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0294" w:rsidRPr="00336259" w:rsidRDefault="00260294" w:rsidP="00260294">
      <w:pPr>
        <w:autoSpaceDE w:val="0"/>
        <w:autoSpaceDN w:val="0"/>
        <w:adjustRightInd w:val="0"/>
        <w:jc w:val="center"/>
        <w:outlineLvl w:val="0"/>
        <w:rPr>
          <w:rFonts w:ascii="Times New Roman" w:hAnsi="Times New Roman" w:cs="Times New Roman"/>
          <w:color w:val="333300"/>
        </w:rPr>
      </w:pPr>
    </w:p>
    <w:p w:rsidR="00260294" w:rsidRPr="00336259" w:rsidRDefault="00260294" w:rsidP="00260294">
      <w:pPr>
        <w:autoSpaceDE w:val="0"/>
        <w:autoSpaceDN w:val="0"/>
        <w:adjustRightInd w:val="0"/>
        <w:jc w:val="center"/>
        <w:outlineLvl w:val="0"/>
        <w:rPr>
          <w:rFonts w:ascii="Times New Roman" w:hAnsi="Times New Roman" w:cs="Times New Roman"/>
          <w:color w:val="333300"/>
        </w:rPr>
      </w:pPr>
    </w:p>
    <w:p w:rsidR="00260294" w:rsidRPr="00336259" w:rsidRDefault="00260294" w:rsidP="00260294">
      <w:pPr>
        <w:autoSpaceDE w:val="0"/>
        <w:autoSpaceDN w:val="0"/>
        <w:adjustRightInd w:val="0"/>
        <w:jc w:val="both"/>
        <w:outlineLvl w:val="0"/>
        <w:rPr>
          <w:rFonts w:ascii="Times New Roman" w:hAnsi="Times New Roman" w:cs="Times New Roman"/>
          <w:color w:val="333300"/>
        </w:rPr>
      </w:pPr>
    </w:p>
    <w:p w:rsidR="00260294" w:rsidRPr="00336259" w:rsidRDefault="00260294" w:rsidP="00260294">
      <w:pPr>
        <w:autoSpaceDE w:val="0"/>
        <w:autoSpaceDN w:val="0"/>
        <w:adjustRightInd w:val="0"/>
        <w:jc w:val="center"/>
        <w:outlineLvl w:val="0"/>
        <w:rPr>
          <w:rFonts w:ascii="Times New Roman" w:hAnsi="Times New Roman" w:cs="Times New Roman"/>
          <w:color w:val="333300"/>
        </w:rPr>
      </w:pPr>
    </w:p>
    <w:p w:rsidR="00260294" w:rsidRPr="00336259" w:rsidRDefault="00260294" w:rsidP="00260294">
      <w:pPr>
        <w:autoSpaceDE w:val="0"/>
        <w:autoSpaceDN w:val="0"/>
        <w:adjustRightInd w:val="0"/>
        <w:jc w:val="center"/>
        <w:outlineLvl w:val="0"/>
        <w:rPr>
          <w:rFonts w:ascii="Times New Roman" w:hAnsi="Times New Roman" w:cs="Times New Roman"/>
          <w:color w:val="333300"/>
        </w:rPr>
      </w:pPr>
    </w:p>
    <w:p w:rsidR="00336259" w:rsidRDefault="00336259" w:rsidP="00260294">
      <w:pPr>
        <w:autoSpaceDE w:val="0"/>
        <w:autoSpaceDN w:val="0"/>
        <w:adjustRightInd w:val="0"/>
        <w:jc w:val="center"/>
        <w:outlineLvl w:val="0"/>
        <w:rPr>
          <w:rFonts w:ascii="Times New Roman" w:hAnsi="Times New Roman" w:cs="Times New Roman"/>
          <w:color w:val="333300"/>
        </w:rPr>
      </w:pPr>
    </w:p>
    <w:p w:rsidR="00140227" w:rsidRDefault="00140227" w:rsidP="00260294">
      <w:pPr>
        <w:autoSpaceDE w:val="0"/>
        <w:autoSpaceDN w:val="0"/>
        <w:adjustRightInd w:val="0"/>
        <w:jc w:val="center"/>
        <w:outlineLvl w:val="0"/>
        <w:rPr>
          <w:rFonts w:ascii="Times New Roman" w:hAnsi="Times New Roman" w:cs="Times New Roman"/>
          <w:color w:val="333300"/>
        </w:rPr>
      </w:pPr>
    </w:p>
    <w:p w:rsidR="00140227" w:rsidRDefault="00140227" w:rsidP="00260294">
      <w:pPr>
        <w:autoSpaceDE w:val="0"/>
        <w:autoSpaceDN w:val="0"/>
        <w:adjustRightInd w:val="0"/>
        <w:jc w:val="center"/>
        <w:outlineLvl w:val="0"/>
        <w:rPr>
          <w:rFonts w:ascii="Times New Roman" w:hAnsi="Times New Roman" w:cs="Times New Roman"/>
          <w:color w:val="333300"/>
        </w:rPr>
      </w:pPr>
    </w:p>
    <w:p w:rsidR="00140227" w:rsidRDefault="00140227" w:rsidP="00260294">
      <w:pPr>
        <w:autoSpaceDE w:val="0"/>
        <w:autoSpaceDN w:val="0"/>
        <w:adjustRightInd w:val="0"/>
        <w:jc w:val="center"/>
        <w:outlineLvl w:val="0"/>
        <w:rPr>
          <w:rFonts w:ascii="Times New Roman" w:hAnsi="Times New Roman" w:cs="Times New Roman"/>
          <w:color w:val="333300"/>
        </w:rPr>
      </w:pPr>
    </w:p>
    <w:p w:rsidR="00765E76" w:rsidRPr="00336259" w:rsidRDefault="00765E76" w:rsidP="00260294">
      <w:pPr>
        <w:autoSpaceDE w:val="0"/>
        <w:autoSpaceDN w:val="0"/>
        <w:adjustRightInd w:val="0"/>
        <w:jc w:val="center"/>
        <w:outlineLvl w:val="0"/>
        <w:rPr>
          <w:rFonts w:ascii="Times New Roman" w:hAnsi="Times New Roman" w:cs="Times New Roman"/>
          <w:color w:val="333300"/>
        </w:rPr>
      </w:pPr>
    </w:p>
    <w:p w:rsidR="00260294" w:rsidRPr="00336259" w:rsidRDefault="00260294" w:rsidP="00260294">
      <w:pPr>
        <w:autoSpaceDE w:val="0"/>
        <w:autoSpaceDN w:val="0"/>
        <w:adjustRightInd w:val="0"/>
        <w:jc w:val="center"/>
        <w:outlineLvl w:val="0"/>
        <w:rPr>
          <w:rFonts w:ascii="Times New Roman" w:hAnsi="Times New Roman" w:cs="Times New Roman"/>
          <w:b/>
          <w:color w:val="333300"/>
        </w:rPr>
      </w:pPr>
    </w:p>
    <w:p w:rsidR="00260294" w:rsidRPr="00F453E7" w:rsidRDefault="00260294" w:rsidP="00260294">
      <w:pPr>
        <w:jc w:val="center"/>
        <w:rPr>
          <w:rFonts w:ascii="Times New Roman" w:hAnsi="Times New Roman" w:cs="Times New Roman"/>
          <w:b/>
          <w:i/>
          <w:color w:val="002060"/>
          <w:sz w:val="56"/>
          <w:szCs w:val="56"/>
        </w:rPr>
      </w:pPr>
      <w:r w:rsidRPr="00F453E7">
        <w:rPr>
          <w:rFonts w:ascii="Times New Roman" w:hAnsi="Times New Roman" w:cs="Times New Roman"/>
          <w:b/>
          <w:i/>
          <w:color w:val="002060"/>
          <w:sz w:val="56"/>
          <w:szCs w:val="56"/>
        </w:rPr>
        <w:t>NAČRT OCENJEVANJA</w:t>
      </w:r>
    </w:p>
    <w:p w:rsidR="00260294" w:rsidRPr="00A74A04" w:rsidRDefault="00260294" w:rsidP="00260294">
      <w:pPr>
        <w:jc w:val="center"/>
        <w:rPr>
          <w:rFonts w:ascii="Times New Roman" w:hAnsi="Times New Roman" w:cs="Times New Roman"/>
          <w:b/>
          <w:sz w:val="52"/>
          <w:szCs w:val="52"/>
        </w:rPr>
      </w:pPr>
    </w:p>
    <w:p w:rsidR="00260294" w:rsidRPr="00336259" w:rsidRDefault="00260294" w:rsidP="00446EA4">
      <w:pPr>
        <w:ind w:left="4860"/>
        <w:rPr>
          <w:rFonts w:ascii="Times New Roman" w:hAnsi="Times New Roman" w:cs="Times New Roman"/>
          <w:b/>
          <w:i/>
        </w:rPr>
      </w:pPr>
    </w:p>
    <w:p w:rsidR="00260294" w:rsidRPr="00336259" w:rsidRDefault="00260294" w:rsidP="00260294">
      <w:pPr>
        <w:rPr>
          <w:rFonts w:ascii="Times New Roman" w:hAnsi="Times New Roman" w:cs="Times New Roman"/>
        </w:rPr>
      </w:pPr>
    </w:p>
    <w:p w:rsidR="00260294" w:rsidRPr="00336259" w:rsidRDefault="00260294" w:rsidP="00260294">
      <w:pPr>
        <w:rPr>
          <w:rFonts w:ascii="Times New Roman" w:hAnsi="Times New Roman" w:cs="Times New Roman"/>
        </w:rPr>
      </w:pPr>
    </w:p>
    <w:p w:rsidR="00260294" w:rsidRPr="00336259" w:rsidRDefault="00260294" w:rsidP="00260294">
      <w:pPr>
        <w:rPr>
          <w:rFonts w:ascii="Times New Roman" w:hAnsi="Times New Roman" w:cs="Times New Roman"/>
        </w:rPr>
      </w:pPr>
    </w:p>
    <w:p w:rsidR="00260294" w:rsidRPr="00336259" w:rsidRDefault="00260294" w:rsidP="00260294">
      <w:pPr>
        <w:rPr>
          <w:rFonts w:ascii="Times New Roman" w:hAnsi="Times New Roman" w:cs="Times New Roman"/>
        </w:rPr>
      </w:pPr>
    </w:p>
    <w:p w:rsidR="00336259" w:rsidRPr="00F453E7" w:rsidRDefault="00336259" w:rsidP="00A74A04">
      <w:pPr>
        <w:jc w:val="center"/>
        <w:rPr>
          <w:rFonts w:ascii="Times New Roman" w:hAnsi="Times New Roman" w:cs="Times New Roman"/>
          <w:b/>
          <w:color w:val="002060"/>
          <w:sz w:val="36"/>
          <w:szCs w:val="36"/>
        </w:rPr>
      </w:pPr>
      <w:r w:rsidRPr="00F453E7">
        <w:rPr>
          <w:rFonts w:ascii="Times New Roman" w:hAnsi="Times New Roman" w:cs="Times New Roman"/>
          <w:b/>
          <w:color w:val="002060"/>
          <w:sz w:val="36"/>
          <w:szCs w:val="36"/>
        </w:rPr>
        <w:t>Ime izobraževalnega programa:</w:t>
      </w:r>
      <w:r w:rsidRPr="00F453E7">
        <w:rPr>
          <w:rFonts w:ascii="Times New Roman" w:hAnsi="Times New Roman" w:cs="Times New Roman"/>
          <w:color w:val="002060"/>
          <w:sz w:val="36"/>
          <w:szCs w:val="36"/>
        </w:rPr>
        <w:t xml:space="preserve"> </w:t>
      </w:r>
      <w:r w:rsidR="00230073">
        <w:rPr>
          <w:rFonts w:ascii="Times New Roman" w:hAnsi="Times New Roman" w:cs="Times New Roman"/>
          <w:b/>
          <w:color w:val="002060"/>
          <w:sz w:val="36"/>
          <w:szCs w:val="36"/>
        </w:rPr>
        <w:t>SSI- farmacevtski tehnik</w:t>
      </w:r>
    </w:p>
    <w:p w:rsidR="00A74A04" w:rsidRPr="00F453E7" w:rsidRDefault="00A74A04" w:rsidP="00A74A04">
      <w:pPr>
        <w:jc w:val="center"/>
        <w:rPr>
          <w:rFonts w:ascii="Times New Roman" w:hAnsi="Times New Roman" w:cs="Times New Roman"/>
          <w:color w:val="002060"/>
          <w:sz w:val="36"/>
          <w:szCs w:val="36"/>
        </w:rPr>
      </w:pPr>
    </w:p>
    <w:p w:rsidR="00336259" w:rsidRPr="00F453E7" w:rsidRDefault="00336259" w:rsidP="00A74A04">
      <w:pPr>
        <w:ind w:left="708"/>
        <w:jc w:val="center"/>
        <w:rPr>
          <w:rFonts w:ascii="Times New Roman" w:hAnsi="Times New Roman" w:cs="Times New Roman"/>
          <w:b/>
          <w:color w:val="002060"/>
          <w:sz w:val="36"/>
          <w:szCs w:val="36"/>
        </w:rPr>
      </w:pPr>
      <w:r w:rsidRPr="00F453E7">
        <w:rPr>
          <w:rFonts w:ascii="Times New Roman" w:hAnsi="Times New Roman" w:cs="Times New Roman"/>
          <w:b/>
          <w:color w:val="002060"/>
          <w:sz w:val="36"/>
          <w:szCs w:val="36"/>
        </w:rPr>
        <w:t>Naziv poklicne izobra</w:t>
      </w:r>
      <w:r w:rsidR="00230073">
        <w:rPr>
          <w:rFonts w:ascii="Times New Roman" w:hAnsi="Times New Roman" w:cs="Times New Roman"/>
          <w:b/>
          <w:color w:val="002060"/>
          <w:sz w:val="36"/>
          <w:szCs w:val="36"/>
        </w:rPr>
        <w:t xml:space="preserve">zbe: Farmacevtski </w:t>
      </w:r>
      <w:proofErr w:type="spellStart"/>
      <w:r w:rsidR="00230073">
        <w:rPr>
          <w:rFonts w:ascii="Times New Roman" w:hAnsi="Times New Roman" w:cs="Times New Roman"/>
          <w:b/>
          <w:color w:val="002060"/>
          <w:sz w:val="36"/>
          <w:szCs w:val="36"/>
        </w:rPr>
        <w:t>tehni</w:t>
      </w:r>
      <w:proofErr w:type="spellEnd"/>
      <w:r w:rsidR="00230073">
        <w:rPr>
          <w:rFonts w:ascii="Times New Roman" w:hAnsi="Times New Roman" w:cs="Times New Roman"/>
          <w:b/>
          <w:color w:val="002060"/>
          <w:sz w:val="36"/>
          <w:szCs w:val="36"/>
        </w:rPr>
        <w:t>-k/-ica</w:t>
      </w:r>
    </w:p>
    <w:p w:rsidR="00336259" w:rsidRPr="00F453E7" w:rsidRDefault="00336259" w:rsidP="00336259">
      <w:pP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rPr>
      </w:pPr>
    </w:p>
    <w:p w:rsidR="00336259" w:rsidRPr="00F453E7" w:rsidRDefault="00336259" w:rsidP="00336259">
      <w:pPr>
        <w:jc w:val="center"/>
        <w:rPr>
          <w:rFonts w:ascii="Times New Roman" w:hAnsi="Times New Roman" w:cs="Times New Roman"/>
          <w:color w:val="002060"/>
        </w:rPr>
      </w:pPr>
    </w:p>
    <w:p w:rsidR="00C30931" w:rsidRPr="00F453E7" w:rsidRDefault="00C30931" w:rsidP="00336259">
      <w:pPr>
        <w:jc w:val="center"/>
        <w:rPr>
          <w:rFonts w:ascii="Times New Roman" w:hAnsi="Times New Roman" w:cs="Times New Roman"/>
          <w:color w:val="002060"/>
        </w:rPr>
      </w:pPr>
    </w:p>
    <w:p w:rsidR="00C30931" w:rsidRPr="00F453E7" w:rsidRDefault="00C30931" w:rsidP="00336259">
      <w:pPr>
        <w:jc w:val="center"/>
        <w:rPr>
          <w:rFonts w:ascii="Times New Roman" w:hAnsi="Times New Roman" w:cs="Times New Roman"/>
          <w:color w:val="002060"/>
        </w:rPr>
      </w:pPr>
    </w:p>
    <w:p w:rsidR="00C30931" w:rsidRPr="00F453E7" w:rsidRDefault="00C30931" w:rsidP="00336259">
      <w:pPr>
        <w:jc w:val="center"/>
        <w:rPr>
          <w:rFonts w:ascii="Times New Roman" w:hAnsi="Times New Roman" w:cs="Times New Roman"/>
          <w:color w:val="002060"/>
        </w:rPr>
      </w:pPr>
    </w:p>
    <w:p w:rsidR="00336259" w:rsidRPr="00F453E7" w:rsidRDefault="00336259" w:rsidP="00336259">
      <w:pPr>
        <w:jc w:val="center"/>
        <w:rPr>
          <w:rFonts w:ascii="Times New Roman" w:hAnsi="Times New Roman" w:cs="Times New Roman"/>
          <w:color w:val="002060"/>
        </w:rPr>
      </w:pPr>
    </w:p>
    <w:p w:rsidR="00336259" w:rsidRPr="00F453E7" w:rsidRDefault="00336259" w:rsidP="00336259">
      <w:pPr>
        <w:jc w:val="center"/>
        <w:rPr>
          <w:rFonts w:ascii="Times New Roman" w:hAnsi="Times New Roman" w:cs="Times New Roman"/>
          <w:b/>
          <w:color w:val="002060"/>
          <w:sz w:val="32"/>
          <w:szCs w:val="32"/>
        </w:rPr>
      </w:pPr>
      <w:r w:rsidRPr="00F453E7">
        <w:rPr>
          <w:rFonts w:ascii="Times New Roman" w:hAnsi="Times New Roman" w:cs="Times New Roman"/>
          <w:b/>
          <w:color w:val="002060"/>
          <w:sz w:val="32"/>
          <w:szCs w:val="32"/>
        </w:rPr>
        <w:t>Šolsko leto:  20</w:t>
      </w:r>
      <w:r w:rsidR="003D7A5A">
        <w:rPr>
          <w:rFonts w:ascii="Times New Roman" w:hAnsi="Times New Roman" w:cs="Times New Roman"/>
          <w:b/>
          <w:color w:val="002060"/>
          <w:sz w:val="32"/>
          <w:szCs w:val="32"/>
        </w:rPr>
        <w:t>2</w:t>
      </w:r>
      <w:r w:rsidR="00DE30C7">
        <w:rPr>
          <w:rFonts w:ascii="Times New Roman" w:hAnsi="Times New Roman" w:cs="Times New Roman"/>
          <w:b/>
          <w:color w:val="002060"/>
          <w:sz w:val="32"/>
          <w:szCs w:val="32"/>
        </w:rPr>
        <w:t>6</w:t>
      </w:r>
      <w:r w:rsidRPr="00F453E7">
        <w:rPr>
          <w:rFonts w:ascii="Times New Roman" w:hAnsi="Times New Roman" w:cs="Times New Roman"/>
          <w:b/>
          <w:color w:val="002060"/>
          <w:sz w:val="32"/>
          <w:szCs w:val="32"/>
        </w:rPr>
        <w:t xml:space="preserve"> /</w:t>
      </w:r>
      <w:r w:rsidR="003D7A5A">
        <w:rPr>
          <w:rFonts w:ascii="Times New Roman" w:hAnsi="Times New Roman" w:cs="Times New Roman"/>
          <w:b/>
          <w:color w:val="002060"/>
          <w:sz w:val="32"/>
          <w:szCs w:val="32"/>
        </w:rPr>
        <w:t xml:space="preserve"> </w:t>
      </w:r>
      <w:r w:rsidRPr="00F453E7">
        <w:rPr>
          <w:rFonts w:ascii="Times New Roman" w:hAnsi="Times New Roman" w:cs="Times New Roman"/>
          <w:b/>
          <w:color w:val="002060"/>
          <w:sz w:val="32"/>
          <w:szCs w:val="32"/>
        </w:rPr>
        <w:t>20</w:t>
      </w:r>
      <w:r w:rsidR="003D7A5A">
        <w:rPr>
          <w:rFonts w:ascii="Times New Roman" w:hAnsi="Times New Roman" w:cs="Times New Roman"/>
          <w:b/>
          <w:color w:val="002060"/>
          <w:sz w:val="32"/>
          <w:szCs w:val="32"/>
        </w:rPr>
        <w:t>2</w:t>
      </w:r>
      <w:r w:rsidR="00DE30C7">
        <w:rPr>
          <w:rFonts w:ascii="Times New Roman" w:hAnsi="Times New Roman" w:cs="Times New Roman"/>
          <w:b/>
          <w:color w:val="002060"/>
          <w:sz w:val="32"/>
          <w:szCs w:val="32"/>
        </w:rPr>
        <w:t>7</w:t>
      </w: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336259" w:rsidP="00336259">
      <w:pPr>
        <w:jc w:val="center"/>
        <w:rPr>
          <w:rFonts w:ascii="Times New Roman" w:hAnsi="Times New Roman" w:cs="Times New Roman"/>
          <w:color w:val="002060"/>
          <w:sz w:val="28"/>
          <w:szCs w:val="28"/>
        </w:rPr>
      </w:pPr>
    </w:p>
    <w:p w:rsidR="00336259" w:rsidRPr="00F453E7" w:rsidRDefault="009568F0" w:rsidP="00336259">
      <w:pPr>
        <w:jc w:val="center"/>
        <w:rPr>
          <w:rFonts w:ascii="Times New Roman" w:hAnsi="Times New Roman" w:cs="Times New Roman"/>
          <w:b/>
          <w:color w:val="002060"/>
          <w:sz w:val="28"/>
          <w:szCs w:val="28"/>
        </w:rPr>
      </w:pPr>
      <w:r>
        <w:rPr>
          <w:rFonts w:ascii="Times New Roman" w:hAnsi="Times New Roman" w:cs="Times New Roman"/>
          <w:b/>
          <w:color w:val="002060"/>
          <w:sz w:val="28"/>
          <w:szCs w:val="28"/>
        </w:rPr>
        <w:t>Vodja PUZ – a: Marija Mojca Pirh</w:t>
      </w:r>
      <w:r w:rsidR="00336259" w:rsidRPr="00F453E7">
        <w:rPr>
          <w:rFonts w:ascii="Times New Roman" w:hAnsi="Times New Roman" w:cs="Times New Roman"/>
          <w:b/>
          <w:color w:val="002060"/>
          <w:sz w:val="28"/>
          <w:szCs w:val="28"/>
        </w:rPr>
        <w:t>, prof.</w:t>
      </w:r>
    </w:p>
    <w:p w:rsidR="00336259" w:rsidRPr="00C30931" w:rsidRDefault="00336259" w:rsidP="00336259">
      <w:pPr>
        <w:jc w:val="center"/>
        <w:rPr>
          <w:rFonts w:ascii="Times New Roman" w:hAnsi="Times New Roman" w:cs="Times New Roman"/>
          <w:sz w:val="28"/>
          <w:szCs w:val="28"/>
        </w:rPr>
      </w:pPr>
    </w:p>
    <w:p w:rsidR="00336259" w:rsidRPr="00C30931" w:rsidRDefault="00336259" w:rsidP="00336259">
      <w:pPr>
        <w:jc w:val="center"/>
        <w:rPr>
          <w:rFonts w:ascii="Times New Roman" w:hAnsi="Times New Roman" w:cs="Times New Roman"/>
          <w:sz w:val="28"/>
          <w:szCs w:val="28"/>
        </w:rPr>
      </w:pPr>
    </w:p>
    <w:p w:rsidR="00336259" w:rsidRPr="00C30931" w:rsidRDefault="00336259" w:rsidP="00336259">
      <w:pPr>
        <w:jc w:val="center"/>
        <w:rPr>
          <w:rFonts w:ascii="Times New Roman" w:hAnsi="Times New Roman" w:cs="Times New Roman"/>
          <w:sz w:val="28"/>
          <w:szCs w:val="28"/>
        </w:rPr>
      </w:pPr>
    </w:p>
    <w:p w:rsidR="00336259" w:rsidRPr="00336259" w:rsidRDefault="00336259" w:rsidP="00336259">
      <w:pPr>
        <w:pStyle w:val="Naslov1"/>
        <w:rPr>
          <w:rFonts w:ascii="Times New Roman" w:hAnsi="Times New Roman" w:cs="Times New Roman"/>
          <w:sz w:val="24"/>
          <w:szCs w:val="24"/>
        </w:rPr>
      </w:pPr>
      <w:bookmarkStart w:id="0" w:name="_Toc243370795"/>
      <w:r w:rsidRPr="00336259">
        <w:rPr>
          <w:rFonts w:ascii="Times New Roman" w:hAnsi="Times New Roman" w:cs="Times New Roman"/>
          <w:sz w:val="24"/>
          <w:szCs w:val="24"/>
        </w:rPr>
        <w:lastRenderedPageBreak/>
        <w:t>ELEMENTI NAČRTA PREVERJANJA IN OCENJEVANJA ZNANJA</w:t>
      </w:r>
      <w:bookmarkEnd w:id="0"/>
      <w:r w:rsidRPr="00336259">
        <w:rPr>
          <w:rFonts w:ascii="Times New Roman" w:hAnsi="Times New Roman" w:cs="Times New Roman"/>
          <w:sz w:val="24"/>
          <w:szCs w:val="24"/>
        </w:rPr>
        <w:t xml:space="preserve"> </w:t>
      </w:r>
    </w:p>
    <w:p w:rsidR="00336259" w:rsidRPr="00336259" w:rsidRDefault="00336259" w:rsidP="00336259">
      <w:pPr>
        <w:rPr>
          <w:rFonts w:ascii="Times New Roman" w:hAnsi="Times New Roman" w:cs="Times New Roman"/>
          <w:b/>
          <w:i/>
        </w:rPr>
      </w:pPr>
    </w:p>
    <w:p w:rsidR="00336259" w:rsidRPr="00336259" w:rsidRDefault="00336259" w:rsidP="00336259">
      <w:pPr>
        <w:rPr>
          <w:rFonts w:ascii="Times New Roman" w:hAnsi="Times New Roman" w:cs="Times New Roman"/>
        </w:rPr>
      </w:pPr>
      <w:r w:rsidRPr="00336259">
        <w:rPr>
          <w:rFonts w:ascii="Times New Roman" w:hAnsi="Times New Roman" w:cs="Times New Roman"/>
        </w:rPr>
        <w:t>Preglednica 1: Programske enote, ki se ocenjujejo</w:t>
      </w:r>
    </w:p>
    <w:p w:rsidR="00446EA4" w:rsidRPr="006A4C1D" w:rsidRDefault="00446EA4" w:rsidP="00446EA4">
      <w:pPr>
        <w:rPr>
          <w:rFonts w:ascii="Times New Roman" w:hAnsi="Times New Roman" w:cs="Times New Roman"/>
          <w:b/>
          <w:i/>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070"/>
        <w:gridCol w:w="5498"/>
      </w:tblGrid>
      <w:tr w:rsidR="00446EA4" w:rsidRPr="006E5054" w:rsidTr="006E5054">
        <w:tc>
          <w:tcPr>
            <w:tcW w:w="3070" w:type="dxa"/>
            <w:shd w:val="clear" w:color="auto" w:fill="A6A6A6"/>
          </w:tcPr>
          <w:p w:rsidR="00446EA4" w:rsidRPr="006E5054" w:rsidRDefault="00446EA4" w:rsidP="00FA4000">
            <w:pPr>
              <w:rPr>
                <w:rFonts w:ascii="Times New Roman" w:hAnsi="Times New Roman" w:cs="Times New Roman"/>
                <w:b/>
              </w:rPr>
            </w:pPr>
            <w:r w:rsidRPr="006E5054">
              <w:rPr>
                <w:rFonts w:ascii="Times New Roman" w:hAnsi="Times New Roman" w:cs="Times New Roman"/>
                <w:b/>
              </w:rPr>
              <w:t>Programska enota</w:t>
            </w:r>
          </w:p>
        </w:tc>
        <w:tc>
          <w:tcPr>
            <w:tcW w:w="5498" w:type="dxa"/>
            <w:shd w:val="clear" w:color="auto" w:fill="A6A6A6"/>
          </w:tcPr>
          <w:p w:rsidR="00446EA4" w:rsidRPr="006E5054" w:rsidRDefault="00446EA4" w:rsidP="006E5054">
            <w:pPr>
              <w:snapToGrid w:val="0"/>
              <w:rPr>
                <w:rFonts w:ascii="Times New Roman" w:hAnsi="Times New Roman" w:cs="Times New Roman"/>
                <w:b/>
              </w:rPr>
            </w:pPr>
            <w:r w:rsidRPr="006E5054">
              <w:rPr>
                <w:rFonts w:ascii="Times New Roman" w:hAnsi="Times New Roman" w:cs="Times New Roman"/>
                <w:b/>
              </w:rPr>
              <w:t>Člani PUZ-A, ki pripravljajo NOC</w:t>
            </w:r>
          </w:p>
        </w:tc>
      </w:tr>
      <w:tr w:rsidR="00446EA4" w:rsidRPr="006E5054" w:rsidTr="006E5054">
        <w:tc>
          <w:tcPr>
            <w:tcW w:w="3070" w:type="dxa"/>
            <w:shd w:val="clear" w:color="auto" w:fill="CCFFFF"/>
          </w:tcPr>
          <w:p w:rsidR="00446EA4" w:rsidRPr="006E5054" w:rsidRDefault="00446EA4" w:rsidP="00FA4000">
            <w:pPr>
              <w:rPr>
                <w:rFonts w:ascii="Times New Roman" w:hAnsi="Times New Roman" w:cs="Times New Roman"/>
              </w:rPr>
            </w:pPr>
            <w:r w:rsidRPr="006E5054">
              <w:rPr>
                <w:rFonts w:ascii="Times New Roman" w:hAnsi="Times New Roman" w:cs="Times New Roman"/>
              </w:rPr>
              <w:t>Slovenščina</w:t>
            </w:r>
          </w:p>
        </w:tc>
        <w:tc>
          <w:tcPr>
            <w:tcW w:w="5498" w:type="dxa"/>
            <w:shd w:val="clear" w:color="auto" w:fill="CCFFFF"/>
          </w:tcPr>
          <w:p w:rsidR="00446EA4" w:rsidRPr="006E5054" w:rsidRDefault="0010036F" w:rsidP="00017D99">
            <w:pPr>
              <w:rPr>
                <w:rFonts w:ascii="Times New Roman" w:hAnsi="Times New Roman" w:cs="Times New Roman"/>
              </w:rPr>
            </w:pPr>
            <w:r>
              <w:rPr>
                <w:rFonts w:ascii="Times New Roman" w:hAnsi="Times New Roman" w:cs="Times New Roman"/>
              </w:rPr>
              <w:t>Mestnik</w:t>
            </w:r>
          </w:p>
        </w:tc>
      </w:tr>
      <w:tr w:rsidR="00446EA4" w:rsidRPr="006E5054" w:rsidTr="006E5054">
        <w:tc>
          <w:tcPr>
            <w:tcW w:w="3070" w:type="dxa"/>
            <w:shd w:val="clear" w:color="auto" w:fill="CCFFFF"/>
          </w:tcPr>
          <w:p w:rsidR="00446EA4" w:rsidRPr="006E5054" w:rsidRDefault="00446EA4" w:rsidP="00FA4000">
            <w:pPr>
              <w:rPr>
                <w:rFonts w:ascii="Times New Roman" w:hAnsi="Times New Roman" w:cs="Times New Roman"/>
              </w:rPr>
            </w:pPr>
            <w:r w:rsidRPr="006E5054">
              <w:rPr>
                <w:rFonts w:ascii="Times New Roman" w:hAnsi="Times New Roman" w:cs="Times New Roman"/>
              </w:rPr>
              <w:t>Matematika</w:t>
            </w:r>
          </w:p>
        </w:tc>
        <w:tc>
          <w:tcPr>
            <w:tcW w:w="5498" w:type="dxa"/>
            <w:shd w:val="clear" w:color="auto" w:fill="CCFFFF"/>
          </w:tcPr>
          <w:p w:rsidR="00446EA4" w:rsidRPr="006E5054" w:rsidRDefault="00B35A23" w:rsidP="00937A9B">
            <w:pPr>
              <w:rPr>
                <w:rFonts w:ascii="Times New Roman" w:hAnsi="Times New Roman" w:cs="Times New Roman"/>
              </w:rPr>
            </w:pPr>
            <w:r>
              <w:rPr>
                <w:rFonts w:ascii="Times New Roman" w:hAnsi="Times New Roman" w:cs="Times New Roman"/>
              </w:rPr>
              <w:t>Tolič Vidrgar</w:t>
            </w:r>
            <w:r w:rsidR="007D57A6">
              <w:rPr>
                <w:rFonts w:ascii="Times New Roman" w:hAnsi="Times New Roman" w:cs="Times New Roman"/>
              </w:rPr>
              <w:t>, Kotnik</w:t>
            </w:r>
          </w:p>
        </w:tc>
      </w:tr>
      <w:tr w:rsidR="00446EA4" w:rsidRPr="006E5054" w:rsidTr="006E5054">
        <w:tc>
          <w:tcPr>
            <w:tcW w:w="3070" w:type="dxa"/>
            <w:shd w:val="clear" w:color="auto" w:fill="CCFFFF"/>
          </w:tcPr>
          <w:p w:rsidR="00446EA4" w:rsidRPr="006E5054" w:rsidRDefault="00446EA4" w:rsidP="00FA4000">
            <w:pPr>
              <w:rPr>
                <w:rFonts w:ascii="Times New Roman" w:hAnsi="Times New Roman" w:cs="Times New Roman"/>
              </w:rPr>
            </w:pPr>
            <w:r w:rsidRPr="006E5054">
              <w:rPr>
                <w:rFonts w:ascii="Times New Roman" w:hAnsi="Times New Roman" w:cs="Times New Roman"/>
              </w:rPr>
              <w:t>Angleščina</w:t>
            </w:r>
          </w:p>
        </w:tc>
        <w:tc>
          <w:tcPr>
            <w:tcW w:w="5498" w:type="dxa"/>
            <w:shd w:val="clear" w:color="auto" w:fill="CCFFFF"/>
          </w:tcPr>
          <w:p w:rsidR="00446EA4" w:rsidRPr="006E5054" w:rsidRDefault="00B35A23" w:rsidP="00937A9B">
            <w:pPr>
              <w:rPr>
                <w:rFonts w:ascii="Times New Roman" w:hAnsi="Times New Roman" w:cs="Times New Roman"/>
              </w:rPr>
            </w:pPr>
            <w:r>
              <w:rPr>
                <w:rFonts w:ascii="Times New Roman" w:hAnsi="Times New Roman" w:cs="Times New Roman"/>
              </w:rPr>
              <w:t xml:space="preserve">Keršič </w:t>
            </w:r>
            <w:proofErr w:type="spellStart"/>
            <w:r>
              <w:rPr>
                <w:rFonts w:ascii="Times New Roman" w:hAnsi="Times New Roman" w:cs="Times New Roman"/>
              </w:rPr>
              <w:t>Gaal</w:t>
            </w:r>
            <w:proofErr w:type="spellEnd"/>
            <w:r w:rsidR="00DE30C7">
              <w:rPr>
                <w:rFonts w:ascii="Times New Roman" w:hAnsi="Times New Roman" w:cs="Times New Roman"/>
              </w:rPr>
              <w:t xml:space="preserve">, </w:t>
            </w:r>
            <w:proofErr w:type="spellStart"/>
            <w:r w:rsidR="00DE30C7">
              <w:rPr>
                <w:rFonts w:ascii="Times New Roman" w:hAnsi="Times New Roman" w:cs="Times New Roman"/>
              </w:rPr>
              <w:t>Padovnik</w:t>
            </w:r>
            <w:proofErr w:type="spellEnd"/>
            <w:r w:rsidR="00DE30C7">
              <w:rPr>
                <w:rFonts w:ascii="Times New Roman" w:hAnsi="Times New Roman" w:cs="Times New Roman"/>
              </w:rPr>
              <w:t xml:space="preserve"> Rajšter</w:t>
            </w:r>
          </w:p>
        </w:tc>
      </w:tr>
      <w:tr w:rsidR="00446EA4" w:rsidRPr="006E5054" w:rsidTr="006E5054">
        <w:tc>
          <w:tcPr>
            <w:tcW w:w="3070" w:type="dxa"/>
            <w:shd w:val="clear" w:color="auto" w:fill="CCFFFF"/>
          </w:tcPr>
          <w:p w:rsidR="00446EA4" w:rsidRPr="006E5054" w:rsidRDefault="00446EA4" w:rsidP="00FA4000">
            <w:pPr>
              <w:rPr>
                <w:rFonts w:ascii="Times New Roman" w:hAnsi="Times New Roman" w:cs="Times New Roman"/>
              </w:rPr>
            </w:pPr>
            <w:r w:rsidRPr="006E5054">
              <w:rPr>
                <w:rFonts w:ascii="Times New Roman" w:hAnsi="Times New Roman" w:cs="Times New Roman"/>
              </w:rPr>
              <w:t>Umetnost</w:t>
            </w:r>
          </w:p>
        </w:tc>
        <w:tc>
          <w:tcPr>
            <w:tcW w:w="5498" w:type="dxa"/>
            <w:shd w:val="clear" w:color="auto" w:fill="CCFFFF"/>
          </w:tcPr>
          <w:p w:rsidR="00446EA4" w:rsidRPr="006E5054" w:rsidRDefault="00446EA4" w:rsidP="00FA4000">
            <w:pPr>
              <w:rPr>
                <w:rFonts w:ascii="Times New Roman" w:hAnsi="Times New Roman" w:cs="Times New Roman"/>
              </w:rPr>
            </w:pPr>
            <w:r w:rsidRPr="006E5054">
              <w:rPr>
                <w:rFonts w:ascii="Times New Roman" w:hAnsi="Times New Roman" w:cs="Times New Roman"/>
              </w:rPr>
              <w:t>Slapnik</w:t>
            </w:r>
          </w:p>
        </w:tc>
      </w:tr>
      <w:tr w:rsidR="00717192" w:rsidRPr="006E5054" w:rsidTr="006E5054">
        <w:tc>
          <w:tcPr>
            <w:tcW w:w="3070" w:type="dxa"/>
            <w:shd w:val="clear" w:color="auto" w:fill="CCFFFF"/>
          </w:tcPr>
          <w:p w:rsidR="00717192" w:rsidRPr="006E5054" w:rsidRDefault="00717192" w:rsidP="00FA4000">
            <w:pPr>
              <w:rPr>
                <w:rFonts w:ascii="Times New Roman" w:hAnsi="Times New Roman" w:cs="Times New Roman"/>
              </w:rPr>
            </w:pPr>
            <w:r>
              <w:rPr>
                <w:rFonts w:ascii="Times New Roman" w:hAnsi="Times New Roman" w:cs="Times New Roman"/>
              </w:rPr>
              <w:t>Psihologija</w:t>
            </w:r>
          </w:p>
        </w:tc>
        <w:tc>
          <w:tcPr>
            <w:tcW w:w="5498" w:type="dxa"/>
            <w:shd w:val="clear" w:color="auto" w:fill="CCFFFF"/>
          </w:tcPr>
          <w:p w:rsidR="00717192" w:rsidRPr="006E5054" w:rsidRDefault="00717192" w:rsidP="00FA4000">
            <w:pPr>
              <w:rPr>
                <w:rFonts w:ascii="Times New Roman" w:hAnsi="Times New Roman" w:cs="Times New Roman"/>
              </w:rPr>
            </w:pPr>
            <w:r w:rsidRPr="00717192">
              <w:rPr>
                <w:rFonts w:ascii="Times New Roman" w:hAnsi="Times New Roman" w:cs="Times New Roman"/>
                <w:color w:val="FF0000"/>
              </w:rPr>
              <w:t>XXXX</w:t>
            </w:r>
          </w:p>
        </w:tc>
      </w:tr>
      <w:tr w:rsidR="00446EA4" w:rsidRPr="006E5054" w:rsidTr="006E5054">
        <w:tc>
          <w:tcPr>
            <w:tcW w:w="3070" w:type="dxa"/>
            <w:shd w:val="clear" w:color="auto" w:fill="CCFFFF"/>
          </w:tcPr>
          <w:p w:rsidR="00446EA4" w:rsidRPr="006E5054" w:rsidRDefault="00230073" w:rsidP="00FA4000">
            <w:pPr>
              <w:rPr>
                <w:rFonts w:ascii="Times New Roman" w:hAnsi="Times New Roman" w:cs="Times New Roman"/>
              </w:rPr>
            </w:pPr>
            <w:r>
              <w:rPr>
                <w:rFonts w:ascii="Times New Roman" w:hAnsi="Times New Roman" w:cs="Times New Roman"/>
              </w:rPr>
              <w:t>Zgodovina</w:t>
            </w:r>
          </w:p>
        </w:tc>
        <w:tc>
          <w:tcPr>
            <w:tcW w:w="5498" w:type="dxa"/>
            <w:shd w:val="clear" w:color="auto" w:fill="CCFFFF"/>
          </w:tcPr>
          <w:p w:rsidR="00446EA4" w:rsidRPr="006E5054" w:rsidRDefault="00230073" w:rsidP="00FA4000">
            <w:pPr>
              <w:rPr>
                <w:rFonts w:ascii="Times New Roman" w:hAnsi="Times New Roman" w:cs="Times New Roman"/>
              </w:rPr>
            </w:pPr>
            <w:r>
              <w:rPr>
                <w:rFonts w:ascii="Times New Roman" w:hAnsi="Times New Roman" w:cs="Times New Roman"/>
              </w:rPr>
              <w:t xml:space="preserve">Keršič </w:t>
            </w:r>
            <w:proofErr w:type="spellStart"/>
            <w:r>
              <w:rPr>
                <w:rFonts w:ascii="Times New Roman" w:hAnsi="Times New Roman" w:cs="Times New Roman"/>
              </w:rPr>
              <w:t>Gaal</w:t>
            </w:r>
            <w:proofErr w:type="spellEnd"/>
          </w:p>
        </w:tc>
      </w:tr>
      <w:tr w:rsidR="00446EA4" w:rsidRPr="006E5054" w:rsidTr="006E5054">
        <w:tc>
          <w:tcPr>
            <w:tcW w:w="3070" w:type="dxa"/>
            <w:shd w:val="clear" w:color="auto" w:fill="CCFFFF"/>
          </w:tcPr>
          <w:p w:rsidR="00446EA4" w:rsidRPr="006E5054" w:rsidRDefault="00230073" w:rsidP="00FA4000">
            <w:pPr>
              <w:rPr>
                <w:rFonts w:ascii="Times New Roman" w:hAnsi="Times New Roman" w:cs="Times New Roman"/>
              </w:rPr>
            </w:pPr>
            <w:r>
              <w:rPr>
                <w:rFonts w:ascii="Times New Roman" w:hAnsi="Times New Roman" w:cs="Times New Roman"/>
              </w:rPr>
              <w:t>Geografija</w:t>
            </w:r>
          </w:p>
        </w:tc>
        <w:tc>
          <w:tcPr>
            <w:tcW w:w="5498" w:type="dxa"/>
            <w:shd w:val="clear" w:color="auto" w:fill="CCFFFF"/>
          </w:tcPr>
          <w:p w:rsidR="00446EA4" w:rsidRPr="006E5054" w:rsidRDefault="00230073" w:rsidP="00C8571B">
            <w:pPr>
              <w:rPr>
                <w:rFonts w:ascii="Times New Roman" w:hAnsi="Times New Roman" w:cs="Times New Roman"/>
              </w:rPr>
            </w:pPr>
            <w:r>
              <w:rPr>
                <w:rFonts w:ascii="Times New Roman" w:hAnsi="Times New Roman" w:cs="Times New Roman"/>
              </w:rPr>
              <w:t>Strašek Čokl</w:t>
            </w:r>
          </w:p>
        </w:tc>
      </w:tr>
      <w:tr w:rsidR="00230073" w:rsidRPr="006E5054" w:rsidTr="006E5054">
        <w:tc>
          <w:tcPr>
            <w:tcW w:w="3070" w:type="dxa"/>
            <w:shd w:val="clear" w:color="auto" w:fill="CCFFFF"/>
          </w:tcPr>
          <w:p w:rsidR="00230073" w:rsidRDefault="00230073" w:rsidP="00FA4000">
            <w:pPr>
              <w:rPr>
                <w:rFonts w:ascii="Times New Roman" w:hAnsi="Times New Roman" w:cs="Times New Roman"/>
              </w:rPr>
            </w:pPr>
            <w:r>
              <w:rPr>
                <w:rFonts w:ascii="Times New Roman" w:hAnsi="Times New Roman" w:cs="Times New Roman"/>
              </w:rPr>
              <w:t>Fizika</w:t>
            </w:r>
          </w:p>
        </w:tc>
        <w:tc>
          <w:tcPr>
            <w:tcW w:w="5498" w:type="dxa"/>
            <w:shd w:val="clear" w:color="auto" w:fill="CCFFFF"/>
          </w:tcPr>
          <w:p w:rsidR="00230073" w:rsidRDefault="00DE30C7" w:rsidP="00C8571B">
            <w:pPr>
              <w:rPr>
                <w:rFonts w:ascii="Times New Roman" w:hAnsi="Times New Roman" w:cs="Times New Roman"/>
              </w:rPr>
            </w:pPr>
            <w:r>
              <w:rPr>
                <w:rFonts w:ascii="Times New Roman" w:hAnsi="Times New Roman" w:cs="Times New Roman"/>
              </w:rPr>
              <w:t>Mirnik</w:t>
            </w:r>
          </w:p>
        </w:tc>
      </w:tr>
      <w:tr w:rsidR="00230073" w:rsidRPr="006E5054" w:rsidTr="006E5054">
        <w:tc>
          <w:tcPr>
            <w:tcW w:w="3070" w:type="dxa"/>
            <w:shd w:val="clear" w:color="auto" w:fill="CCFFFF"/>
          </w:tcPr>
          <w:p w:rsidR="00230073" w:rsidRDefault="00230073" w:rsidP="00FA4000">
            <w:pPr>
              <w:rPr>
                <w:rFonts w:ascii="Times New Roman" w:hAnsi="Times New Roman" w:cs="Times New Roman"/>
              </w:rPr>
            </w:pPr>
            <w:r>
              <w:rPr>
                <w:rFonts w:ascii="Times New Roman" w:hAnsi="Times New Roman" w:cs="Times New Roman"/>
              </w:rPr>
              <w:t>Kemija</w:t>
            </w:r>
          </w:p>
        </w:tc>
        <w:tc>
          <w:tcPr>
            <w:tcW w:w="5498" w:type="dxa"/>
            <w:shd w:val="clear" w:color="auto" w:fill="CCFFFF"/>
          </w:tcPr>
          <w:p w:rsidR="00230073" w:rsidRDefault="00DE30C7" w:rsidP="00C8571B">
            <w:pPr>
              <w:rPr>
                <w:rFonts w:ascii="Times New Roman" w:hAnsi="Times New Roman" w:cs="Times New Roman"/>
              </w:rPr>
            </w:pPr>
            <w:r>
              <w:rPr>
                <w:rFonts w:ascii="Times New Roman" w:hAnsi="Times New Roman" w:cs="Times New Roman"/>
              </w:rPr>
              <w:t>Mlakar</w:t>
            </w:r>
          </w:p>
        </w:tc>
      </w:tr>
      <w:tr w:rsidR="00230073" w:rsidRPr="006E5054" w:rsidTr="006E5054">
        <w:tc>
          <w:tcPr>
            <w:tcW w:w="3070" w:type="dxa"/>
            <w:shd w:val="clear" w:color="auto" w:fill="CCFFFF"/>
          </w:tcPr>
          <w:p w:rsidR="00230073" w:rsidRDefault="00230073" w:rsidP="00FA4000">
            <w:pPr>
              <w:rPr>
                <w:rFonts w:ascii="Times New Roman" w:hAnsi="Times New Roman" w:cs="Times New Roman"/>
              </w:rPr>
            </w:pPr>
            <w:r>
              <w:rPr>
                <w:rFonts w:ascii="Times New Roman" w:hAnsi="Times New Roman" w:cs="Times New Roman"/>
              </w:rPr>
              <w:t>Biologija</w:t>
            </w:r>
          </w:p>
        </w:tc>
        <w:tc>
          <w:tcPr>
            <w:tcW w:w="5498" w:type="dxa"/>
            <w:shd w:val="clear" w:color="auto" w:fill="CCFFFF"/>
          </w:tcPr>
          <w:p w:rsidR="00230073" w:rsidRDefault="00230073" w:rsidP="00C8571B">
            <w:pPr>
              <w:rPr>
                <w:rFonts w:ascii="Times New Roman" w:hAnsi="Times New Roman" w:cs="Times New Roman"/>
              </w:rPr>
            </w:pPr>
            <w:r>
              <w:rPr>
                <w:rFonts w:ascii="Times New Roman" w:hAnsi="Times New Roman" w:cs="Times New Roman"/>
              </w:rPr>
              <w:t>Pirh</w:t>
            </w:r>
          </w:p>
        </w:tc>
      </w:tr>
      <w:tr w:rsidR="00446EA4" w:rsidRPr="006E5054" w:rsidTr="006E5054">
        <w:tc>
          <w:tcPr>
            <w:tcW w:w="3070" w:type="dxa"/>
            <w:shd w:val="clear" w:color="auto" w:fill="CCFFFF"/>
          </w:tcPr>
          <w:p w:rsidR="00446EA4" w:rsidRPr="006E5054" w:rsidRDefault="00446EA4" w:rsidP="00FA4000">
            <w:pPr>
              <w:rPr>
                <w:rFonts w:ascii="Times New Roman" w:hAnsi="Times New Roman" w:cs="Times New Roman"/>
              </w:rPr>
            </w:pPr>
            <w:r w:rsidRPr="006E5054">
              <w:rPr>
                <w:rFonts w:ascii="Times New Roman" w:hAnsi="Times New Roman" w:cs="Times New Roman"/>
              </w:rPr>
              <w:t>Športna vzgoja</w:t>
            </w:r>
          </w:p>
        </w:tc>
        <w:tc>
          <w:tcPr>
            <w:tcW w:w="5498" w:type="dxa"/>
            <w:shd w:val="clear" w:color="auto" w:fill="CCFFFF"/>
          </w:tcPr>
          <w:p w:rsidR="00446EA4" w:rsidRPr="006E5054" w:rsidRDefault="0070311C" w:rsidP="00C8571B">
            <w:pPr>
              <w:rPr>
                <w:rFonts w:ascii="Times New Roman" w:hAnsi="Times New Roman" w:cs="Times New Roman"/>
              </w:rPr>
            </w:pPr>
            <w:proofErr w:type="spellStart"/>
            <w:r>
              <w:rPr>
                <w:rFonts w:ascii="Times New Roman" w:hAnsi="Times New Roman" w:cs="Times New Roman"/>
              </w:rPr>
              <w:t>Golej</w:t>
            </w:r>
            <w:proofErr w:type="spellEnd"/>
            <w:r w:rsidR="00FB6C88">
              <w:rPr>
                <w:rFonts w:ascii="Times New Roman" w:hAnsi="Times New Roman" w:cs="Times New Roman"/>
              </w:rPr>
              <w:t>, Vrečer</w:t>
            </w:r>
          </w:p>
        </w:tc>
      </w:tr>
      <w:tr w:rsidR="00446EA4" w:rsidRPr="006E5054" w:rsidTr="006E5054">
        <w:tc>
          <w:tcPr>
            <w:tcW w:w="3070" w:type="dxa"/>
            <w:shd w:val="clear" w:color="auto" w:fill="A6A6A6"/>
          </w:tcPr>
          <w:p w:rsidR="00446EA4" w:rsidRPr="006E5054" w:rsidRDefault="00446EA4" w:rsidP="00FA4000">
            <w:pPr>
              <w:rPr>
                <w:rFonts w:ascii="Times New Roman" w:hAnsi="Times New Roman" w:cs="Times New Roman"/>
                <w:b/>
              </w:rPr>
            </w:pPr>
            <w:r w:rsidRPr="006E5054">
              <w:rPr>
                <w:rFonts w:ascii="Times New Roman" w:hAnsi="Times New Roman" w:cs="Times New Roman"/>
                <w:b/>
              </w:rPr>
              <w:t>Strokovno vsebinski sklopi</w:t>
            </w:r>
          </w:p>
        </w:tc>
        <w:tc>
          <w:tcPr>
            <w:tcW w:w="5498" w:type="dxa"/>
            <w:shd w:val="clear" w:color="auto" w:fill="A6A6A6"/>
          </w:tcPr>
          <w:p w:rsidR="00446EA4" w:rsidRPr="006E5054" w:rsidRDefault="00446EA4" w:rsidP="00FA4000">
            <w:pPr>
              <w:rPr>
                <w:rFonts w:ascii="Times New Roman" w:hAnsi="Times New Roman" w:cs="Times New Roman"/>
              </w:rPr>
            </w:pPr>
          </w:p>
        </w:tc>
      </w:tr>
      <w:tr w:rsidR="00446EA4" w:rsidRPr="006E5054" w:rsidTr="006E5054">
        <w:tc>
          <w:tcPr>
            <w:tcW w:w="3070" w:type="dxa"/>
            <w:shd w:val="clear" w:color="auto" w:fill="FFFF99"/>
          </w:tcPr>
          <w:p w:rsidR="00446EA4" w:rsidRPr="006E5054" w:rsidRDefault="00230073" w:rsidP="00FA4000">
            <w:pPr>
              <w:rPr>
                <w:rFonts w:ascii="Times New Roman" w:hAnsi="Times New Roman" w:cs="Times New Roman"/>
              </w:rPr>
            </w:pPr>
            <w:r>
              <w:rPr>
                <w:rFonts w:ascii="Times New Roman" w:hAnsi="Times New Roman" w:cs="Times New Roman"/>
              </w:rPr>
              <w:t>Zdravstvena vzgoja</w:t>
            </w:r>
          </w:p>
        </w:tc>
        <w:tc>
          <w:tcPr>
            <w:tcW w:w="5498" w:type="dxa"/>
            <w:shd w:val="clear" w:color="auto" w:fill="FFFF99"/>
          </w:tcPr>
          <w:p w:rsidR="00446EA4" w:rsidRPr="006E5054" w:rsidRDefault="00443B23" w:rsidP="00017D99">
            <w:pPr>
              <w:rPr>
                <w:rFonts w:ascii="Times New Roman" w:hAnsi="Times New Roman" w:cs="Times New Roman"/>
              </w:rPr>
            </w:pPr>
            <w:r>
              <w:rPr>
                <w:rFonts w:ascii="Times New Roman" w:hAnsi="Times New Roman" w:cs="Times New Roman"/>
              </w:rPr>
              <w:t>Bobnar</w:t>
            </w:r>
          </w:p>
        </w:tc>
      </w:tr>
      <w:tr w:rsidR="003D7A5A" w:rsidRPr="006E5054" w:rsidTr="006E5054">
        <w:tc>
          <w:tcPr>
            <w:tcW w:w="3070" w:type="dxa"/>
            <w:shd w:val="clear" w:color="auto" w:fill="FFFF99"/>
          </w:tcPr>
          <w:p w:rsidR="003D7A5A" w:rsidRDefault="003D7A5A" w:rsidP="00FA4000">
            <w:pPr>
              <w:rPr>
                <w:rFonts w:ascii="Times New Roman" w:hAnsi="Times New Roman" w:cs="Times New Roman"/>
              </w:rPr>
            </w:pPr>
            <w:r>
              <w:rPr>
                <w:rFonts w:ascii="Times New Roman" w:hAnsi="Times New Roman" w:cs="Times New Roman"/>
              </w:rPr>
              <w:t>Anatomija in fiziologija</w:t>
            </w:r>
          </w:p>
        </w:tc>
        <w:tc>
          <w:tcPr>
            <w:tcW w:w="5498" w:type="dxa"/>
            <w:shd w:val="clear" w:color="auto" w:fill="FFFF99"/>
          </w:tcPr>
          <w:p w:rsidR="003D7A5A" w:rsidRDefault="00DE30C7" w:rsidP="00017D99">
            <w:pPr>
              <w:rPr>
                <w:rFonts w:ascii="Times New Roman" w:hAnsi="Times New Roman" w:cs="Times New Roman"/>
              </w:rPr>
            </w:pPr>
            <w:r>
              <w:rPr>
                <w:rFonts w:ascii="Times New Roman" w:hAnsi="Times New Roman" w:cs="Times New Roman"/>
              </w:rPr>
              <w:t>Burnik</w:t>
            </w:r>
          </w:p>
        </w:tc>
      </w:tr>
      <w:tr w:rsidR="00DF05E8" w:rsidRPr="006E5054" w:rsidTr="006E5054">
        <w:tc>
          <w:tcPr>
            <w:tcW w:w="3070" w:type="dxa"/>
            <w:shd w:val="clear" w:color="auto" w:fill="FFFF99"/>
          </w:tcPr>
          <w:p w:rsidR="00DF05E8" w:rsidRPr="006E5054" w:rsidRDefault="00230073" w:rsidP="00FA4000">
            <w:pPr>
              <w:rPr>
                <w:rFonts w:ascii="Times New Roman" w:hAnsi="Times New Roman" w:cs="Times New Roman"/>
              </w:rPr>
            </w:pPr>
            <w:r>
              <w:rPr>
                <w:rFonts w:ascii="Times New Roman" w:hAnsi="Times New Roman" w:cs="Times New Roman"/>
              </w:rPr>
              <w:t>Laboratorijsko delo v farmaciji</w:t>
            </w:r>
          </w:p>
        </w:tc>
        <w:tc>
          <w:tcPr>
            <w:tcW w:w="5498" w:type="dxa"/>
            <w:shd w:val="clear" w:color="auto" w:fill="FFFF99"/>
          </w:tcPr>
          <w:p w:rsidR="00DF05E8" w:rsidRPr="006E5054" w:rsidRDefault="00230073" w:rsidP="00F453E7">
            <w:pPr>
              <w:rPr>
                <w:rFonts w:ascii="Times New Roman" w:hAnsi="Times New Roman" w:cs="Times New Roman"/>
              </w:rPr>
            </w:pPr>
            <w:r>
              <w:rPr>
                <w:rFonts w:ascii="Times New Roman" w:hAnsi="Times New Roman" w:cs="Times New Roman"/>
              </w:rPr>
              <w:t>Močnik</w:t>
            </w:r>
            <w:r w:rsidR="00AD4ED7" w:rsidRPr="006E5054">
              <w:rPr>
                <w:rFonts w:ascii="Times New Roman" w:hAnsi="Times New Roman" w:cs="Times New Roman"/>
              </w:rPr>
              <w:t xml:space="preserve"> </w:t>
            </w:r>
          </w:p>
        </w:tc>
      </w:tr>
      <w:tr w:rsidR="003D7A5A" w:rsidRPr="006E5054" w:rsidTr="006E5054">
        <w:tc>
          <w:tcPr>
            <w:tcW w:w="3070" w:type="dxa"/>
            <w:shd w:val="clear" w:color="auto" w:fill="FFFF99"/>
          </w:tcPr>
          <w:p w:rsidR="003D7A5A" w:rsidRDefault="003D7A5A" w:rsidP="00FA4000">
            <w:pPr>
              <w:rPr>
                <w:rFonts w:ascii="Times New Roman" w:hAnsi="Times New Roman" w:cs="Times New Roman"/>
              </w:rPr>
            </w:pPr>
            <w:r>
              <w:rPr>
                <w:rFonts w:ascii="Times New Roman" w:hAnsi="Times New Roman" w:cs="Times New Roman"/>
              </w:rPr>
              <w:t>Zdravila</w:t>
            </w:r>
          </w:p>
        </w:tc>
        <w:tc>
          <w:tcPr>
            <w:tcW w:w="5498" w:type="dxa"/>
            <w:shd w:val="clear" w:color="auto" w:fill="FFFF99"/>
          </w:tcPr>
          <w:p w:rsidR="003D7A5A" w:rsidRDefault="003D7A5A" w:rsidP="00F453E7">
            <w:pPr>
              <w:rPr>
                <w:rFonts w:ascii="Times New Roman" w:hAnsi="Times New Roman" w:cs="Times New Roman"/>
              </w:rPr>
            </w:pPr>
            <w:r>
              <w:rPr>
                <w:rFonts w:ascii="Times New Roman" w:hAnsi="Times New Roman" w:cs="Times New Roman"/>
              </w:rPr>
              <w:t>Bobnar</w:t>
            </w:r>
            <w:r w:rsidR="00443B23">
              <w:rPr>
                <w:rFonts w:ascii="Times New Roman" w:hAnsi="Times New Roman" w:cs="Times New Roman"/>
              </w:rPr>
              <w:t>, Homšak Godler</w:t>
            </w:r>
            <w:r w:rsidR="007D57A6">
              <w:rPr>
                <w:rFonts w:ascii="Times New Roman" w:hAnsi="Times New Roman" w:cs="Times New Roman"/>
              </w:rPr>
              <w:t>, Jeseničnik</w:t>
            </w:r>
            <w:r w:rsidR="00084207">
              <w:rPr>
                <w:rFonts w:ascii="Times New Roman" w:hAnsi="Times New Roman" w:cs="Times New Roman"/>
              </w:rPr>
              <w:t xml:space="preserve"> Kovač</w:t>
            </w:r>
            <w:r w:rsidR="00DE30C7">
              <w:rPr>
                <w:rFonts w:ascii="Times New Roman" w:hAnsi="Times New Roman" w:cs="Times New Roman"/>
              </w:rPr>
              <w:t>, Burnik</w:t>
            </w:r>
          </w:p>
        </w:tc>
      </w:tr>
      <w:tr w:rsidR="003D7A5A" w:rsidRPr="006E5054" w:rsidTr="006E5054">
        <w:tc>
          <w:tcPr>
            <w:tcW w:w="3070" w:type="dxa"/>
            <w:shd w:val="clear" w:color="auto" w:fill="FFFF99"/>
          </w:tcPr>
          <w:p w:rsidR="003D7A5A" w:rsidRDefault="003D7A5A" w:rsidP="00FA4000">
            <w:pPr>
              <w:rPr>
                <w:rFonts w:ascii="Times New Roman" w:hAnsi="Times New Roman" w:cs="Times New Roman"/>
              </w:rPr>
            </w:pPr>
            <w:r>
              <w:rPr>
                <w:rFonts w:ascii="Times New Roman" w:hAnsi="Times New Roman" w:cs="Times New Roman"/>
              </w:rPr>
              <w:t>Oblikovanje zdravil</w:t>
            </w:r>
          </w:p>
        </w:tc>
        <w:tc>
          <w:tcPr>
            <w:tcW w:w="5498" w:type="dxa"/>
            <w:shd w:val="clear" w:color="auto" w:fill="FFFF99"/>
          </w:tcPr>
          <w:p w:rsidR="003D7A5A" w:rsidRDefault="003D7A5A" w:rsidP="00F453E7">
            <w:pPr>
              <w:rPr>
                <w:rFonts w:ascii="Times New Roman" w:hAnsi="Times New Roman" w:cs="Times New Roman"/>
              </w:rPr>
            </w:pPr>
            <w:r>
              <w:rPr>
                <w:rFonts w:ascii="Times New Roman" w:hAnsi="Times New Roman" w:cs="Times New Roman"/>
              </w:rPr>
              <w:t>Bobnar</w:t>
            </w:r>
            <w:r w:rsidR="00443B23">
              <w:rPr>
                <w:rFonts w:ascii="Times New Roman" w:hAnsi="Times New Roman" w:cs="Times New Roman"/>
              </w:rPr>
              <w:t>, Kus Grilanc</w:t>
            </w:r>
          </w:p>
        </w:tc>
      </w:tr>
      <w:tr w:rsidR="003D7A5A" w:rsidRPr="006E5054" w:rsidTr="006E5054">
        <w:tc>
          <w:tcPr>
            <w:tcW w:w="3070" w:type="dxa"/>
            <w:shd w:val="clear" w:color="auto" w:fill="FFFF99"/>
          </w:tcPr>
          <w:p w:rsidR="003D7A5A" w:rsidRDefault="003D7A5A" w:rsidP="00FA4000">
            <w:pPr>
              <w:rPr>
                <w:rFonts w:ascii="Times New Roman" w:hAnsi="Times New Roman" w:cs="Times New Roman"/>
              </w:rPr>
            </w:pPr>
            <w:r>
              <w:rPr>
                <w:rFonts w:ascii="Times New Roman" w:hAnsi="Times New Roman" w:cs="Times New Roman"/>
              </w:rPr>
              <w:t>Rastlinske droge in naravne spojine</w:t>
            </w:r>
          </w:p>
        </w:tc>
        <w:tc>
          <w:tcPr>
            <w:tcW w:w="5498" w:type="dxa"/>
            <w:shd w:val="clear" w:color="auto" w:fill="FFFF99"/>
          </w:tcPr>
          <w:p w:rsidR="003D7A5A" w:rsidRDefault="003D7A5A" w:rsidP="00F453E7">
            <w:pPr>
              <w:rPr>
                <w:rFonts w:ascii="Times New Roman" w:hAnsi="Times New Roman" w:cs="Times New Roman"/>
              </w:rPr>
            </w:pPr>
            <w:r>
              <w:rPr>
                <w:rFonts w:ascii="Times New Roman" w:hAnsi="Times New Roman" w:cs="Times New Roman"/>
              </w:rPr>
              <w:t>Bobnar</w:t>
            </w:r>
          </w:p>
        </w:tc>
      </w:tr>
      <w:tr w:rsidR="00DE30C7" w:rsidRPr="006E5054" w:rsidTr="006E5054">
        <w:tc>
          <w:tcPr>
            <w:tcW w:w="3070" w:type="dxa"/>
            <w:shd w:val="clear" w:color="auto" w:fill="FFFF99"/>
          </w:tcPr>
          <w:p w:rsidR="00DE30C7" w:rsidRDefault="00DE30C7" w:rsidP="00FA4000">
            <w:pPr>
              <w:rPr>
                <w:rFonts w:ascii="Times New Roman" w:hAnsi="Times New Roman" w:cs="Times New Roman"/>
              </w:rPr>
            </w:pPr>
            <w:r>
              <w:rPr>
                <w:rFonts w:ascii="Times New Roman" w:hAnsi="Times New Roman" w:cs="Times New Roman"/>
              </w:rPr>
              <w:t>Analiza zdravil</w:t>
            </w:r>
          </w:p>
        </w:tc>
        <w:tc>
          <w:tcPr>
            <w:tcW w:w="5498" w:type="dxa"/>
            <w:shd w:val="clear" w:color="auto" w:fill="FFFF99"/>
          </w:tcPr>
          <w:p w:rsidR="00DE30C7" w:rsidRDefault="00DE30C7" w:rsidP="00F453E7">
            <w:pPr>
              <w:rPr>
                <w:rFonts w:ascii="Times New Roman" w:hAnsi="Times New Roman" w:cs="Times New Roman"/>
              </w:rPr>
            </w:pPr>
            <w:r>
              <w:rPr>
                <w:rFonts w:ascii="Times New Roman" w:hAnsi="Times New Roman" w:cs="Times New Roman"/>
              </w:rPr>
              <w:t>Burnik</w:t>
            </w:r>
          </w:p>
        </w:tc>
      </w:tr>
      <w:tr w:rsidR="00DE30C7" w:rsidRPr="006E5054" w:rsidTr="006E5054">
        <w:tc>
          <w:tcPr>
            <w:tcW w:w="3070" w:type="dxa"/>
            <w:shd w:val="clear" w:color="auto" w:fill="FFFF99"/>
          </w:tcPr>
          <w:p w:rsidR="00DE30C7" w:rsidRDefault="00DE30C7" w:rsidP="00FA4000">
            <w:pPr>
              <w:rPr>
                <w:rFonts w:ascii="Times New Roman" w:hAnsi="Times New Roman" w:cs="Times New Roman"/>
              </w:rPr>
            </w:pPr>
            <w:r>
              <w:rPr>
                <w:rFonts w:ascii="Times New Roman" w:hAnsi="Times New Roman" w:cs="Times New Roman"/>
              </w:rPr>
              <w:t>Izdajanje izdelkov v lekarni in specializirani trgovini</w:t>
            </w:r>
          </w:p>
        </w:tc>
        <w:tc>
          <w:tcPr>
            <w:tcW w:w="5498" w:type="dxa"/>
            <w:shd w:val="clear" w:color="auto" w:fill="FFFF99"/>
          </w:tcPr>
          <w:p w:rsidR="00DE30C7" w:rsidRDefault="00DE30C7" w:rsidP="00F453E7">
            <w:pPr>
              <w:rPr>
                <w:rFonts w:ascii="Times New Roman" w:hAnsi="Times New Roman" w:cs="Times New Roman"/>
              </w:rPr>
            </w:pPr>
            <w:r>
              <w:rPr>
                <w:rFonts w:ascii="Times New Roman" w:hAnsi="Times New Roman" w:cs="Times New Roman"/>
              </w:rPr>
              <w:t>Firer, Bobnar</w:t>
            </w:r>
          </w:p>
        </w:tc>
      </w:tr>
      <w:tr w:rsidR="00446EA4" w:rsidRPr="006E5054" w:rsidTr="006E5054">
        <w:tc>
          <w:tcPr>
            <w:tcW w:w="3070" w:type="dxa"/>
            <w:shd w:val="clear" w:color="auto" w:fill="A6A6A6"/>
          </w:tcPr>
          <w:p w:rsidR="00446EA4" w:rsidRPr="006E5054" w:rsidRDefault="00446EA4" w:rsidP="00FA4000">
            <w:pPr>
              <w:rPr>
                <w:rFonts w:ascii="Times New Roman" w:hAnsi="Times New Roman" w:cs="Times New Roman"/>
                <w:b/>
              </w:rPr>
            </w:pPr>
            <w:r w:rsidRPr="006E5054">
              <w:rPr>
                <w:rFonts w:ascii="Times New Roman" w:hAnsi="Times New Roman" w:cs="Times New Roman"/>
                <w:b/>
              </w:rPr>
              <w:t xml:space="preserve">Odprti </w:t>
            </w:r>
            <w:proofErr w:type="spellStart"/>
            <w:r w:rsidRPr="006E5054">
              <w:rPr>
                <w:rFonts w:ascii="Times New Roman" w:hAnsi="Times New Roman" w:cs="Times New Roman"/>
                <w:b/>
              </w:rPr>
              <w:t>kurikul</w:t>
            </w:r>
            <w:proofErr w:type="spellEnd"/>
          </w:p>
        </w:tc>
        <w:tc>
          <w:tcPr>
            <w:tcW w:w="5498" w:type="dxa"/>
            <w:shd w:val="clear" w:color="auto" w:fill="A6A6A6"/>
          </w:tcPr>
          <w:p w:rsidR="00446EA4" w:rsidRPr="006E5054" w:rsidRDefault="00446EA4" w:rsidP="00FA4000">
            <w:pPr>
              <w:rPr>
                <w:rFonts w:ascii="Times New Roman" w:hAnsi="Times New Roman" w:cs="Times New Roman"/>
              </w:rPr>
            </w:pPr>
          </w:p>
        </w:tc>
      </w:tr>
      <w:tr w:rsidR="00C07AD8" w:rsidRPr="006E5054" w:rsidTr="006E5054">
        <w:tc>
          <w:tcPr>
            <w:tcW w:w="3070" w:type="dxa"/>
            <w:shd w:val="clear" w:color="auto" w:fill="FFCC99"/>
          </w:tcPr>
          <w:p w:rsidR="00C07AD8" w:rsidRPr="006E5054" w:rsidRDefault="00C07AD8" w:rsidP="00C07AD8">
            <w:pPr>
              <w:rPr>
                <w:rFonts w:ascii="Times New Roman" w:hAnsi="Times New Roman" w:cs="Times New Roman"/>
              </w:rPr>
            </w:pPr>
            <w:r>
              <w:rPr>
                <w:rFonts w:ascii="Times New Roman" w:hAnsi="Times New Roman" w:cs="Times New Roman"/>
              </w:rPr>
              <w:t>Informatika</w:t>
            </w:r>
          </w:p>
        </w:tc>
        <w:tc>
          <w:tcPr>
            <w:tcW w:w="5498" w:type="dxa"/>
            <w:shd w:val="clear" w:color="auto" w:fill="FFCC99"/>
          </w:tcPr>
          <w:p w:rsidR="00C07AD8" w:rsidRPr="006E5054" w:rsidRDefault="00443B23" w:rsidP="00C07AD8">
            <w:pPr>
              <w:rPr>
                <w:rFonts w:ascii="Times New Roman" w:hAnsi="Times New Roman" w:cs="Times New Roman"/>
              </w:rPr>
            </w:pPr>
            <w:r>
              <w:rPr>
                <w:rFonts w:ascii="Times New Roman" w:hAnsi="Times New Roman" w:cs="Times New Roman"/>
              </w:rPr>
              <w:t>Kamenik</w:t>
            </w:r>
          </w:p>
        </w:tc>
      </w:tr>
      <w:tr w:rsidR="003D7A5A" w:rsidRPr="006E5054" w:rsidTr="006E5054">
        <w:tc>
          <w:tcPr>
            <w:tcW w:w="3070" w:type="dxa"/>
            <w:shd w:val="clear" w:color="auto" w:fill="FFCC99"/>
          </w:tcPr>
          <w:p w:rsidR="003D7A5A" w:rsidRDefault="003D7A5A" w:rsidP="00C07AD8">
            <w:pPr>
              <w:rPr>
                <w:rFonts w:ascii="Times New Roman" w:hAnsi="Times New Roman" w:cs="Times New Roman"/>
              </w:rPr>
            </w:pPr>
            <w:r>
              <w:rPr>
                <w:rFonts w:ascii="Times New Roman" w:hAnsi="Times New Roman" w:cs="Times New Roman"/>
              </w:rPr>
              <w:t>Podjetništvo</w:t>
            </w:r>
          </w:p>
        </w:tc>
        <w:tc>
          <w:tcPr>
            <w:tcW w:w="5498" w:type="dxa"/>
            <w:shd w:val="clear" w:color="auto" w:fill="FFCC99"/>
          </w:tcPr>
          <w:p w:rsidR="003D7A5A" w:rsidRDefault="003D7A5A" w:rsidP="00C07AD8">
            <w:pPr>
              <w:rPr>
                <w:rFonts w:ascii="Times New Roman" w:hAnsi="Times New Roman" w:cs="Times New Roman"/>
              </w:rPr>
            </w:pPr>
            <w:r>
              <w:rPr>
                <w:rFonts w:ascii="Times New Roman" w:hAnsi="Times New Roman" w:cs="Times New Roman"/>
              </w:rPr>
              <w:t>Klavs</w:t>
            </w:r>
          </w:p>
        </w:tc>
      </w:tr>
      <w:tr w:rsidR="003D7A5A" w:rsidRPr="006E5054" w:rsidTr="006E5054">
        <w:tc>
          <w:tcPr>
            <w:tcW w:w="3070" w:type="dxa"/>
            <w:shd w:val="clear" w:color="auto" w:fill="FFCC99"/>
          </w:tcPr>
          <w:p w:rsidR="003D7A5A" w:rsidRDefault="003D7A5A" w:rsidP="00C07AD8">
            <w:pPr>
              <w:rPr>
                <w:rFonts w:ascii="Times New Roman" w:hAnsi="Times New Roman" w:cs="Times New Roman"/>
              </w:rPr>
            </w:pPr>
            <w:r>
              <w:rPr>
                <w:rFonts w:ascii="Times New Roman" w:hAnsi="Times New Roman" w:cs="Times New Roman"/>
              </w:rPr>
              <w:t>Tuj jezik 2 (NEM)</w:t>
            </w:r>
          </w:p>
        </w:tc>
        <w:tc>
          <w:tcPr>
            <w:tcW w:w="5498" w:type="dxa"/>
            <w:shd w:val="clear" w:color="auto" w:fill="FFCC99"/>
          </w:tcPr>
          <w:p w:rsidR="003D7A5A" w:rsidRDefault="003D7A5A" w:rsidP="00C07AD8">
            <w:pPr>
              <w:rPr>
                <w:rFonts w:ascii="Times New Roman" w:hAnsi="Times New Roman" w:cs="Times New Roman"/>
              </w:rPr>
            </w:pPr>
            <w:r>
              <w:rPr>
                <w:rFonts w:ascii="Times New Roman" w:hAnsi="Times New Roman" w:cs="Times New Roman"/>
              </w:rPr>
              <w:t>Jenček</w:t>
            </w:r>
          </w:p>
        </w:tc>
      </w:tr>
      <w:tr w:rsidR="00443B23" w:rsidRPr="006E5054" w:rsidTr="006E5054">
        <w:tc>
          <w:tcPr>
            <w:tcW w:w="3070" w:type="dxa"/>
            <w:shd w:val="clear" w:color="auto" w:fill="FFCC99"/>
          </w:tcPr>
          <w:p w:rsidR="00443B23" w:rsidRDefault="00443B23" w:rsidP="00C07AD8">
            <w:pPr>
              <w:rPr>
                <w:rFonts w:ascii="Times New Roman" w:hAnsi="Times New Roman" w:cs="Times New Roman"/>
              </w:rPr>
            </w:pPr>
            <w:r>
              <w:rPr>
                <w:rFonts w:ascii="Times New Roman" w:hAnsi="Times New Roman" w:cs="Times New Roman"/>
              </w:rPr>
              <w:t>Strokovna kemija (SKE)</w:t>
            </w:r>
          </w:p>
        </w:tc>
        <w:tc>
          <w:tcPr>
            <w:tcW w:w="5498" w:type="dxa"/>
            <w:shd w:val="clear" w:color="auto" w:fill="FFCC99"/>
          </w:tcPr>
          <w:p w:rsidR="00443B23" w:rsidRDefault="00DE30C7" w:rsidP="00C07AD8">
            <w:pPr>
              <w:rPr>
                <w:rFonts w:ascii="Times New Roman" w:hAnsi="Times New Roman" w:cs="Times New Roman"/>
              </w:rPr>
            </w:pPr>
            <w:r>
              <w:rPr>
                <w:rFonts w:ascii="Times New Roman" w:hAnsi="Times New Roman" w:cs="Times New Roman"/>
              </w:rPr>
              <w:t>Mirnik</w:t>
            </w:r>
          </w:p>
        </w:tc>
      </w:tr>
      <w:tr w:rsidR="00443B23" w:rsidRPr="006E5054" w:rsidTr="006E5054">
        <w:tc>
          <w:tcPr>
            <w:tcW w:w="3070" w:type="dxa"/>
            <w:shd w:val="clear" w:color="auto" w:fill="FFCC99"/>
          </w:tcPr>
          <w:p w:rsidR="00443B23" w:rsidRDefault="00443B23" w:rsidP="00C07AD8">
            <w:pPr>
              <w:rPr>
                <w:rFonts w:ascii="Times New Roman" w:hAnsi="Times New Roman" w:cs="Times New Roman"/>
              </w:rPr>
            </w:pPr>
            <w:r>
              <w:rPr>
                <w:rFonts w:ascii="Times New Roman" w:hAnsi="Times New Roman" w:cs="Times New Roman"/>
              </w:rPr>
              <w:t>Strokovna angleščina (SAN)</w:t>
            </w:r>
          </w:p>
        </w:tc>
        <w:tc>
          <w:tcPr>
            <w:tcW w:w="5498" w:type="dxa"/>
            <w:shd w:val="clear" w:color="auto" w:fill="FFCC99"/>
          </w:tcPr>
          <w:p w:rsidR="00443B23" w:rsidRDefault="00443B23" w:rsidP="00C07AD8">
            <w:pPr>
              <w:rPr>
                <w:rFonts w:ascii="Times New Roman" w:hAnsi="Times New Roman" w:cs="Times New Roman"/>
              </w:rPr>
            </w:pPr>
            <w:r>
              <w:rPr>
                <w:rFonts w:ascii="Times New Roman" w:hAnsi="Times New Roman" w:cs="Times New Roman"/>
              </w:rPr>
              <w:t xml:space="preserve">Keršič </w:t>
            </w:r>
            <w:proofErr w:type="spellStart"/>
            <w:r>
              <w:rPr>
                <w:rFonts w:ascii="Times New Roman" w:hAnsi="Times New Roman" w:cs="Times New Roman"/>
              </w:rPr>
              <w:t>Gaal</w:t>
            </w:r>
            <w:proofErr w:type="spellEnd"/>
            <w:r w:rsidR="00DE30C7">
              <w:rPr>
                <w:rFonts w:ascii="Times New Roman" w:hAnsi="Times New Roman" w:cs="Times New Roman"/>
              </w:rPr>
              <w:t xml:space="preserve">, </w:t>
            </w:r>
            <w:proofErr w:type="spellStart"/>
            <w:r w:rsidR="00DE30C7">
              <w:rPr>
                <w:rFonts w:ascii="Times New Roman" w:hAnsi="Times New Roman" w:cs="Times New Roman"/>
              </w:rPr>
              <w:t>Despotović</w:t>
            </w:r>
            <w:proofErr w:type="spellEnd"/>
          </w:p>
        </w:tc>
      </w:tr>
      <w:tr w:rsidR="00DE30C7" w:rsidRPr="006E5054" w:rsidTr="006E5054">
        <w:tc>
          <w:tcPr>
            <w:tcW w:w="3070" w:type="dxa"/>
            <w:shd w:val="clear" w:color="auto" w:fill="FFCC99"/>
          </w:tcPr>
          <w:p w:rsidR="00DE30C7" w:rsidRDefault="00DE30C7" w:rsidP="00C07AD8">
            <w:pPr>
              <w:rPr>
                <w:rFonts w:ascii="Times New Roman" w:hAnsi="Times New Roman" w:cs="Times New Roman"/>
              </w:rPr>
            </w:pPr>
            <w:r>
              <w:rPr>
                <w:rFonts w:ascii="Times New Roman" w:hAnsi="Times New Roman" w:cs="Times New Roman"/>
              </w:rPr>
              <w:t>Kozmetični izdelki (KOZ)</w:t>
            </w:r>
          </w:p>
        </w:tc>
        <w:tc>
          <w:tcPr>
            <w:tcW w:w="5498" w:type="dxa"/>
            <w:shd w:val="clear" w:color="auto" w:fill="FFCC99"/>
          </w:tcPr>
          <w:p w:rsidR="00DE30C7" w:rsidRDefault="00DE30C7" w:rsidP="00DE30C7">
            <w:pPr>
              <w:tabs>
                <w:tab w:val="left" w:pos="1740"/>
              </w:tabs>
              <w:rPr>
                <w:rFonts w:ascii="Times New Roman" w:hAnsi="Times New Roman" w:cs="Times New Roman"/>
              </w:rPr>
            </w:pPr>
            <w:r>
              <w:rPr>
                <w:rFonts w:ascii="Times New Roman" w:hAnsi="Times New Roman" w:cs="Times New Roman"/>
              </w:rPr>
              <w:t>Selič</w:t>
            </w:r>
          </w:p>
        </w:tc>
      </w:tr>
      <w:tr w:rsidR="00765E76" w:rsidRPr="006E5054" w:rsidTr="006E5054">
        <w:tc>
          <w:tcPr>
            <w:tcW w:w="3070" w:type="dxa"/>
            <w:shd w:val="clear" w:color="auto" w:fill="FFCC99"/>
          </w:tcPr>
          <w:p w:rsidR="00765E76" w:rsidRPr="006E5054" w:rsidRDefault="00765E76" w:rsidP="005A6AFF">
            <w:pPr>
              <w:rPr>
                <w:rFonts w:ascii="Times New Roman" w:hAnsi="Times New Roman" w:cs="Times New Roman"/>
              </w:rPr>
            </w:pPr>
            <w:r w:rsidRPr="006E5054">
              <w:rPr>
                <w:rFonts w:ascii="Times New Roman" w:hAnsi="Times New Roman" w:cs="Times New Roman"/>
              </w:rPr>
              <w:t xml:space="preserve">Praktično  </w:t>
            </w:r>
            <w:proofErr w:type="spellStart"/>
            <w:r w:rsidRPr="006E5054">
              <w:rPr>
                <w:rFonts w:ascii="Times New Roman" w:hAnsi="Times New Roman" w:cs="Times New Roman"/>
              </w:rPr>
              <w:t>uspos</w:t>
            </w:r>
            <w:proofErr w:type="spellEnd"/>
            <w:r w:rsidR="0002154E" w:rsidRPr="006E5054">
              <w:rPr>
                <w:rFonts w:ascii="Times New Roman" w:hAnsi="Times New Roman" w:cs="Times New Roman"/>
              </w:rPr>
              <w:t>.</w:t>
            </w:r>
            <w:r w:rsidRPr="006E5054">
              <w:rPr>
                <w:rFonts w:ascii="Times New Roman" w:hAnsi="Times New Roman" w:cs="Times New Roman"/>
              </w:rPr>
              <w:t xml:space="preserve"> </w:t>
            </w:r>
            <w:r w:rsidR="0002154E" w:rsidRPr="006E5054">
              <w:rPr>
                <w:rFonts w:ascii="Times New Roman" w:hAnsi="Times New Roman" w:cs="Times New Roman"/>
              </w:rPr>
              <w:t>(PUD)</w:t>
            </w:r>
          </w:p>
        </w:tc>
        <w:tc>
          <w:tcPr>
            <w:tcW w:w="5498" w:type="dxa"/>
            <w:shd w:val="clear" w:color="auto" w:fill="FFCC99"/>
          </w:tcPr>
          <w:p w:rsidR="00765E76" w:rsidRPr="006E5054" w:rsidRDefault="00765E76" w:rsidP="005A6AFF">
            <w:pPr>
              <w:rPr>
                <w:rFonts w:ascii="Times New Roman" w:hAnsi="Times New Roman" w:cs="Times New Roman"/>
              </w:rPr>
            </w:pPr>
            <w:r w:rsidRPr="006E5054">
              <w:rPr>
                <w:rFonts w:ascii="Times New Roman" w:hAnsi="Times New Roman" w:cs="Times New Roman"/>
              </w:rPr>
              <w:t>Lidija Kokol</w:t>
            </w:r>
            <w:r w:rsidR="00DE30C7">
              <w:rPr>
                <w:rFonts w:ascii="Times New Roman" w:hAnsi="Times New Roman" w:cs="Times New Roman"/>
              </w:rPr>
              <w:t xml:space="preserve">, </w:t>
            </w:r>
            <w:proofErr w:type="spellStart"/>
            <w:r w:rsidR="00DE30C7">
              <w:rPr>
                <w:rFonts w:ascii="Times New Roman" w:hAnsi="Times New Roman" w:cs="Times New Roman"/>
              </w:rPr>
              <w:t>Despotović</w:t>
            </w:r>
            <w:proofErr w:type="spellEnd"/>
          </w:p>
        </w:tc>
      </w:tr>
    </w:tbl>
    <w:p w:rsidR="00C30931" w:rsidRDefault="00C30931" w:rsidP="00336259">
      <w:pPr>
        <w:pStyle w:val="Naslov3"/>
        <w:rPr>
          <w:rFonts w:ascii="Times New Roman" w:hAnsi="Times New Roman" w:cs="Times New Roman"/>
          <w:sz w:val="24"/>
          <w:szCs w:val="24"/>
          <w:u w:val="single"/>
        </w:rPr>
        <w:sectPr w:rsidR="00C30931" w:rsidSect="002F7D26">
          <w:headerReference w:type="default" r:id="rId7"/>
          <w:footerReference w:type="even" r:id="rId8"/>
          <w:footerReference w:type="default" r:id="rId9"/>
          <w:headerReference w:type="first" r:id="rId10"/>
          <w:pgSz w:w="11906" w:h="16838"/>
          <w:pgMar w:top="1417" w:right="1417" w:bottom="1417" w:left="1417" w:header="708" w:footer="708" w:gutter="0"/>
          <w:pgNumType w:start="1"/>
          <w:cols w:space="708"/>
          <w:titlePg/>
          <w:docGrid w:linePitch="360"/>
        </w:sectPr>
      </w:pPr>
    </w:p>
    <w:p w:rsidR="00824F76" w:rsidRDefault="00824F76" w:rsidP="00824F76">
      <w:pPr>
        <w:pStyle w:val="Naslov1"/>
      </w:pPr>
      <w:bookmarkStart w:id="1" w:name="_Toc82513923"/>
      <w:r w:rsidRPr="004E6D27">
        <w:lastRenderedPageBreak/>
        <w:t>Načrt ocenjevanja znanja za splošnoizobraževalne predmete</w:t>
      </w:r>
      <w:bookmarkEnd w:id="1"/>
    </w:p>
    <w:p w:rsidR="003D7A5A" w:rsidRPr="003D7A5A" w:rsidRDefault="003D7A5A" w:rsidP="00F35B6E">
      <w:pPr>
        <w:numPr>
          <w:ilvl w:val="0"/>
          <w:numId w:val="1"/>
        </w:numPr>
      </w:pPr>
      <w:r>
        <w:t>letnik</w:t>
      </w:r>
    </w:p>
    <w:p w:rsidR="00824F76" w:rsidRPr="004E6D27" w:rsidRDefault="00824F76" w:rsidP="00824F76">
      <w:pPr>
        <w:pStyle w:val="Naslov2"/>
      </w:pPr>
      <w:bookmarkStart w:id="2" w:name="_Toc82513924"/>
      <w:r w:rsidRPr="004E6D27">
        <w:t>Slovenščina</w:t>
      </w:r>
      <w:bookmarkEnd w:id="2"/>
    </w:p>
    <w:tbl>
      <w:tblPr>
        <w:tblW w:w="5000" w:type="pct"/>
        <w:tblLook w:val="04A0" w:firstRow="1" w:lastRow="0" w:firstColumn="1" w:lastColumn="0" w:noHBand="0" w:noVBand="1"/>
      </w:tblPr>
      <w:tblGrid>
        <w:gridCol w:w="2591"/>
        <w:gridCol w:w="7157"/>
        <w:gridCol w:w="1644"/>
        <w:gridCol w:w="1489"/>
        <w:gridCol w:w="1116"/>
      </w:tblGrid>
      <w:tr w:rsidR="00824F76" w:rsidRPr="00FF7E06" w:rsidTr="00E22FFA">
        <w:trPr>
          <w:trHeight w:val="300"/>
        </w:trPr>
        <w:tc>
          <w:tcPr>
            <w:tcW w:w="7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F76" w:rsidRPr="00FF7E06" w:rsidRDefault="00824F76" w:rsidP="00D200A4">
            <w:pPr>
              <w:rPr>
                <w:b/>
                <w:bCs/>
              </w:rPr>
            </w:pPr>
            <w:r w:rsidRPr="00FF7E06">
              <w:rPr>
                <w:b/>
                <w:bCs/>
              </w:rPr>
              <w:t>Program:</w:t>
            </w:r>
          </w:p>
        </w:tc>
        <w:tc>
          <w:tcPr>
            <w:tcW w:w="2669" w:type="pct"/>
            <w:tcBorders>
              <w:top w:val="single" w:sz="4" w:space="0" w:color="auto"/>
              <w:left w:val="nil"/>
              <w:bottom w:val="single" w:sz="4" w:space="0" w:color="auto"/>
              <w:right w:val="single" w:sz="4" w:space="0" w:color="auto"/>
            </w:tcBorders>
            <w:shd w:val="clear" w:color="auto" w:fill="auto"/>
            <w:noWrap/>
            <w:vAlign w:val="bottom"/>
            <w:hideMark/>
          </w:tcPr>
          <w:p w:rsidR="00824F76" w:rsidRPr="00FF7E06" w:rsidRDefault="00D200A4" w:rsidP="00D200A4">
            <w:pPr>
              <w:jc w:val="center"/>
            </w:pPr>
            <w:r>
              <w:t>Farmacevtski tehnik</w:t>
            </w:r>
          </w:p>
        </w:tc>
        <w:tc>
          <w:tcPr>
            <w:tcW w:w="450" w:type="pct"/>
            <w:tcBorders>
              <w:top w:val="nil"/>
              <w:left w:val="nil"/>
              <w:bottom w:val="nil"/>
              <w:right w:val="nil"/>
            </w:tcBorders>
            <w:shd w:val="clear" w:color="auto" w:fill="auto"/>
            <w:noWrap/>
            <w:vAlign w:val="bottom"/>
            <w:hideMark/>
          </w:tcPr>
          <w:p w:rsidR="00824F76" w:rsidRPr="00FF7E06" w:rsidRDefault="00824F76" w:rsidP="00D200A4">
            <w:pPr>
              <w:jc w:val="center"/>
            </w:pPr>
          </w:p>
        </w:tc>
        <w:tc>
          <w:tcPr>
            <w:tcW w:w="644" w:type="pct"/>
            <w:tcBorders>
              <w:top w:val="nil"/>
              <w:left w:val="nil"/>
              <w:bottom w:val="nil"/>
              <w:right w:val="nil"/>
            </w:tcBorders>
            <w:shd w:val="clear" w:color="auto" w:fill="auto"/>
            <w:vAlign w:val="bottom"/>
            <w:hideMark/>
          </w:tcPr>
          <w:p w:rsidR="00824F76" w:rsidRPr="00FF7E06" w:rsidRDefault="00824F76" w:rsidP="00D200A4">
            <w:pPr>
              <w:rPr>
                <w:b/>
                <w:bCs/>
              </w:rPr>
            </w:pPr>
          </w:p>
        </w:tc>
        <w:tc>
          <w:tcPr>
            <w:tcW w:w="511" w:type="pct"/>
            <w:tcBorders>
              <w:top w:val="nil"/>
              <w:left w:val="nil"/>
              <w:bottom w:val="nil"/>
              <w:right w:val="nil"/>
            </w:tcBorders>
            <w:shd w:val="clear" w:color="auto" w:fill="auto"/>
            <w:vAlign w:val="bottom"/>
            <w:hideMark/>
          </w:tcPr>
          <w:p w:rsidR="00824F76" w:rsidRPr="00FF7E06" w:rsidRDefault="00824F76" w:rsidP="00D200A4">
            <w:pPr>
              <w:rPr>
                <w:b/>
                <w:bCs/>
              </w:rPr>
            </w:pPr>
          </w:p>
        </w:tc>
      </w:tr>
      <w:tr w:rsidR="00824F76" w:rsidRPr="00FF7E06" w:rsidTr="00E22FFA">
        <w:trPr>
          <w:trHeight w:val="300"/>
        </w:trPr>
        <w:tc>
          <w:tcPr>
            <w:tcW w:w="7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F76" w:rsidRPr="00FF7E06" w:rsidRDefault="00824F76" w:rsidP="00D200A4">
            <w:pPr>
              <w:rPr>
                <w:b/>
                <w:bCs/>
              </w:rPr>
            </w:pPr>
            <w:r w:rsidRPr="00FF7E06">
              <w:rPr>
                <w:b/>
                <w:bCs/>
              </w:rPr>
              <w:t>Programska enota:</w:t>
            </w:r>
          </w:p>
        </w:tc>
        <w:tc>
          <w:tcPr>
            <w:tcW w:w="2669" w:type="pct"/>
            <w:tcBorders>
              <w:top w:val="single" w:sz="4" w:space="0" w:color="auto"/>
              <w:left w:val="nil"/>
              <w:bottom w:val="single" w:sz="4" w:space="0" w:color="auto"/>
              <w:right w:val="single" w:sz="4" w:space="0" w:color="auto"/>
            </w:tcBorders>
            <w:shd w:val="clear" w:color="auto" w:fill="auto"/>
            <w:noWrap/>
            <w:vAlign w:val="bottom"/>
            <w:hideMark/>
          </w:tcPr>
          <w:p w:rsidR="00824F76" w:rsidRPr="00FF7E06" w:rsidRDefault="00824F76" w:rsidP="00D200A4">
            <w:pPr>
              <w:jc w:val="center"/>
            </w:pPr>
            <w:r w:rsidRPr="00FF7E06">
              <w:t>Slovenščina</w:t>
            </w:r>
          </w:p>
        </w:tc>
        <w:tc>
          <w:tcPr>
            <w:tcW w:w="450" w:type="pct"/>
            <w:tcBorders>
              <w:top w:val="nil"/>
              <w:left w:val="nil"/>
              <w:bottom w:val="nil"/>
              <w:right w:val="nil"/>
            </w:tcBorders>
            <w:shd w:val="clear" w:color="auto" w:fill="auto"/>
            <w:noWrap/>
            <w:vAlign w:val="bottom"/>
            <w:hideMark/>
          </w:tcPr>
          <w:p w:rsidR="00824F76" w:rsidRPr="00FF7E06" w:rsidRDefault="00824F76" w:rsidP="00D200A4">
            <w:pPr>
              <w:jc w:val="center"/>
            </w:pPr>
          </w:p>
        </w:tc>
        <w:tc>
          <w:tcPr>
            <w:tcW w:w="644" w:type="pct"/>
            <w:tcBorders>
              <w:top w:val="nil"/>
              <w:left w:val="nil"/>
              <w:bottom w:val="nil"/>
              <w:right w:val="nil"/>
            </w:tcBorders>
            <w:shd w:val="clear" w:color="auto" w:fill="auto"/>
            <w:noWrap/>
            <w:vAlign w:val="bottom"/>
            <w:hideMark/>
          </w:tcPr>
          <w:p w:rsidR="00824F76" w:rsidRPr="00FF7E06" w:rsidRDefault="00824F76" w:rsidP="00D200A4">
            <w:pPr>
              <w:rPr>
                <w:sz w:val="20"/>
                <w:szCs w:val="20"/>
              </w:rPr>
            </w:pPr>
          </w:p>
        </w:tc>
        <w:tc>
          <w:tcPr>
            <w:tcW w:w="511" w:type="pct"/>
            <w:tcBorders>
              <w:top w:val="nil"/>
              <w:left w:val="nil"/>
              <w:bottom w:val="nil"/>
              <w:right w:val="nil"/>
            </w:tcBorders>
            <w:shd w:val="clear" w:color="auto" w:fill="auto"/>
            <w:noWrap/>
            <w:vAlign w:val="bottom"/>
            <w:hideMark/>
          </w:tcPr>
          <w:p w:rsidR="00824F76" w:rsidRPr="00FF7E06" w:rsidRDefault="00824F76" w:rsidP="00D200A4">
            <w:pPr>
              <w:rPr>
                <w:sz w:val="20"/>
                <w:szCs w:val="20"/>
              </w:rPr>
            </w:pPr>
          </w:p>
        </w:tc>
      </w:tr>
      <w:tr w:rsidR="00824F76" w:rsidRPr="00FF7E06" w:rsidTr="00E22FFA">
        <w:trPr>
          <w:trHeight w:val="300"/>
        </w:trPr>
        <w:tc>
          <w:tcPr>
            <w:tcW w:w="7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F76" w:rsidRPr="00FF7E06" w:rsidRDefault="00824F76" w:rsidP="00D200A4">
            <w:pPr>
              <w:rPr>
                <w:b/>
                <w:bCs/>
              </w:rPr>
            </w:pPr>
            <w:r w:rsidRPr="00FF7E06">
              <w:rPr>
                <w:b/>
                <w:bCs/>
              </w:rPr>
              <w:t>Letnik:</w:t>
            </w:r>
          </w:p>
        </w:tc>
        <w:tc>
          <w:tcPr>
            <w:tcW w:w="2669" w:type="pct"/>
            <w:tcBorders>
              <w:top w:val="single" w:sz="4" w:space="0" w:color="auto"/>
              <w:left w:val="nil"/>
              <w:bottom w:val="single" w:sz="4" w:space="0" w:color="auto"/>
              <w:right w:val="single" w:sz="4" w:space="0" w:color="auto"/>
            </w:tcBorders>
            <w:shd w:val="clear" w:color="auto" w:fill="auto"/>
            <w:noWrap/>
            <w:vAlign w:val="bottom"/>
            <w:hideMark/>
          </w:tcPr>
          <w:p w:rsidR="00824F76" w:rsidRPr="00FF7E06" w:rsidRDefault="00824F76" w:rsidP="00D200A4">
            <w:pPr>
              <w:jc w:val="center"/>
            </w:pPr>
            <w:r w:rsidRPr="00FF7E06">
              <w:t>1.</w:t>
            </w:r>
          </w:p>
        </w:tc>
        <w:tc>
          <w:tcPr>
            <w:tcW w:w="450" w:type="pct"/>
            <w:tcBorders>
              <w:top w:val="nil"/>
              <w:left w:val="nil"/>
              <w:bottom w:val="nil"/>
              <w:right w:val="nil"/>
            </w:tcBorders>
            <w:shd w:val="clear" w:color="auto" w:fill="auto"/>
            <w:noWrap/>
            <w:vAlign w:val="bottom"/>
            <w:hideMark/>
          </w:tcPr>
          <w:p w:rsidR="00824F76" w:rsidRPr="00FF7E06" w:rsidRDefault="00824F76" w:rsidP="00D200A4">
            <w:pPr>
              <w:jc w:val="center"/>
            </w:pPr>
          </w:p>
        </w:tc>
        <w:tc>
          <w:tcPr>
            <w:tcW w:w="644" w:type="pct"/>
            <w:tcBorders>
              <w:top w:val="nil"/>
              <w:left w:val="nil"/>
              <w:bottom w:val="nil"/>
              <w:right w:val="nil"/>
            </w:tcBorders>
            <w:shd w:val="clear" w:color="auto" w:fill="auto"/>
            <w:noWrap/>
            <w:vAlign w:val="bottom"/>
            <w:hideMark/>
          </w:tcPr>
          <w:p w:rsidR="00824F76" w:rsidRPr="00FF7E06" w:rsidRDefault="00824F76" w:rsidP="00D200A4">
            <w:pPr>
              <w:rPr>
                <w:sz w:val="20"/>
                <w:szCs w:val="20"/>
              </w:rPr>
            </w:pPr>
          </w:p>
        </w:tc>
        <w:tc>
          <w:tcPr>
            <w:tcW w:w="511" w:type="pct"/>
            <w:tcBorders>
              <w:top w:val="nil"/>
              <w:left w:val="nil"/>
              <w:bottom w:val="nil"/>
              <w:right w:val="nil"/>
            </w:tcBorders>
            <w:shd w:val="clear" w:color="auto" w:fill="auto"/>
            <w:noWrap/>
            <w:vAlign w:val="bottom"/>
            <w:hideMark/>
          </w:tcPr>
          <w:p w:rsidR="00824F76" w:rsidRPr="00FF7E06" w:rsidRDefault="00824F76" w:rsidP="00D200A4">
            <w:pPr>
              <w:rPr>
                <w:sz w:val="20"/>
                <w:szCs w:val="20"/>
              </w:rPr>
            </w:pPr>
          </w:p>
        </w:tc>
      </w:tr>
      <w:tr w:rsidR="00824F76" w:rsidRPr="00FF7E06" w:rsidTr="00E22FFA">
        <w:trPr>
          <w:trHeight w:val="300"/>
        </w:trPr>
        <w:tc>
          <w:tcPr>
            <w:tcW w:w="7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F76" w:rsidRPr="00FF7E06" w:rsidRDefault="00824F76" w:rsidP="00D200A4">
            <w:pPr>
              <w:rPr>
                <w:b/>
                <w:bCs/>
              </w:rPr>
            </w:pPr>
            <w:r w:rsidRPr="00FF7E06">
              <w:rPr>
                <w:b/>
                <w:bCs/>
              </w:rPr>
              <w:t>Letno št. ur:</w:t>
            </w:r>
          </w:p>
        </w:tc>
        <w:tc>
          <w:tcPr>
            <w:tcW w:w="2669" w:type="pct"/>
            <w:tcBorders>
              <w:top w:val="single" w:sz="4" w:space="0" w:color="auto"/>
              <w:left w:val="nil"/>
              <w:bottom w:val="single" w:sz="4" w:space="0" w:color="auto"/>
              <w:right w:val="single" w:sz="4" w:space="0" w:color="auto"/>
            </w:tcBorders>
            <w:shd w:val="clear" w:color="auto" w:fill="auto"/>
            <w:noWrap/>
            <w:vAlign w:val="bottom"/>
            <w:hideMark/>
          </w:tcPr>
          <w:p w:rsidR="00824F76" w:rsidRPr="00FF7E06" w:rsidRDefault="00824F76" w:rsidP="00D200A4">
            <w:pPr>
              <w:jc w:val="center"/>
            </w:pPr>
            <w:r w:rsidRPr="00FF7E06">
              <w:t>107</w:t>
            </w:r>
          </w:p>
        </w:tc>
        <w:tc>
          <w:tcPr>
            <w:tcW w:w="450" w:type="pct"/>
            <w:tcBorders>
              <w:top w:val="nil"/>
              <w:left w:val="nil"/>
              <w:bottom w:val="nil"/>
              <w:right w:val="nil"/>
            </w:tcBorders>
            <w:shd w:val="clear" w:color="auto" w:fill="auto"/>
            <w:noWrap/>
            <w:vAlign w:val="bottom"/>
            <w:hideMark/>
          </w:tcPr>
          <w:p w:rsidR="00824F76" w:rsidRPr="00FF7E06" w:rsidRDefault="00824F76" w:rsidP="00D200A4">
            <w:pPr>
              <w:jc w:val="center"/>
            </w:pPr>
          </w:p>
        </w:tc>
        <w:tc>
          <w:tcPr>
            <w:tcW w:w="644" w:type="pct"/>
            <w:tcBorders>
              <w:top w:val="nil"/>
              <w:left w:val="nil"/>
              <w:bottom w:val="nil"/>
              <w:right w:val="nil"/>
            </w:tcBorders>
            <w:shd w:val="clear" w:color="auto" w:fill="auto"/>
            <w:noWrap/>
            <w:vAlign w:val="bottom"/>
            <w:hideMark/>
          </w:tcPr>
          <w:p w:rsidR="00824F76" w:rsidRPr="00FF7E06" w:rsidRDefault="00824F76" w:rsidP="00D200A4">
            <w:pPr>
              <w:jc w:val="center"/>
            </w:pPr>
          </w:p>
        </w:tc>
        <w:tc>
          <w:tcPr>
            <w:tcW w:w="511" w:type="pct"/>
            <w:tcBorders>
              <w:top w:val="nil"/>
              <w:left w:val="nil"/>
              <w:bottom w:val="nil"/>
              <w:right w:val="nil"/>
            </w:tcBorders>
            <w:shd w:val="clear" w:color="auto" w:fill="auto"/>
            <w:noWrap/>
            <w:vAlign w:val="bottom"/>
            <w:hideMark/>
          </w:tcPr>
          <w:p w:rsidR="00824F76" w:rsidRPr="00FF7E06" w:rsidRDefault="00824F76" w:rsidP="00D200A4"/>
        </w:tc>
      </w:tr>
      <w:tr w:rsidR="00824F76" w:rsidRPr="00FF7E06" w:rsidTr="00E22FFA">
        <w:trPr>
          <w:trHeight w:val="320"/>
        </w:trPr>
        <w:tc>
          <w:tcPr>
            <w:tcW w:w="7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24F76" w:rsidRPr="00FF7E06" w:rsidRDefault="00824F76" w:rsidP="00D200A4">
            <w:pPr>
              <w:rPr>
                <w:b/>
                <w:bCs/>
              </w:rPr>
            </w:pPr>
            <w:r w:rsidRPr="00FF7E06">
              <w:rPr>
                <w:b/>
                <w:bCs/>
              </w:rPr>
              <w:t>Predvideno št. ocen</w:t>
            </w:r>
          </w:p>
        </w:tc>
        <w:tc>
          <w:tcPr>
            <w:tcW w:w="2669" w:type="pct"/>
            <w:tcBorders>
              <w:top w:val="single" w:sz="4" w:space="0" w:color="auto"/>
              <w:left w:val="nil"/>
              <w:bottom w:val="single" w:sz="4" w:space="0" w:color="auto"/>
              <w:right w:val="single" w:sz="4" w:space="0" w:color="auto"/>
            </w:tcBorders>
            <w:shd w:val="clear" w:color="auto" w:fill="auto"/>
            <w:noWrap/>
            <w:vAlign w:val="bottom"/>
            <w:hideMark/>
          </w:tcPr>
          <w:p w:rsidR="00824F76" w:rsidRPr="00FF7E06" w:rsidRDefault="00824F76" w:rsidP="00D200A4">
            <w:pPr>
              <w:jc w:val="center"/>
            </w:pPr>
            <w:r w:rsidRPr="00FF7E06">
              <w:t>4</w:t>
            </w:r>
          </w:p>
        </w:tc>
        <w:tc>
          <w:tcPr>
            <w:tcW w:w="450" w:type="pct"/>
            <w:tcBorders>
              <w:top w:val="nil"/>
              <w:left w:val="nil"/>
              <w:bottom w:val="nil"/>
              <w:right w:val="nil"/>
            </w:tcBorders>
            <w:shd w:val="clear" w:color="auto" w:fill="auto"/>
            <w:noWrap/>
            <w:vAlign w:val="bottom"/>
            <w:hideMark/>
          </w:tcPr>
          <w:p w:rsidR="00824F76" w:rsidRPr="00FF7E06" w:rsidRDefault="00824F76" w:rsidP="00D200A4">
            <w:pPr>
              <w:jc w:val="center"/>
            </w:pPr>
          </w:p>
        </w:tc>
        <w:tc>
          <w:tcPr>
            <w:tcW w:w="644" w:type="pct"/>
            <w:tcBorders>
              <w:top w:val="nil"/>
              <w:left w:val="nil"/>
              <w:bottom w:val="nil"/>
              <w:right w:val="nil"/>
            </w:tcBorders>
            <w:shd w:val="clear" w:color="auto" w:fill="auto"/>
            <w:noWrap/>
            <w:vAlign w:val="bottom"/>
            <w:hideMark/>
          </w:tcPr>
          <w:p w:rsidR="00824F76" w:rsidRPr="00FF7E06" w:rsidRDefault="00824F76" w:rsidP="00D200A4">
            <w:pPr>
              <w:jc w:val="center"/>
            </w:pPr>
          </w:p>
        </w:tc>
        <w:tc>
          <w:tcPr>
            <w:tcW w:w="511" w:type="pct"/>
            <w:tcBorders>
              <w:top w:val="nil"/>
              <w:left w:val="nil"/>
              <w:bottom w:val="nil"/>
              <w:right w:val="nil"/>
            </w:tcBorders>
            <w:shd w:val="clear" w:color="auto" w:fill="auto"/>
            <w:noWrap/>
            <w:vAlign w:val="bottom"/>
            <w:hideMark/>
          </w:tcPr>
          <w:p w:rsidR="00824F76" w:rsidRPr="00FF7E06" w:rsidRDefault="00824F76" w:rsidP="00D200A4"/>
        </w:tc>
      </w:tr>
      <w:tr w:rsidR="00824F76" w:rsidRPr="00FF7E06" w:rsidTr="00524121">
        <w:trPr>
          <w:trHeight w:val="620"/>
        </w:trPr>
        <w:tc>
          <w:tcPr>
            <w:tcW w:w="726" w:type="pct"/>
            <w:tcBorders>
              <w:top w:val="single" w:sz="4" w:space="0" w:color="auto"/>
              <w:left w:val="single" w:sz="8" w:space="0" w:color="auto"/>
              <w:bottom w:val="single" w:sz="4" w:space="0" w:color="auto"/>
              <w:right w:val="single" w:sz="8" w:space="0" w:color="auto"/>
            </w:tcBorders>
            <w:shd w:val="clear" w:color="000000" w:fill="000000"/>
            <w:noWrap/>
            <w:hideMark/>
          </w:tcPr>
          <w:p w:rsidR="00824F76" w:rsidRPr="00FF7E06" w:rsidRDefault="00824F76" w:rsidP="00524121">
            <w:pPr>
              <w:rPr>
                <w:b/>
                <w:bCs/>
                <w:color w:val="FFFFFF"/>
              </w:rPr>
            </w:pPr>
            <w:r w:rsidRPr="00FF7E06">
              <w:rPr>
                <w:b/>
                <w:bCs/>
                <w:color w:val="FFFFFF"/>
              </w:rPr>
              <w:t>Ocenjevalne vsebine</w:t>
            </w:r>
          </w:p>
        </w:tc>
        <w:tc>
          <w:tcPr>
            <w:tcW w:w="2669" w:type="pct"/>
            <w:tcBorders>
              <w:top w:val="single" w:sz="4" w:space="0" w:color="auto"/>
              <w:left w:val="nil"/>
              <w:bottom w:val="single" w:sz="4" w:space="0" w:color="auto"/>
              <w:right w:val="single" w:sz="8" w:space="0" w:color="auto"/>
            </w:tcBorders>
            <w:shd w:val="clear" w:color="000000" w:fill="000000"/>
            <w:noWrap/>
            <w:hideMark/>
          </w:tcPr>
          <w:p w:rsidR="00824F76" w:rsidRPr="00FF7E06" w:rsidRDefault="00824F76" w:rsidP="00524121">
            <w:pPr>
              <w:rPr>
                <w:b/>
                <w:bCs/>
                <w:color w:val="FFFFFF"/>
              </w:rPr>
            </w:pPr>
            <w:r w:rsidRPr="00FF7E06">
              <w:rPr>
                <w:b/>
                <w:bCs/>
                <w:color w:val="FFFFFF"/>
              </w:rPr>
              <w:t>Minimalni standardi znanja</w:t>
            </w:r>
          </w:p>
        </w:tc>
        <w:tc>
          <w:tcPr>
            <w:tcW w:w="450" w:type="pct"/>
            <w:tcBorders>
              <w:top w:val="single" w:sz="8" w:space="0" w:color="auto"/>
              <w:left w:val="nil"/>
              <w:bottom w:val="single" w:sz="4" w:space="0" w:color="auto"/>
              <w:right w:val="single" w:sz="8" w:space="0" w:color="auto"/>
            </w:tcBorders>
            <w:shd w:val="clear" w:color="000000" w:fill="000000"/>
            <w:hideMark/>
          </w:tcPr>
          <w:p w:rsidR="00824F76" w:rsidRPr="00FF7E06" w:rsidRDefault="00824F76" w:rsidP="00524121">
            <w:pPr>
              <w:rPr>
                <w:b/>
                <w:bCs/>
                <w:color w:val="FFFFFF"/>
              </w:rPr>
            </w:pPr>
            <w:r w:rsidRPr="00FF7E06">
              <w:rPr>
                <w:b/>
                <w:bCs/>
                <w:color w:val="FFFFFF"/>
              </w:rPr>
              <w:t>Ocenjevalno obdobje</w:t>
            </w:r>
          </w:p>
        </w:tc>
        <w:tc>
          <w:tcPr>
            <w:tcW w:w="644" w:type="pct"/>
            <w:tcBorders>
              <w:top w:val="single" w:sz="8" w:space="0" w:color="auto"/>
              <w:left w:val="nil"/>
              <w:bottom w:val="single" w:sz="4" w:space="0" w:color="auto"/>
              <w:right w:val="single" w:sz="8" w:space="0" w:color="auto"/>
            </w:tcBorders>
            <w:shd w:val="clear" w:color="000000" w:fill="000000"/>
            <w:hideMark/>
          </w:tcPr>
          <w:p w:rsidR="00824F76" w:rsidRPr="00FF7E06" w:rsidRDefault="00824F76" w:rsidP="00524121">
            <w:pPr>
              <w:rPr>
                <w:b/>
                <w:bCs/>
                <w:color w:val="FFFFFF"/>
              </w:rPr>
            </w:pPr>
            <w:r w:rsidRPr="00FF7E06">
              <w:rPr>
                <w:b/>
                <w:bCs/>
                <w:color w:val="FFFFFF"/>
              </w:rPr>
              <w:t xml:space="preserve">Oblike </w:t>
            </w:r>
          </w:p>
        </w:tc>
        <w:tc>
          <w:tcPr>
            <w:tcW w:w="511" w:type="pct"/>
            <w:tcBorders>
              <w:top w:val="single" w:sz="8" w:space="0" w:color="auto"/>
              <w:left w:val="nil"/>
              <w:bottom w:val="single" w:sz="4" w:space="0" w:color="auto"/>
              <w:right w:val="single" w:sz="8" w:space="0" w:color="auto"/>
            </w:tcBorders>
            <w:shd w:val="clear" w:color="000000" w:fill="000000"/>
            <w:hideMark/>
          </w:tcPr>
          <w:p w:rsidR="00824F76" w:rsidRPr="00FF7E06" w:rsidRDefault="00824F76" w:rsidP="00524121">
            <w:pPr>
              <w:rPr>
                <w:b/>
                <w:bCs/>
                <w:color w:val="FFFFFF"/>
              </w:rPr>
            </w:pPr>
            <w:r w:rsidRPr="00FF7E06">
              <w:rPr>
                <w:b/>
                <w:bCs/>
                <w:color w:val="FFFFFF"/>
              </w:rPr>
              <w:t xml:space="preserve">Načini </w:t>
            </w:r>
          </w:p>
        </w:tc>
      </w:tr>
      <w:tr w:rsidR="00824F76" w:rsidRPr="00FF7E06" w:rsidTr="00F15883">
        <w:trPr>
          <w:trHeight w:val="740"/>
        </w:trPr>
        <w:tc>
          <w:tcPr>
            <w:tcW w:w="726"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24F76" w:rsidRPr="00FF7E06" w:rsidRDefault="00824F76" w:rsidP="00D200A4">
            <w:pPr>
              <w:rPr>
                <w:sz w:val="20"/>
                <w:szCs w:val="20"/>
              </w:rPr>
            </w:pPr>
            <w:r w:rsidRPr="00FF7E06">
              <w:rPr>
                <w:sz w:val="20"/>
                <w:szCs w:val="20"/>
              </w:rPr>
              <w:t xml:space="preserve">SLO -spis, literarnozgodovinski sklop; 1. </w:t>
            </w:r>
            <w:proofErr w:type="spellStart"/>
            <w:r w:rsidRPr="00FF7E06">
              <w:rPr>
                <w:sz w:val="20"/>
                <w:szCs w:val="20"/>
              </w:rPr>
              <w:t>oc</w:t>
            </w:r>
            <w:proofErr w:type="spellEnd"/>
            <w:r w:rsidRPr="00FF7E06">
              <w:rPr>
                <w:sz w:val="20"/>
                <w:szCs w:val="20"/>
              </w:rPr>
              <w:t xml:space="preserve">. </w:t>
            </w:r>
            <w:proofErr w:type="spellStart"/>
            <w:r w:rsidRPr="00FF7E06">
              <w:rPr>
                <w:sz w:val="20"/>
                <w:szCs w:val="20"/>
              </w:rPr>
              <w:t>obd</w:t>
            </w:r>
            <w:proofErr w:type="spellEnd"/>
            <w:r w:rsidRPr="00FF7E06">
              <w:rPr>
                <w:sz w:val="20"/>
                <w:szCs w:val="20"/>
              </w:rPr>
              <w:t>, december</w:t>
            </w:r>
          </w:p>
        </w:tc>
        <w:tc>
          <w:tcPr>
            <w:tcW w:w="266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24F76" w:rsidRPr="00FF7E06" w:rsidRDefault="00824F76" w:rsidP="00D200A4">
            <w:pPr>
              <w:rPr>
                <w:sz w:val="20"/>
                <w:szCs w:val="20"/>
              </w:rPr>
            </w:pPr>
            <w:r w:rsidRPr="00FF7E06">
              <w:rPr>
                <w:sz w:val="20"/>
                <w:szCs w:val="20"/>
              </w:rPr>
              <w:t>Dijak le približno odgovarja na postavke vodene interpretacije. Dejstva, ki jih navaja, so napačna ali nepopolna. Spis je pravopisno pomanjkljiv, a je manj težjih pravopisnih napak.</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I.</w:t>
            </w:r>
          </w:p>
        </w:tc>
        <w:tc>
          <w:tcPr>
            <w:tcW w:w="644"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skupinska</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pisno</w:t>
            </w:r>
          </w:p>
        </w:tc>
      </w:tr>
      <w:tr w:rsidR="00824F76" w:rsidRPr="00FF7E06" w:rsidTr="00F15883">
        <w:trPr>
          <w:trHeight w:val="980"/>
        </w:trPr>
        <w:tc>
          <w:tcPr>
            <w:tcW w:w="726"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 xml:space="preserve">SLO - ustno, 2. </w:t>
            </w:r>
            <w:proofErr w:type="spellStart"/>
            <w:r w:rsidRPr="00FF7E06">
              <w:rPr>
                <w:sz w:val="20"/>
                <w:szCs w:val="20"/>
              </w:rPr>
              <w:t>oc</w:t>
            </w:r>
            <w:proofErr w:type="spellEnd"/>
            <w:r w:rsidRPr="00FF7E06">
              <w:rPr>
                <w:sz w:val="20"/>
                <w:szCs w:val="20"/>
              </w:rPr>
              <w:t>. obd.</w:t>
            </w:r>
          </w:p>
        </w:tc>
        <w:tc>
          <w:tcPr>
            <w:tcW w:w="266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24F76" w:rsidRPr="00FF7E06" w:rsidRDefault="00824F76" w:rsidP="00D200A4">
            <w:pPr>
              <w:rPr>
                <w:sz w:val="20"/>
                <w:szCs w:val="20"/>
              </w:rPr>
            </w:pPr>
            <w:r w:rsidRPr="00FF7E06">
              <w:rPr>
                <w:sz w:val="20"/>
                <w:szCs w:val="20"/>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I. in II.</w:t>
            </w:r>
          </w:p>
        </w:tc>
        <w:tc>
          <w:tcPr>
            <w:tcW w:w="644"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individualna</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ustno</w:t>
            </w:r>
          </w:p>
        </w:tc>
      </w:tr>
      <w:tr w:rsidR="00824F76" w:rsidRPr="00FF7E06" w:rsidTr="00F15883">
        <w:trPr>
          <w:trHeight w:val="1220"/>
        </w:trPr>
        <w:tc>
          <w:tcPr>
            <w:tcW w:w="726"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 xml:space="preserve">SLO - govorni nastop DB, 1. </w:t>
            </w:r>
            <w:proofErr w:type="spellStart"/>
            <w:r w:rsidRPr="00FF7E06">
              <w:rPr>
                <w:sz w:val="20"/>
                <w:szCs w:val="20"/>
              </w:rPr>
              <w:t>oc</w:t>
            </w:r>
            <w:proofErr w:type="spellEnd"/>
            <w:r w:rsidRPr="00FF7E06">
              <w:rPr>
                <w:sz w:val="20"/>
                <w:szCs w:val="20"/>
              </w:rPr>
              <w:t>. obd.</w:t>
            </w:r>
          </w:p>
        </w:tc>
        <w:tc>
          <w:tcPr>
            <w:tcW w:w="266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24F76" w:rsidRPr="00F15883" w:rsidRDefault="00824F76" w:rsidP="00D200A4">
            <w:pPr>
              <w:rPr>
                <w:sz w:val="20"/>
                <w:szCs w:val="20"/>
              </w:rPr>
            </w:pPr>
            <w:r w:rsidRPr="00F15883">
              <w:rPr>
                <w:sz w:val="20"/>
                <w:szCs w:val="20"/>
              </w:rPr>
              <w:t>Dijak je slabo pripravljen. Pri predstavitvi se močno delno opira na pisno predlogo. Vsebina le delno ustreza temi, nekaj je zastranitev. Trudi se govoriti knjižno, a nastajajo napake. Dodatno gradivo je skromno, slabo pripravljeno, včasih neustrezno. Nebesedni spremljevalci so le delno ustrezni, napake so pogoste in raznovrstne.</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I.</w:t>
            </w:r>
          </w:p>
        </w:tc>
        <w:tc>
          <w:tcPr>
            <w:tcW w:w="644"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individualna</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ustno</w:t>
            </w:r>
          </w:p>
        </w:tc>
      </w:tr>
      <w:tr w:rsidR="00824F76" w:rsidRPr="00FF7E06" w:rsidTr="00F15883">
        <w:trPr>
          <w:trHeight w:val="500"/>
        </w:trPr>
        <w:tc>
          <w:tcPr>
            <w:tcW w:w="726"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 xml:space="preserve">SLO - razčlemba </w:t>
            </w:r>
            <w:proofErr w:type="spellStart"/>
            <w:r w:rsidRPr="00FF7E06">
              <w:rPr>
                <w:sz w:val="20"/>
                <w:szCs w:val="20"/>
              </w:rPr>
              <w:t>neum</w:t>
            </w:r>
            <w:proofErr w:type="spellEnd"/>
            <w:r w:rsidRPr="00FF7E06">
              <w:rPr>
                <w:sz w:val="20"/>
                <w:szCs w:val="20"/>
              </w:rPr>
              <w:t xml:space="preserve">. B., 2. </w:t>
            </w:r>
            <w:proofErr w:type="spellStart"/>
            <w:r w:rsidRPr="00FF7E06">
              <w:rPr>
                <w:sz w:val="20"/>
                <w:szCs w:val="20"/>
              </w:rPr>
              <w:t>oc</w:t>
            </w:r>
            <w:proofErr w:type="spellEnd"/>
            <w:r w:rsidRPr="00FF7E06">
              <w:rPr>
                <w:sz w:val="20"/>
                <w:szCs w:val="20"/>
              </w:rPr>
              <w:t>. obd.</w:t>
            </w:r>
          </w:p>
        </w:tc>
        <w:tc>
          <w:tcPr>
            <w:tcW w:w="2669"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824F76" w:rsidRPr="00FF7E06" w:rsidRDefault="00824F76" w:rsidP="00D200A4">
            <w:pPr>
              <w:rPr>
                <w:sz w:val="20"/>
                <w:szCs w:val="20"/>
              </w:rPr>
            </w:pPr>
            <w:r w:rsidRPr="00FF7E06">
              <w:rPr>
                <w:sz w:val="20"/>
                <w:szCs w:val="20"/>
              </w:rPr>
              <w:t>Dijak rešuje razčlembo neumetnostnega besedila in zbere več kot 50 % točk. Pri tem pokaže, da zna besedilo umestiti v ustrezno besedilno vrsto. Pri razčlenjevanju pokaže osno</w:t>
            </w:r>
            <w:r w:rsidR="00F15883">
              <w:rPr>
                <w:sz w:val="20"/>
                <w:szCs w:val="20"/>
              </w:rPr>
              <w:t>v</w:t>
            </w:r>
            <w:r w:rsidRPr="00FF7E06">
              <w:rPr>
                <w:sz w:val="20"/>
                <w:szCs w:val="20"/>
              </w:rPr>
              <w:t>no poz</w:t>
            </w:r>
            <w:r w:rsidR="00F15883">
              <w:rPr>
                <w:sz w:val="20"/>
                <w:szCs w:val="20"/>
              </w:rPr>
              <w:t>n</w:t>
            </w:r>
            <w:r w:rsidRPr="00FF7E06">
              <w:rPr>
                <w:sz w:val="20"/>
                <w:szCs w:val="20"/>
              </w:rPr>
              <w:t>avanje tvarne strani besede.</w:t>
            </w:r>
          </w:p>
        </w:tc>
        <w:tc>
          <w:tcPr>
            <w:tcW w:w="450"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II.</w:t>
            </w:r>
          </w:p>
        </w:tc>
        <w:tc>
          <w:tcPr>
            <w:tcW w:w="644"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skupinska</w:t>
            </w:r>
          </w:p>
        </w:tc>
        <w:tc>
          <w:tcPr>
            <w:tcW w:w="511" w:type="pct"/>
            <w:tcBorders>
              <w:top w:val="single" w:sz="4" w:space="0" w:color="auto"/>
              <w:left w:val="single" w:sz="4" w:space="0" w:color="auto"/>
              <w:bottom w:val="single" w:sz="4" w:space="0" w:color="auto"/>
              <w:right w:val="single" w:sz="4" w:space="0" w:color="auto"/>
            </w:tcBorders>
            <w:shd w:val="clear" w:color="auto" w:fill="auto"/>
            <w:hideMark/>
          </w:tcPr>
          <w:p w:rsidR="00824F76" w:rsidRPr="00FF7E06" w:rsidRDefault="00824F76" w:rsidP="00F15883">
            <w:pPr>
              <w:rPr>
                <w:sz w:val="20"/>
                <w:szCs w:val="20"/>
              </w:rPr>
            </w:pPr>
            <w:r w:rsidRPr="00FF7E06">
              <w:rPr>
                <w:sz w:val="20"/>
                <w:szCs w:val="20"/>
              </w:rPr>
              <w:t>pisno</w:t>
            </w:r>
          </w:p>
        </w:tc>
      </w:tr>
    </w:tbl>
    <w:p w:rsidR="00541A75" w:rsidRPr="000A3A49" w:rsidRDefault="00541A75" w:rsidP="00824F76">
      <w:pPr>
        <w:pStyle w:val="Naslov2"/>
        <w:rPr>
          <w:color w:val="000000" w:themeColor="text1"/>
        </w:rPr>
      </w:pPr>
      <w:bookmarkStart w:id="3" w:name="_Toc82513925"/>
      <w:r w:rsidRPr="000A3A49">
        <w:rPr>
          <w:color w:val="000000" w:themeColor="text1"/>
        </w:rPr>
        <w:lastRenderedPageBreak/>
        <w:t>Matematika</w:t>
      </w:r>
    </w:p>
    <w:tbl>
      <w:tblPr>
        <w:tblW w:w="5000" w:type="pct"/>
        <w:tblLook w:val="04A0" w:firstRow="1" w:lastRow="0" w:firstColumn="1" w:lastColumn="0" w:noHBand="0" w:noVBand="1"/>
      </w:tblPr>
      <w:tblGrid>
        <w:gridCol w:w="2592"/>
        <w:gridCol w:w="7158"/>
        <w:gridCol w:w="1644"/>
        <w:gridCol w:w="1489"/>
        <w:gridCol w:w="1114"/>
      </w:tblGrid>
      <w:tr w:rsidR="00541A75" w:rsidRPr="00541A75" w:rsidTr="00541A75">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b/>
                <w:bCs/>
                <w:lang w:eastAsia="sl-SI"/>
              </w:rPr>
            </w:pPr>
            <w:r w:rsidRPr="00E6109E">
              <w:rPr>
                <w:rFonts w:eastAsia="Times New Roman"/>
                <w:b/>
                <w:bCs/>
                <w:lang w:eastAsia="sl-SI"/>
              </w:rPr>
              <w:t>Program:</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lang w:eastAsia="sl-SI"/>
              </w:rPr>
            </w:pPr>
            <w:r w:rsidRPr="00E6109E">
              <w:rPr>
                <w:rFonts w:eastAsia="Times New Roman"/>
                <w:lang w:eastAsia="sl-SI"/>
              </w:rPr>
              <w:t>SSI - Gastronomija in turizem, farmacija</w:t>
            </w:r>
          </w:p>
        </w:tc>
        <w:tc>
          <w:tcPr>
            <w:tcW w:w="587" w:type="pct"/>
            <w:tcBorders>
              <w:top w:val="nil"/>
              <w:left w:val="nil"/>
              <w:bottom w:val="nil"/>
              <w:right w:val="nil"/>
            </w:tcBorders>
            <w:shd w:val="clear" w:color="auto" w:fill="auto"/>
            <w:noWrap/>
            <w:vAlign w:val="bottom"/>
            <w:hideMark/>
          </w:tcPr>
          <w:p w:rsidR="00541A75" w:rsidRPr="00541A75" w:rsidRDefault="00541A75" w:rsidP="00541A75">
            <w:pPr>
              <w:jc w:val="center"/>
              <w:rPr>
                <w:color w:val="FF0000"/>
              </w:rPr>
            </w:pPr>
          </w:p>
        </w:tc>
        <w:tc>
          <w:tcPr>
            <w:tcW w:w="532" w:type="pct"/>
            <w:tcBorders>
              <w:top w:val="nil"/>
              <w:left w:val="nil"/>
              <w:bottom w:val="nil"/>
              <w:right w:val="nil"/>
            </w:tcBorders>
            <w:shd w:val="clear" w:color="auto" w:fill="auto"/>
            <w:vAlign w:val="bottom"/>
            <w:hideMark/>
          </w:tcPr>
          <w:p w:rsidR="00541A75" w:rsidRPr="00541A75" w:rsidRDefault="00541A75" w:rsidP="00541A75">
            <w:pPr>
              <w:rPr>
                <w:b/>
                <w:bCs/>
                <w:color w:val="FF0000"/>
              </w:rPr>
            </w:pPr>
          </w:p>
        </w:tc>
        <w:tc>
          <w:tcPr>
            <w:tcW w:w="398" w:type="pct"/>
            <w:tcBorders>
              <w:top w:val="nil"/>
              <w:left w:val="nil"/>
              <w:bottom w:val="nil"/>
              <w:right w:val="nil"/>
            </w:tcBorders>
            <w:shd w:val="clear" w:color="auto" w:fill="auto"/>
            <w:vAlign w:val="bottom"/>
            <w:hideMark/>
          </w:tcPr>
          <w:p w:rsidR="00541A75" w:rsidRPr="00541A75" w:rsidRDefault="00541A75" w:rsidP="00541A75">
            <w:pPr>
              <w:rPr>
                <w:b/>
                <w:bCs/>
                <w:color w:val="FF0000"/>
              </w:rPr>
            </w:pPr>
          </w:p>
        </w:tc>
      </w:tr>
      <w:tr w:rsidR="00541A75" w:rsidRPr="00541A75" w:rsidTr="00541A75">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b/>
                <w:bCs/>
                <w:lang w:eastAsia="sl-SI"/>
              </w:rPr>
            </w:pPr>
            <w:r w:rsidRPr="00E6109E">
              <w:rPr>
                <w:rFonts w:eastAsia="Times New Roman"/>
                <w:b/>
                <w:bCs/>
                <w:lang w:eastAsia="sl-SI"/>
              </w:rPr>
              <w:t>Programska enota:</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lang w:eastAsia="sl-SI"/>
              </w:rPr>
            </w:pPr>
            <w:r w:rsidRPr="00E6109E">
              <w:rPr>
                <w:rFonts w:eastAsia="Times New Roman"/>
                <w:lang w:eastAsia="sl-SI"/>
              </w:rPr>
              <w:t>MATEMATIKA</w:t>
            </w:r>
          </w:p>
        </w:tc>
        <w:tc>
          <w:tcPr>
            <w:tcW w:w="587" w:type="pct"/>
            <w:tcBorders>
              <w:top w:val="nil"/>
              <w:left w:val="nil"/>
              <w:bottom w:val="nil"/>
              <w:right w:val="nil"/>
            </w:tcBorders>
            <w:shd w:val="clear" w:color="auto" w:fill="auto"/>
            <w:noWrap/>
            <w:vAlign w:val="bottom"/>
            <w:hideMark/>
          </w:tcPr>
          <w:p w:rsidR="00541A75" w:rsidRPr="00541A75" w:rsidRDefault="00541A75" w:rsidP="00541A75">
            <w:pPr>
              <w:jc w:val="center"/>
              <w:rPr>
                <w:color w:val="FF0000"/>
              </w:rPr>
            </w:pPr>
          </w:p>
        </w:tc>
        <w:tc>
          <w:tcPr>
            <w:tcW w:w="532" w:type="pct"/>
            <w:tcBorders>
              <w:top w:val="nil"/>
              <w:left w:val="nil"/>
              <w:bottom w:val="nil"/>
              <w:right w:val="nil"/>
            </w:tcBorders>
            <w:shd w:val="clear" w:color="auto" w:fill="auto"/>
            <w:noWrap/>
            <w:vAlign w:val="bottom"/>
            <w:hideMark/>
          </w:tcPr>
          <w:p w:rsidR="00541A75" w:rsidRPr="00541A75" w:rsidRDefault="00541A75" w:rsidP="00541A75">
            <w:pPr>
              <w:rPr>
                <w:color w:val="FF0000"/>
                <w:sz w:val="20"/>
                <w:szCs w:val="20"/>
              </w:rPr>
            </w:pPr>
          </w:p>
        </w:tc>
        <w:tc>
          <w:tcPr>
            <w:tcW w:w="398" w:type="pct"/>
            <w:tcBorders>
              <w:top w:val="nil"/>
              <w:left w:val="nil"/>
              <w:bottom w:val="nil"/>
              <w:right w:val="nil"/>
            </w:tcBorders>
            <w:shd w:val="clear" w:color="auto" w:fill="auto"/>
            <w:noWrap/>
            <w:vAlign w:val="bottom"/>
            <w:hideMark/>
          </w:tcPr>
          <w:p w:rsidR="00541A75" w:rsidRPr="00541A75" w:rsidRDefault="00541A75" w:rsidP="00541A75">
            <w:pPr>
              <w:rPr>
                <w:color w:val="FF0000"/>
                <w:sz w:val="20"/>
                <w:szCs w:val="20"/>
              </w:rPr>
            </w:pPr>
          </w:p>
        </w:tc>
      </w:tr>
      <w:tr w:rsidR="00541A75" w:rsidRPr="00541A75" w:rsidTr="00541A75">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b/>
                <w:bCs/>
                <w:lang w:eastAsia="sl-SI"/>
              </w:rPr>
            </w:pPr>
            <w:r w:rsidRPr="00E6109E">
              <w:rPr>
                <w:rFonts w:eastAsia="Times New Roman"/>
                <w:b/>
                <w:bCs/>
                <w:lang w:eastAsia="sl-SI"/>
              </w:rPr>
              <w:t>Letnik:</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lang w:eastAsia="sl-SI"/>
              </w:rPr>
            </w:pPr>
            <w:r w:rsidRPr="00E6109E">
              <w:rPr>
                <w:rFonts w:eastAsia="Times New Roman"/>
                <w:lang w:eastAsia="sl-SI"/>
              </w:rPr>
              <w:t>1. letnik</w:t>
            </w:r>
          </w:p>
        </w:tc>
        <w:tc>
          <w:tcPr>
            <w:tcW w:w="587" w:type="pct"/>
            <w:tcBorders>
              <w:top w:val="nil"/>
              <w:left w:val="nil"/>
              <w:bottom w:val="nil"/>
              <w:right w:val="nil"/>
            </w:tcBorders>
            <w:shd w:val="clear" w:color="auto" w:fill="auto"/>
            <w:noWrap/>
            <w:vAlign w:val="bottom"/>
            <w:hideMark/>
          </w:tcPr>
          <w:p w:rsidR="00541A75" w:rsidRPr="00541A75" w:rsidRDefault="00541A75" w:rsidP="00541A75">
            <w:pPr>
              <w:jc w:val="center"/>
              <w:rPr>
                <w:color w:val="FF0000"/>
              </w:rPr>
            </w:pPr>
          </w:p>
        </w:tc>
        <w:tc>
          <w:tcPr>
            <w:tcW w:w="532" w:type="pct"/>
            <w:tcBorders>
              <w:top w:val="nil"/>
              <w:left w:val="nil"/>
              <w:bottom w:val="nil"/>
              <w:right w:val="nil"/>
            </w:tcBorders>
            <w:shd w:val="clear" w:color="auto" w:fill="auto"/>
            <w:noWrap/>
            <w:vAlign w:val="bottom"/>
            <w:hideMark/>
          </w:tcPr>
          <w:p w:rsidR="00541A75" w:rsidRPr="00541A75" w:rsidRDefault="00541A75" w:rsidP="00541A75">
            <w:pPr>
              <w:rPr>
                <w:color w:val="FF0000"/>
                <w:sz w:val="20"/>
                <w:szCs w:val="20"/>
              </w:rPr>
            </w:pPr>
          </w:p>
        </w:tc>
        <w:tc>
          <w:tcPr>
            <w:tcW w:w="398" w:type="pct"/>
            <w:tcBorders>
              <w:top w:val="nil"/>
              <w:left w:val="nil"/>
              <w:bottom w:val="nil"/>
              <w:right w:val="nil"/>
            </w:tcBorders>
            <w:shd w:val="clear" w:color="auto" w:fill="auto"/>
            <w:noWrap/>
            <w:vAlign w:val="bottom"/>
            <w:hideMark/>
          </w:tcPr>
          <w:p w:rsidR="00541A75" w:rsidRPr="00541A75" w:rsidRDefault="00541A75" w:rsidP="00541A75">
            <w:pPr>
              <w:rPr>
                <w:color w:val="FF0000"/>
                <w:sz w:val="20"/>
                <w:szCs w:val="20"/>
              </w:rPr>
            </w:pPr>
          </w:p>
        </w:tc>
      </w:tr>
      <w:tr w:rsidR="00541A75" w:rsidRPr="00541A75" w:rsidTr="00541A75">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b/>
                <w:bCs/>
                <w:lang w:eastAsia="sl-SI"/>
              </w:rPr>
            </w:pPr>
            <w:r w:rsidRPr="00E6109E">
              <w:rPr>
                <w:rFonts w:eastAsia="Times New Roman"/>
                <w:b/>
                <w:bCs/>
                <w:lang w:eastAsia="sl-SI"/>
              </w:rPr>
              <w:t>Letno št. ur:</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lang w:eastAsia="sl-SI"/>
              </w:rPr>
            </w:pPr>
            <w:r w:rsidRPr="00E6109E">
              <w:rPr>
                <w:rFonts w:eastAsia="Times New Roman"/>
                <w:lang w:eastAsia="sl-SI"/>
              </w:rPr>
              <w:t>105 ur</w:t>
            </w:r>
          </w:p>
        </w:tc>
        <w:tc>
          <w:tcPr>
            <w:tcW w:w="587" w:type="pct"/>
            <w:tcBorders>
              <w:top w:val="nil"/>
              <w:left w:val="nil"/>
              <w:bottom w:val="nil"/>
              <w:right w:val="nil"/>
            </w:tcBorders>
            <w:shd w:val="clear" w:color="auto" w:fill="auto"/>
            <w:noWrap/>
            <w:vAlign w:val="bottom"/>
            <w:hideMark/>
          </w:tcPr>
          <w:p w:rsidR="00541A75" w:rsidRPr="00541A75" w:rsidRDefault="00541A75" w:rsidP="00541A75">
            <w:pPr>
              <w:jc w:val="center"/>
              <w:rPr>
                <w:color w:val="FF0000"/>
              </w:rPr>
            </w:pPr>
          </w:p>
        </w:tc>
        <w:tc>
          <w:tcPr>
            <w:tcW w:w="532" w:type="pct"/>
            <w:tcBorders>
              <w:top w:val="nil"/>
              <w:left w:val="nil"/>
              <w:bottom w:val="nil"/>
              <w:right w:val="nil"/>
            </w:tcBorders>
            <w:shd w:val="clear" w:color="auto" w:fill="auto"/>
            <w:noWrap/>
            <w:vAlign w:val="bottom"/>
            <w:hideMark/>
          </w:tcPr>
          <w:p w:rsidR="00541A75" w:rsidRPr="00541A75" w:rsidRDefault="00541A75" w:rsidP="00541A75">
            <w:pPr>
              <w:jc w:val="center"/>
              <w:rPr>
                <w:color w:val="FF0000"/>
              </w:rPr>
            </w:pPr>
          </w:p>
        </w:tc>
        <w:tc>
          <w:tcPr>
            <w:tcW w:w="398" w:type="pct"/>
            <w:tcBorders>
              <w:top w:val="nil"/>
              <w:left w:val="nil"/>
              <w:bottom w:val="nil"/>
              <w:right w:val="nil"/>
            </w:tcBorders>
            <w:shd w:val="clear" w:color="auto" w:fill="auto"/>
            <w:noWrap/>
            <w:vAlign w:val="bottom"/>
            <w:hideMark/>
          </w:tcPr>
          <w:p w:rsidR="00541A75" w:rsidRPr="00541A75" w:rsidRDefault="00541A75" w:rsidP="00541A75">
            <w:pPr>
              <w:rPr>
                <w:color w:val="FF0000"/>
              </w:rPr>
            </w:pPr>
          </w:p>
        </w:tc>
      </w:tr>
      <w:tr w:rsidR="00541A75" w:rsidRPr="00541A75" w:rsidTr="00541A75">
        <w:trPr>
          <w:trHeight w:val="32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b/>
                <w:bCs/>
                <w:lang w:eastAsia="sl-SI"/>
              </w:rPr>
            </w:pPr>
            <w:r w:rsidRPr="00E6109E">
              <w:rPr>
                <w:rFonts w:eastAsia="Times New Roman"/>
                <w:b/>
                <w:bCs/>
                <w:lang w:eastAsia="sl-SI"/>
              </w:rPr>
              <w:t>Predvideno št. ocen</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541A75" w:rsidRPr="00E6109E" w:rsidRDefault="00541A75" w:rsidP="00541A75">
            <w:pPr>
              <w:rPr>
                <w:rFonts w:eastAsia="Times New Roman"/>
                <w:lang w:eastAsia="sl-SI"/>
              </w:rPr>
            </w:pPr>
            <w:r w:rsidRPr="00E6109E">
              <w:rPr>
                <w:rFonts w:eastAsia="Times New Roman"/>
                <w:lang w:eastAsia="sl-SI"/>
              </w:rPr>
              <w:t>4</w:t>
            </w:r>
          </w:p>
        </w:tc>
        <w:tc>
          <w:tcPr>
            <w:tcW w:w="587" w:type="pct"/>
            <w:tcBorders>
              <w:top w:val="nil"/>
              <w:left w:val="nil"/>
              <w:bottom w:val="nil"/>
              <w:right w:val="nil"/>
            </w:tcBorders>
            <w:shd w:val="clear" w:color="auto" w:fill="auto"/>
            <w:noWrap/>
            <w:vAlign w:val="bottom"/>
            <w:hideMark/>
          </w:tcPr>
          <w:p w:rsidR="00541A75" w:rsidRPr="00541A75" w:rsidRDefault="00541A75" w:rsidP="00541A75">
            <w:pPr>
              <w:jc w:val="center"/>
              <w:rPr>
                <w:color w:val="FF0000"/>
              </w:rPr>
            </w:pPr>
          </w:p>
        </w:tc>
        <w:tc>
          <w:tcPr>
            <w:tcW w:w="532" w:type="pct"/>
            <w:tcBorders>
              <w:top w:val="nil"/>
              <w:left w:val="nil"/>
              <w:bottom w:val="nil"/>
              <w:right w:val="nil"/>
            </w:tcBorders>
            <w:shd w:val="clear" w:color="auto" w:fill="auto"/>
            <w:noWrap/>
            <w:vAlign w:val="bottom"/>
            <w:hideMark/>
          </w:tcPr>
          <w:p w:rsidR="00541A75" w:rsidRPr="00541A75" w:rsidRDefault="00541A75" w:rsidP="00541A75">
            <w:pPr>
              <w:jc w:val="center"/>
              <w:rPr>
                <w:color w:val="FF0000"/>
              </w:rPr>
            </w:pPr>
          </w:p>
        </w:tc>
        <w:tc>
          <w:tcPr>
            <w:tcW w:w="398" w:type="pct"/>
            <w:tcBorders>
              <w:top w:val="nil"/>
              <w:left w:val="nil"/>
              <w:bottom w:val="nil"/>
              <w:right w:val="nil"/>
            </w:tcBorders>
            <w:shd w:val="clear" w:color="auto" w:fill="auto"/>
            <w:noWrap/>
            <w:vAlign w:val="bottom"/>
            <w:hideMark/>
          </w:tcPr>
          <w:p w:rsidR="00541A75" w:rsidRPr="00541A75" w:rsidRDefault="00541A75" w:rsidP="00541A75">
            <w:pPr>
              <w:rPr>
                <w:color w:val="FF0000"/>
              </w:rPr>
            </w:pPr>
          </w:p>
        </w:tc>
      </w:tr>
      <w:tr w:rsidR="00541A75" w:rsidRPr="00541A75" w:rsidTr="00541A75">
        <w:trPr>
          <w:trHeight w:val="620"/>
        </w:trPr>
        <w:tc>
          <w:tcPr>
            <w:tcW w:w="926" w:type="pct"/>
            <w:tcBorders>
              <w:top w:val="single" w:sz="4" w:space="0" w:color="auto"/>
              <w:left w:val="single" w:sz="8" w:space="0" w:color="auto"/>
              <w:bottom w:val="single" w:sz="4" w:space="0" w:color="auto"/>
              <w:right w:val="single" w:sz="8" w:space="0" w:color="auto"/>
            </w:tcBorders>
            <w:shd w:val="clear" w:color="000000" w:fill="000000"/>
            <w:noWrap/>
            <w:hideMark/>
          </w:tcPr>
          <w:p w:rsidR="00541A75" w:rsidRPr="000A3A49" w:rsidRDefault="00541A75" w:rsidP="006711E1">
            <w:pPr>
              <w:rPr>
                <w:b/>
                <w:bCs/>
                <w:color w:val="FFFFFF" w:themeColor="background1"/>
              </w:rPr>
            </w:pPr>
            <w:r w:rsidRPr="000A3A49">
              <w:rPr>
                <w:b/>
                <w:bCs/>
                <w:color w:val="FFFFFF" w:themeColor="background1"/>
              </w:rPr>
              <w:t>Ocenjevalne vsebine</w:t>
            </w:r>
          </w:p>
        </w:tc>
        <w:tc>
          <w:tcPr>
            <w:tcW w:w="2557" w:type="pct"/>
            <w:tcBorders>
              <w:top w:val="single" w:sz="4" w:space="0" w:color="auto"/>
              <w:left w:val="nil"/>
              <w:bottom w:val="single" w:sz="4" w:space="0" w:color="auto"/>
              <w:right w:val="single" w:sz="8" w:space="0" w:color="auto"/>
            </w:tcBorders>
            <w:shd w:val="clear" w:color="000000" w:fill="000000"/>
            <w:noWrap/>
            <w:hideMark/>
          </w:tcPr>
          <w:p w:rsidR="00541A75" w:rsidRPr="000A3A49" w:rsidRDefault="00541A75" w:rsidP="006711E1">
            <w:pPr>
              <w:rPr>
                <w:b/>
                <w:bCs/>
                <w:color w:val="FFFFFF" w:themeColor="background1"/>
              </w:rPr>
            </w:pPr>
            <w:r w:rsidRPr="000A3A49">
              <w:rPr>
                <w:b/>
                <w:bCs/>
                <w:color w:val="FFFFFF" w:themeColor="background1"/>
              </w:rPr>
              <w:t>Minimalni standardi znanja</w:t>
            </w:r>
          </w:p>
        </w:tc>
        <w:tc>
          <w:tcPr>
            <w:tcW w:w="587" w:type="pct"/>
            <w:tcBorders>
              <w:top w:val="single" w:sz="8" w:space="0" w:color="auto"/>
              <w:left w:val="nil"/>
              <w:bottom w:val="single" w:sz="4" w:space="0" w:color="auto"/>
              <w:right w:val="single" w:sz="8" w:space="0" w:color="auto"/>
            </w:tcBorders>
            <w:shd w:val="clear" w:color="000000" w:fill="000000"/>
            <w:hideMark/>
          </w:tcPr>
          <w:p w:rsidR="00541A75" w:rsidRPr="000A3A49" w:rsidRDefault="00541A75" w:rsidP="006711E1">
            <w:pPr>
              <w:rPr>
                <w:b/>
                <w:bCs/>
                <w:color w:val="FFFFFF" w:themeColor="background1"/>
              </w:rPr>
            </w:pPr>
            <w:r w:rsidRPr="000A3A49">
              <w:rPr>
                <w:b/>
                <w:bCs/>
                <w:color w:val="FFFFFF" w:themeColor="background1"/>
              </w:rPr>
              <w:t>Ocenjevalno obdobje</w:t>
            </w:r>
          </w:p>
        </w:tc>
        <w:tc>
          <w:tcPr>
            <w:tcW w:w="532" w:type="pct"/>
            <w:tcBorders>
              <w:top w:val="single" w:sz="8" w:space="0" w:color="auto"/>
              <w:left w:val="nil"/>
              <w:bottom w:val="single" w:sz="4" w:space="0" w:color="auto"/>
              <w:right w:val="single" w:sz="8" w:space="0" w:color="auto"/>
            </w:tcBorders>
            <w:shd w:val="clear" w:color="000000" w:fill="000000"/>
            <w:hideMark/>
          </w:tcPr>
          <w:p w:rsidR="00541A75" w:rsidRPr="000A3A49" w:rsidRDefault="00541A75" w:rsidP="006711E1">
            <w:pPr>
              <w:rPr>
                <w:b/>
                <w:bCs/>
                <w:color w:val="FFFFFF" w:themeColor="background1"/>
              </w:rPr>
            </w:pPr>
            <w:r w:rsidRPr="000A3A49">
              <w:rPr>
                <w:b/>
                <w:bCs/>
                <w:color w:val="FFFFFF" w:themeColor="background1"/>
              </w:rPr>
              <w:t xml:space="preserve">Oblike </w:t>
            </w:r>
          </w:p>
        </w:tc>
        <w:tc>
          <w:tcPr>
            <w:tcW w:w="398" w:type="pct"/>
            <w:tcBorders>
              <w:top w:val="single" w:sz="8" w:space="0" w:color="auto"/>
              <w:left w:val="nil"/>
              <w:bottom w:val="single" w:sz="4" w:space="0" w:color="auto"/>
              <w:right w:val="single" w:sz="8" w:space="0" w:color="auto"/>
            </w:tcBorders>
            <w:shd w:val="clear" w:color="000000" w:fill="000000"/>
            <w:hideMark/>
          </w:tcPr>
          <w:p w:rsidR="00541A75" w:rsidRPr="000A3A49" w:rsidRDefault="00541A75" w:rsidP="006711E1">
            <w:pPr>
              <w:rPr>
                <w:b/>
                <w:bCs/>
                <w:color w:val="FFFFFF" w:themeColor="background1"/>
              </w:rPr>
            </w:pPr>
            <w:r w:rsidRPr="000A3A49">
              <w:rPr>
                <w:b/>
                <w:bCs/>
                <w:color w:val="FFFFFF" w:themeColor="background1"/>
              </w:rPr>
              <w:t xml:space="preserve">Načini </w:t>
            </w:r>
          </w:p>
        </w:tc>
      </w:tr>
      <w:tr w:rsidR="00541A75" w:rsidRPr="00541A75" w:rsidTr="00541A75">
        <w:trPr>
          <w:trHeight w:val="740"/>
        </w:trPr>
        <w:tc>
          <w:tcPr>
            <w:tcW w:w="926" w:type="pct"/>
            <w:tcBorders>
              <w:top w:val="single" w:sz="4" w:space="0" w:color="auto"/>
              <w:left w:val="single" w:sz="4" w:space="0" w:color="auto"/>
              <w:bottom w:val="single" w:sz="4" w:space="0" w:color="auto"/>
              <w:right w:val="single" w:sz="4" w:space="0" w:color="auto"/>
            </w:tcBorders>
            <w:shd w:val="clear" w:color="auto" w:fill="auto"/>
          </w:tcPr>
          <w:p w:rsidR="00541A75" w:rsidRPr="00F16040" w:rsidRDefault="000A3A49" w:rsidP="00541A75">
            <w:pPr>
              <w:rPr>
                <w:sz w:val="20"/>
                <w:szCs w:val="20"/>
              </w:rPr>
            </w:pPr>
            <w:r>
              <w:rPr>
                <w:sz w:val="20"/>
                <w:szCs w:val="20"/>
              </w:rPr>
              <w:t>Št</w:t>
            </w:r>
            <w:r w:rsidR="00541A75" w:rsidRPr="00F16040">
              <w:rPr>
                <w:sz w:val="20"/>
                <w:szCs w:val="20"/>
              </w:rPr>
              <w:t xml:space="preserve">evilske množice - </w:t>
            </w:r>
            <w:r w:rsidR="00541A75" w:rsidRPr="00F16040">
              <w:rPr>
                <w:sz w:val="20"/>
                <w:szCs w:val="20"/>
              </w:rPr>
              <w:br/>
              <w:t xml:space="preserve">naravna in cela  števila, </w:t>
            </w:r>
            <w:r w:rsidR="00541A75" w:rsidRPr="00F16040">
              <w:rPr>
                <w:sz w:val="20"/>
                <w:szCs w:val="20"/>
              </w:rPr>
              <w:br/>
              <w:t xml:space="preserve">potence z nar. </w:t>
            </w:r>
            <w:proofErr w:type="spellStart"/>
            <w:r w:rsidR="00541A75" w:rsidRPr="00F16040">
              <w:rPr>
                <w:sz w:val="20"/>
                <w:szCs w:val="20"/>
              </w:rPr>
              <w:t>eksp</w:t>
            </w:r>
            <w:proofErr w:type="spellEnd"/>
            <w:r w:rsidR="00541A75" w:rsidRPr="00F16040">
              <w:rPr>
                <w:sz w:val="20"/>
                <w:szCs w:val="20"/>
              </w:rPr>
              <w:t>.,</w:t>
            </w:r>
            <w:r w:rsidR="00541A75" w:rsidRPr="00F16040">
              <w:rPr>
                <w:sz w:val="20"/>
                <w:szCs w:val="20"/>
              </w:rPr>
              <w:br/>
              <w:t xml:space="preserve"> izrazi</w:t>
            </w:r>
          </w:p>
        </w:tc>
        <w:tc>
          <w:tcPr>
            <w:tcW w:w="2557" w:type="pct"/>
            <w:tcBorders>
              <w:top w:val="single" w:sz="4" w:space="0" w:color="auto"/>
              <w:left w:val="single" w:sz="4" w:space="0" w:color="auto"/>
              <w:bottom w:val="single" w:sz="4" w:space="0" w:color="auto"/>
              <w:right w:val="single" w:sz="4" w:space="0" w:color="auto"/>
            </w:tcBorders>
            <w:shd w:val="clear" w:color="auto" w:fill="auto"/>
          </w:tcPr>
          <w:p w:rsidR="00541A75" w:rsidRPr="00F16040" w:rsidRDefault="00541A75" w:rsidP="00541A75">
            <w:pPr>
              <w:rPr>
                <w:rFonts w:eastAsia="Times New Roman"/>
                <w:color w:val="000000"/>
                <w:sz w:val="20"/>
                <w:szCs w:val="20"/>
                <w:lang w:eastAsia="sl-SI"/>
              </w:rPr>
            </w:pPr>
            <w:r w:rsidRPr="00F16040">
              <w:rPr>
                <w:rFonts w:eastAsia="Times New Roman"/>
                <w:color w:val="000000"/>
                <w:sz w:val="20"/>
                <w:szCs w:val="20"/>
                <w:lang w:eastAsia="sl-SI"/>
              </w:rPr>
              <w:t>Dijak:</w:t>
            </w:r>
            <w:r w:rsidRPr="00F16040">
              <w:rPr>
                <w:rFonts w:eastAsia="Times New Roman"/>
                <w:color w:val="000000"/>
                <w:sz w:val="20"/>
                <w:szCs w:val="20"/>
                <w:lang w:eastAsia="sl-SI"/>
              </w:rPr>
              <w:br/>
              <w:t xml:space="preserve">    </w:t>
            </w:r>
            <w:r w:rsidRPr="00F16040">
              <w:rPr>
                <w:rFonts w:eastAsia="Times New Roman"/>
                <w:bCs/>
                <w:color w:val="000000"/>
                <w:sz w:val="20"/>
                <w:szCs w:val="20"/>
                <w:lang w:eastAsia="sl-SI"/>
              </w:rPr>
              <w:t>razlikuje med množico naravnih in celih števil ter preostalimi številskimi množicami;</w:t>
            </w:r>
            <w:r w:rsidRPr="00F16040">
              <w:rPr>
                <w:rFonts w:eastAsia="Times New Roman"/>
                <w:bCs/>
                <w:color w:val="000000"/>
                <w:sz w:val="20"/>
                <w:szCs w:val="20"/>
                <w:lang w:eastAsia="sl-SI"/>
              </w:rPr>
              <w:br/>
              <w:t xml:space="preserve">    uporabi računske operacije in njihove lastnosti v množici naravnih in celih števil;</w:t>
            </w:r>
            <w:r w:rsidRPr="00F16040">
              <w:rPr>
                <w:rFonts w:eastAsia="Times New Roman"/>
                <w:bCs/>
                <w:color w:val="000000"/>
                <w:sz w:val="20"/>
                <w:szCs w:val="20"/>
                <w:lang w:eastAsia="sl-SI"/>
              </w:rPr>
              <w:br/>
              <w:t xml:space="preserve">    uporabi definicijo potence z naravnim eksponentom in izračuna njeno vrednost;</w:t>
            </w:r>
            <w:r w:rsidRPr="00F16040">
              <w:rPr>
                <w:rFonts w:eastAsia="Times New Roman"/>
                <w:bCs/>
                <w:color w:val="000000"/>
                <w:sz w:val="20"/>
                <w:szCs w:val="20"/>
                <w:lang w:eastAsia="sl-SI"/>
              </w:rPr>
              <w:br/>
              <w:t xml:space="preserve">    uporabi pravila za računanje s potencami z naravnim eksponentom;</w:t>
            </w:r>
            <w:r w:rsidRPr="00F16040">
              <w:rPr>
                <w:rFonts w:eastAsia="Times New Roman"/>
                <w:bCs/>
                <w:color w:val="000000"/>
                <w:sz w:val="20"/>
                <w:szCs w:val="20"/>
                <w:lang w:eastAsia="sl-SI"/>
              </w:rPr>
              <w:br/>
              <w:t xml:space="preserve"> </w:t>
            </w:r>
            <w:r w:rsidRPr="00F16040">
              <w:rPr>
                <w:rFonts w:eastAsia="Times New Roman"/>
                <w:color w:val="000000"/>
                <w:sz w:val="20"/>
                <w:szCs w:val="20"/>
                <w:lang w:eastAsia="sl-SI"/>
              </w:rPr>
              <w:t xml:space="preserve"> Dijak:</w:t>
            </w:r>
            <w:r w:rsidRPr="00F16040">
              <w:rPr>
                <w:rFonts w:eastAsia="Times New Roman"/>
                <w:bCs/>
                <w:color w:val="000000"/>
                <w:sz w:val="20"/>
                <w:szCs w:val="20"/>
                <w:lang w:eastAsia="sl-SI"/>
              </w:rPr>
              <w:br/>
              <w:t xml:space="preserve">       uporabi in razlikuje pojme:</w:t>
            </w:r>
            <w:r w:rsidRPr="00F16040">
              <w:rPr>
                <w:rFonts w:eastAsia="Times New Roman"/>
                <w:bCs/>
                <w:color w:val="000000"/>
                <w:sz w:val="20"/>
                <w:szCs w:val="20"/>
                <w:lang w:eastAsia="sl-SI"/>
              </w:rPr>
              <w:br/>
              <w:t xml:space="preserve">        algebrski izraz, algebrski ulomek, spremenljivka, vrednost algebrskega izraza,</w:t>
            </w:r>
            <w:r w:rsidRPr="00F16040">
              <w:rPr>
                <w:rFonts w:eastAsia="Times New Roman"/>
                <w:bCs/>
                <w:color w:val="000000"/>
                <w:sz w:val="20"/>
                <w:szCs w:val="20"/>
                <w:lang w:eastAsia="sl-SI"/>
              </w:rPr>
              <w:br/>
              <w:t xml:space="preserve">        enačba, neznanka, rešitev enačbe,</w:t>
            </w:r>
            <w:r w:rsidRPr="00F16040">
              <w:rPr>
                <w:rFonts w:eastAsia="Times New Roman"/>
                <w:bCs/>
                <w:color w:val="000000"/>
                <w:sz w:val="20"/>
                <w:szCs w:val="20"/>
                <w:lang w:eastAsia="sl-SI"/>
              </w:rPr>
              <w:br/>
              <w:t xml:space="preserve">        neenačba, neznanka, rešitev neenačbe;</w:t>
            </w:r>
            <w:r w:rsidRPr="00F16040">
              <w:rPr>
                <w:rFonts w:eastAsia="Times New Roman"/>
                <w:bCs/>
                <w:color w:val="000000"/>
                <w:sz w:val="20"/>
                <w:szCs w:val="20"/>
                <w:lang w:eastAsia="sl-SI"/>
              </w:rPr>
              <w:br/>
              <w:t xml:space="preserve">     razlikuje in uporabi razčlenjevanje, poenostavljanje in razstavljanje veččlenikov;</w:t>
            </w:r>
            <w:r w:rsidRPr="00F16040">
              <w:rPr>
                <w:rFonts w:eastAsia="Times New Roman"/>
                <w:bCs/>
                <w:color w:val="000000"/>
                <w:sz w:val="20"/>
                <w:szCs w:val="20"/>
                <w:lang w:eastAsia="sl-SI"/>
              </w:rPr>
              <w:br/>
              <w:t xml:space="preserve">    sešteva, odšteva, množi enočlenike in veččlenike;</w:t>
            </w:r>
            <w:r w:rsidRPr="00F16040">
              <w:rPr>
                <w:rFonts w:eastAsia="Times New Roman"/>
                <w:bCs/>
                <w:color w:val="000000"/>
                <w:sz w:val="20"/>
                <w:szCs w:val="20"/>
                <w:lang w:eastAsia="sl-SI"/>
              </w:rPr>
              <w:br/>
              <w:t xml:space="preserve">    izračuna vrednost algebrskega izraza za dano vrednost spremenljivke;</w:t>
            </w:r>
            <w:r w:rsidRPr="00F16040">
              <w:rPr>
                <w:rFonts w:eastAsia="Times New Roman"/>
                <w:bCs/>
                <w:color w:val="000000"/>
                <w:sz w:val="20"/>
                <w:szCs w:val="20"/>
                <w:lang w:eastAsia="sl-SI"/>
              </w:rPr>
              <w:br/>
              <w:t xml:space="preserve">    razčleni kvadrat dvočlenika in kub dvočlenika;</w:t>
            </w:r>
            <w:r w:rsidRPr="00F16040">
              <w:rPr>
                <w:rFonts w:eastAsia="Times New Roman"/>
                <w:bCs/>
                <w:color w:val="000000"/>
                <w:sz w:val="20"/>
                <w:szCs w:val="20"/>
                <w:lang w:eastAsia="sl-SI"/>
              </w:rPr>
              <w:br/>
              <w:t xml:space="preserve"> </w:t>
            </w:r>
            <w:r w:rsidRPr="00F16040">
              <w:rPr>
                <w:rFonts w:eastAsia="Times New Roman"/>
                <w:color w:val="000000"/>
                <w:sz w:val="20"/>
                <w:szCs w:val="20"/>
                <w:lang w:eastAsia="sl-SI"/>
              </w:rPr>
              <w:t xml:space="preserve">   potencira dvočlenik, pri čemer koeficiente pridobi iz Pascalovega trikotnika;</w:t>
            </w:r>
            <w:r w:rsidRPr="00F16040">
              <w:rPr>
                <w:rFonts w:eastAsia="Times New Roman"/>
                <w:bCs/>
                <w:color w:val="000000"/>
                <w:sz w:val="20"/>
                <w:szCs w:val="20"/>
                <w:lang w:eastAsia="sl-SI"/>
              </w:rPr>
              <w:br/>
              <w:t xml:space="preserve">     algebrski izraz zapiše kot produkt, tako da:</w:t>
            </w:r>
            <w:r w:rsidRPr="00F16040">
              <w:rPr>
                <w:rFonts w:eastAsia="Times New Roman"/>
                <w:bCs/>
                <w:color w:val="000000"/>
                <w:sz w:val="20"/>
                <w:szCs w:val="20"/>
                <w:lang w:eastAsia="sl-SI"/>
              </w:rPr>
              <w:br/>
              <w:t xml:space="preserve">    izpostavi skupnega faktorja,</w:t>
            </w:r>
            <w:r w:rsidRPr="00F16040">
              <w:rPr>
                <w:rFonts w:eastAsia="Times New Roman"/>
                <w:bCs/>
                <w:color w:val="000000"/>
                <w:sz w:val="20"/>
                <w:szCs w:val="20"/>
                <w:lang w:eastAsia="sl-SI"/>
              </w:rPr>
              <w:br/>
              <w:t xml:space="preserve">    razstavi razliko kvadratov,</w:t>
            </w:r>
            <w:r w:rsidRPr="00F16040">
              <w:rPr>
                <w:rFonts w:eastAsia="Times New Roman"/>
                <w:bCs/>
                <w:color w:val="000000"/>
                <w:sz w:val="20"/>
                <w:szCs w:val="20"/>
                <w:lang w:eastAsia="sl-SI"/>
              </w:rPr>
              <w:br/>
              <w:t xml:space="preserve">    razstavi razliko in vsoto kubov,</w:t>
            </w:r>
            <w:r w:rsidRPr="00F16040">
              <w:rPr>
                <w:rFonts w:eastAsia="Times New Roman"/>
                <w:bCs/>
                <w:color w:val="000000"/>
                <w:sz w:val="20"/>
                <w:szCs w:val="20"/>
                <w:lang w:eastAsia="sl-SI"/>
              </w:rPr>
              <w:br/>
              <w:t xml:space="preserve">    uporabi </w:t>
            </w:r>
            <w:proofErr w:type="spellStart"/>
            <w:r w:rsidRPr="00F16040">
              <w:rPr>
                <w:rFonts w:eastAsia="Times New Roman"/>
                <w:bCs/>
                <w:color w:val="000000"/>
                <w:sz w:val="20"/>
                <w:szCs w:val="20"/>
                <w:lang w:eastAsia="sl-SI"/>
              </w:rPr>
              <w:t>Vietovo</w:t>
            </w:r>
            <w:proofErr w:type="spellEnd"/>
            <w:r w:rsidRPr="00F16040">
              <w:rPr>
                <w:rFonts w:eastAsia="Times New Roman"/>
                <w:bCs/>
                <w:color w:val="000000"/>
                <w:sz w:val="20"/>
                <w:szCs w:val="20"/>
                <w:lang w:eastAsia="sl-SI"/>
              </w:rPr>
              <w:t xml:space="preserve"> pravilo,</w:t>
            </w:r>
            <w:r w:rsidRPr="00F16040">
              <w:rPr>
                <w:rFonts w:eastAsia="Times New Roman"/>
                <w:bCs/>
                <w:color w:val="000000"/>
                <w:sz w:val="20"/>
                <w:szCs w:val="20"/>
                <w:lang w:eastAsia="sl-SI"/>
              </w:rPr>
              <w:br/>
            </w:r>
            <w:r w:rsidRPr="00F16040">
              <w:rPr>
                <w:rFonts w:eastAsia="Times New Roman"/>
                <w:bCs/>
                <w:color w:val="000000"/>
                <w:sz w:val="20"/>
                <w:szCs w:val="20"/>
                <w:lang w:eastAsia="sl-SI"/>
              </w:rPr>
              <w:lastRenderedPageBreak/>
              <w:t xml:space="preserve">    razstavi </w:t>
            </w:r>
            <w:proofErr w:type="spellStart"/>
            <w:r w:rsidRPr="00F16040">
              <w:rPr>
                <w:rFonts w:eastAsia="Times New Roman"/>
                <w:bCs/>
                <w:color w:val="000000"/>
                <w:sz w:val="20"/>
                <w:szCs w:val="20"/>
                <w:lang w:eastAsia="sl-SI"/>
              </w:rPr>
              <w:t>štiričlenik</w:t>
            </w:r>
            <w:proofErr w:type="spellEnd"/>
            <w:r w:rsidRPr="00F16040">
              <w:rPr>
                <w:rFonts w:eastAsia="Times New Roman"/>
                <w:bCs/>
                <w:color w:val="000000"/>
                <w:sz w:val="20"/>
                <w:szCs w:val="20"/>
                <w:lang w:eastAsia="sl-SI"/>
              </w:rPr>
              <w:t xml:space="preserve"> z združevanjem dva po dva člena;</w:t>
            </w:r>
            <w:r w:rsidRPr="00F16040">
              <w:rPr>
                <w:rFonts w:eastAsia="Times New Roman"/>
                <w:bCs/>
                <w:color w:val="000000"/>
                <w:sz w:val="20"/>
                <w:szCs w:val="20"/>
                <w:lang w:eastAsia="sl-SI"/>
              </w:rPr>
              <w:br/>
              <w:t xml:space="preserve">   </w:t>
            </w:r>
            <w:r w:rsidRPr="00F16040">
              <w:rPr>
                <w:rFonts w:eastAsia="Times New Roman"/>
                <w:color w:val="000000"/>
                <w:sz w:val="20"/>
                <w:szCs w:val="20"/>
                <w:lang w:eastAsia="sl-SI"/>
              </w:rPr>
              <w:t>določi največji skupni delitelj in najmanjši skupni večkratnik enočlenikov in veččlenikov;</w:t>
            </w:r>
            <w:r w:rsidRPr="00F16040">
              <w:rPr>
                <w:rFonts w:eastAsia="Times New Roman"/>
                <w:color w:val="000000"/>
                <w:sz w:val="20"/>
                <w:szCs w:val="20"/>
                <w:lang w:eastAsia="sl-SI"/>
              </w:rPr>
              <w:br/>
              <w:t xml:space="preserve">    </w:t>
            </w:r>
          </w:p>
        </w:tc>
        <w:tc>
          <w:tcPr>
            <w:tcW w:w="587" w:type="pct"/>
            <w:tcBorders>
              <w:top w:val="single" w:sz="4" w:space="0" w:color="auto"/>
              <w:left w:val="single" w:sz="4" w:space="0" w:color="auto"/>
              <w:bottom w:val="single" w:sz="4" w:space="0" w:color="auto"/>
              <w:right w:val="single" w:sz="4" w:space="0" w:color="auto"/>
            </w:tcBorders>
            <w:shd w:val="clear" w:color="auto" w:fill="auto"/>
          </w:tcPr>
          <w:p w:rsidR="00541A75" w:rsidRPr="00E6109E" w:rsidRDefault="00541A75" w:rsidP="00541A75">
            <w:pP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lastRenderedPageBreak/>
              <w:t>I.</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541A75" w:rsidRPr="00E6109E" w:rsidRDefault="00541A75" w:rsidP="00541A75">
            <w:pP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541A75" w:rsidRPr="00E6109E" w:rsidRDefault="00541A75" w:rsidP="00541A75">
            <w:pP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pisno</w:t>
            </w:r>
          </w:p>
        </w:tc>
      </w:tr>
      <w:tr w:rsidR="000A3A49" w:rsidRPr="00541A75" w:rsidTr="006711E1">
        <w:trPr>
          <w:trHeight w:val="980"/>
        </w:trPr>
        <w:tc>
          <w:tcPr>
            <w:tcW w:w="926"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proofErr w:type="spellStart"/>
            <w:r w:rsidRPr="00E22FFA">
              <w:rPr>
                <w:rFonts w:eastAsia="Times New Roman"/>
                <w:color w:val="000000"/>
                <w:sz w:val="20"/>
                <w:szCs w:val="20"/>
                <w:lang w:eastAsia="sl-SI"/>
              </w:rPr>
              <w:t>II:Številske</w:t>
            </w:r>
            <w:proofErr w:type="spellEnd"/>
            <w:r w:rsidRPr="00E22FFA">
              <w:rPr>
                <w:rFonts w:eastAsia="Times New Roman"/>
                <w:color w:val="000000"/>
                <w:sz w:val="20"/>
                <w:szCs w:val="20"/>
                <w:lang w:eastAsia="sl-SI"/>
              </w:rPr>
              <w:t xml:space="preserve"> množice – </w:t>
            </w:r>
            <w:r w:rsidRPr="00E22FFA">
              <w:rPr>
                <w:rFonts w:eastAsia="Times New Roman"/>
                <w:color w:val="000000"/>
                <w:sz w:val="20"/>
                <w:szCs w:val="20"/>
                <w:lang w:eastAsia="sl-SI"/>
              </w:rPr>
              <w:br/>
              <w:t xml:space="preserve">deljivost,  </w:t>
            </w:r>
            <w:r w:rsidRPr="00E22FFA">
              <w:rPr>
                <w:rFonts w:eastAsia="Times New Roman"/>
                <w:color w:val="000000"/>
                <w:sz w:val="20"/>
                <w:szCs w:val="20"/>
                <w:lang w:eastAsia="sl-SI"/>
              </w:rPr>
              <w:br/>
              <w:t>aritmetični ulomki,</w:t>
            </w:r>
            <w:r w:rsidRPr="00E22FFA">
              <w:rPr>
                <w:rFonts w:eastAsia="Times New Roman"/>
                <w:color w:val="000000"/>
                <w:sz w:val="20"/>
                <w:szCs w:val="20"/>
                <w:lang w:eastAsia="sl-SI"/>
              </w:rPr>
              <w:br/>
              <w:t xml:space="preserve"> potence s celimi </w:t>
            </w:r>
            <w:r w:rsidRPr="00E22FFA">
              <w:rPr>
                <w:rFonts w:eastAsia="Times New Roman"/>
                <w:color w:val="000000"/>
                <w:sz w:val="20"/>
                <w:szCs w:val="20"/>
                <w:lang w:eastAsia="sl-SI"/>
              </w:rPr>
              <w:br/>
              <w:t>eksponenti</w:t>
            </w:r>
          </w:p>
        </w:tc>
        <w:tc>
          <w:tcPr>
            <w:tcW w:w="2557"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t xml:space="preserve">   Dijak:</w:t>
            </w:r>
            <w:r w:rsidRPr="00E22FFA">
              <w:rPr>
                <w:rFonts w:eastAsia="Times New Roman"/>
                <w:color w:val="000000"/>
                <w:sz w:val="20"/>
                <w:szCs w:val="20"/>
                <w:lang w:eastAsia="sl-SI"/>
              </w:rPr>
              <w:br/>
              <w:t xml:space="preserve">    uporabi osnovni izrek o deljenju naravnih števil;</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 xml:space="preserve"> predstavi in prebere naravno in celo število na številski premici;</w:t>
            </w:r>
            <w:r w:rsidRPr="00E22FFA">
              <w:rPr>
                <w:rFonts w:eastAsia="Times New Roman"/>
                <w:bCs/>
                <w:color w:val="000000"/>
                <w:sz w:val="20"/>
                <w:szCs w:val="20"/>
                <w:lang w:eastAsia="sl-SI"/>
              </w:rPr>
              <w:br/>
              <w:t xml:space="preserve">    uporabi urejenost naravnih in celih števil po velikosti;</w:t>
            </w:r>
            <w:r w:rsidRPr="00E22FFA">
              <w:rPr>
                <w:rFonts w:eastAsia="Times New Roman"/>
                <w:bCs/>
                <w:color w:val="000000"/>
                <w:sz w:val="20"/>
                <w:szCs w:val="20"/>
                <w:lang w:eastAsia="sl-SI"/>
              </w:rPr>
              <w:br/>
              <w:t xml:space="preserve">    uporabi kriterije deljivosti z 2, 3, 4, 5, 6, 9 in 10;</w:t>
            </w:r>
            <w:r w:rsidRPr="00E22FFA">
              <w:rPr>
                <w:rFonts w:eastAsia="Times New Roman"/>
                <w:bCs/>
                <w:color w:val="000000"/>
                <w:sz w:val="20"/>
                <w:szCs w:val="20"/>
                <w:lang w:eastAsia="sl-SI"/>
              </w:rPr>
              <w:br/>
              <w:t xml:space="preserve">    uporabi pojme praštevilo in sestavljeno število ter </w:t>
            </w:r>
            <w:r w:rsidRPr="00E22FFA">
              <w:rPr>
                <w:rFonts w:eastAsia="Times New Roman"/>
                <w:color w:val="000000"/>
                <w:sz w:val="20"/>
                <w:szCs w:val="20"/>
                <w:lang w:eastAsia="sl-SI"/>
              </w:rPr>
              <w:t>tuji si števili;</w:t>
            </w:r>
            <w:r w:rsidRPr="00E22FFA">
              <w:rPr>
                <w:rFonts w:eastAsia="Times New Roman"/>
                <w:bCs/>
                <w:color w:val="000000"/>
                <w:sz w:val="20"/>
                <w:szCs w:val="20"/>
                <w:lang w:eastAsia="sl-SI"/>
              </w:rPr>
              <w:br/>
              <w:t xml:space="preserve">    zapiše dano število kot produkt praštevilskih potenc;</w:t>
            </w:r>
            <w:r w:rsidRPr="00E22FFA">
              <w:rPr>
                <w:rFonts w:eastAsia="Times New Roman"/>
                <w:bCs/>
                <w:color w:val="000000"/>
                <w:sz w:val="20"/>
                <w:szCs w:val="20"/>
                <w:lang w:eastAsia="sl-SI"/>
              </w:rPr>
              <w:br/>
              <w:t xml:space="preserve">    zapiše največji skupni delitelj in najmanjši skupni večkratnik naravnih števil;</w:t>
            </w:r>
            <w:r w:rsidRPr="00E22FFA">
              <w:rPr>
                <w:rFonts w:eastAsia="Times New Roman"/>
                <w:color w:val="000000"/>
                <w:sz w:val="20"/>
                <w:szCs w:val="20"/>
                <w:lang w:eastAsia="sl-SI"/>
              </w:rPr>
              <w:br/>
              <w:t xml:space="preserve">    uporabi Evklidov algoritem za iskanje največjega skupnega delitelja;</w:t>
            </w:r>
            <w:r w:rsidRPr="00E22FFA">
              <w:rPr>
                <w:rFonts w:eastAsia="Times New Roman"/>
                <w:color w:val="000000"/>
                <w:sz w:val="20"/>
                <w:szCs w:val="20"/>
                <w:lang w:eastAsia="sl-SI"/>
              </w:rPr>
              <w:br/>
              <w:t xml:space="preserve">    uporabi zvezo</w:t>
            </w:r>
            <w:r w:rsidRPr="00E22FFA">
              <w:rPr>
                <w:rFonts w:eastAsia="Times New Roman"/>
                <w:color w:val="000000"/>
                <w:sz w:val="20"/>
                <w:szCs w:val="20"/>
                <w:lang w:eastAsia="sl-SI"/>
              </w:rPr>
              <w:br/>
              <w:t xml:space="preserve">    pretvori med desetiškim in dvojiškim (drugimi) številskim sestavom;</w:t>
            </w:r>
            <w:r w:rsidRPr="00E22FFA">
              <w:rPr>
                <w:rFonts w:eastAsia="Times New Roman"/>
                <w:color w:val="000000"/>
                <w:sz w:val="20"/>
                <w:szCs w:val="20"/>
                <w:lang w:eastAsia="sl-SI"/>
              </w:rPr>
              <w:br/>
              <w:t xml:space="preserve">    reši matematični problem, situacijo v povezavi s stroko ali vsakdanjim življenjem brez in</w:t>
            </w:r>
            <w:r w:rsidRPr="00E22FFA">
              <w:rPr>
                <w:rFonts w:eastAsia="Times New Roman"/>
                <w:color w:val="000000"/>
                <w:sz w:val="20"/>
                <w:szCs w:val="20"/>
                <w:lang w:eastAsia="sl-SI"/>
              </w:rPr>
              <w:br/>
              <w:t xml:space="preserve">     z uporabo digitalne tehnologije. </w:t>
            </w:r>
            <w:r w:rsidRPr="00E22FFA">
              <w:rPr>
                <w:rFonts w:eastAsia="Times New Roman"/>
                <w:color w:val="000000"/>
                <w:sz w:val="20"/>
                <w:szCs w:val="20"/>
                <w:lang w:eastAsia="sl-SI"/>
              </w:rPr>
              <w:br/>
              <w:t>Dijak:</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 xml:space="preserve">   razlikuje med množico racionalnih števil in ostalimi številskimi množicami;</w:t>
            </w:r>
            <w:r w:rsidRPr="00E22FFA">
              <w:rPr>
                <w:rFonts w:eastAsia="Times New Roman"/>
                <w:bCs/>
                <w:color w:val="000000"/>
                <w:sz w:val="20"/>
                <w:szCs w:val="20"/>
                <w:lang w:eastAsia="sl-SI"/>
              </w:rPr>
              <w:br/>
              <w:t xml:space="preserve">    zapiše racionalno število z ulomkom in decimalnim zapisom ter prehaja med njima;</w:t>
            </w:r>
            <w:r w:rsidRPr="00E22FFA">
              <w:rPr>
                <w:rFonts w:eastAsia="Times New Roman"/>
                <w:bCs/>
                <w:color w:val="000000"/>
                <w:sz w:val="20"/>
                <w:szCs w:val="20"/>
                <w:lang w:eastAsia="sl-SI"/>
              </w:rPr>
              <w:br/>
              <w:t xml:space="preserve">    predstavi in prebere racionalno število na številski premici;</w:t>
            </w:r>
            <w:r w:rsidRPr="00E22FFA">
              <w:rPr>
                <w:rFonts w:eastAsia="Times New Roman"/>
                <w:bCs/>
                <w:color w:val="000000"/>
                <w:sz w:val="20"/>
                <w:szCs w:val="20"/>
                <w:lang w:eastAsia="sl-SI"/>
              </w:rPr>
              <w:br/>
              <w:t xml:space="preserve">    primerja racionalna števila po velikosti;</w:t>
            </w:r>
            <w:r w:rsidRPr="00E22FFA">
              <w:rPr>
                <w:rFonts w:eastAsia="Times New Roman"/>
                <w:bCs/>
                <w:color w:val="000000"/>
                <w:sz w:val="20"/>
                <w:szCs w:val="20"/>
                <w:lang w:eastAsia="sl-SI"/>
              </w:rPr>
              <w:br/>
              <w:t xml:space="preserve">    uporabi računske operacije in njihove lastnosti v množici racionalnih števil;</w:t>
            </w:r>
            <w:r w:rsidRPr="00E22FFA">
              <w:rPr>
                <w:rFonts w:eastAsia="Times New Roman"/>
                <w:bCs/>
                <w:color w:val="000000"/>
                <w:sz w:val="20"/>
                <w:szCs w:val="20"/>
                <w:lang w:eastAsia="sl-SI"/>
              </w:rPr>
              <w:br/>
              <w:t xml:space="preserve">    </w:t>
            </w:r>
            <w:r w:rsidRPr="00E22FFA">
              <w:rPr>
                <w:rFonts w:eastAsia="Times New Roman"/>
                <w:color w:val="000000"/>
                <w:sz w:val="20"/>
                <w:szCs w:val="20"/>
                <w:lang w:eastAsia="sl-SI"/>
              </w:rPr>
              <w:t>pozna definicijo potence s celim eksponentom in izračuna njeno vrednost;</w:t>
            </w:r>
            <w:r w:rsidRPr="00E22FFA">
              <w:rPr>
                <w:rFonts w:eastAsia="Times New Roman"/>
                <w:bCs/>
                <w:color w:val="000000"/>
                <w:sz w:val="20"/>
                <w:szCs w:val="20"/>
                <w:lang w:eastAsia="sl-SI"/>
              </w:rPr>
              <w:br/>
              <w:t xml:space="preserve">   </w:t>
            </w:r>
            <w:r w:rsidRPr="00E22FFA">
              <w:rPr>
                <w:rFonts w:eastAsia="Times New Roman"/>
                <w:color w:val="000000"/>
                <w:sz w:val="20"/>
                <w:szCs w:val="20"/>
                <w:lang w:eastAsia="sl-SI"/>
              </w:rPr>
              <w:t xml:space="preserve"> </w:t>
            </w:r>
            <w:r w:rsidRPr="00E22FFA">
              <w:rPr>
                <w:rFonts w:eastAsia="Times New Roman"/>
                <w:bCs/>
                <w:color w:val="000000"/>
                <w:sz w:val="20"/>
                <w:szCs w:val="20"/>
                <w:lang w:eastAsia="sl-SI"/>
              </w:rPr>
              <w:t>uporabi pravila za računanje s potencami s celim eksponentom;</w:t>
            </w:r>
          </w:p>
        </w:tc>
        <w:tc>
          <w:tcPr>
            <w:tcW w:w="587"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t>I.</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t>pisno</w:t>
            </w:r>
          </w:p>
        </w:tc>
      </w:tr>
      <w:tr w:rsidR="000A3A49" w:rsidRPr="00541A75" w:rsidTr="006711E1">
        <w:trPr>
          <w:trHeight w:val="1220"/>
        </w:trPr>
        <w:tc>
          <w:tcPr>
            <w:tcW w:w="926"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t xml:space="preserve"> </w:t>
            </w:r>
            <w:proofErr w:type="spellStart"/>
            <w:r w:rsidRPr="00E22FFA">
              <w:rPr>
                <w:rFonts w:eastAsia="Times New Roman"/>
                <w:color w:val="000000"/>
                <w:sz w:val="20"/>
                <w:szCs w:val="20"/>
                <w:lang w:eastAsia="sl-SI"/>
              </w:rPr>
              <w:t>III:Številske</w:t>
            </w:r>
            <w:proofErr w:type="spellEnd"/>
            <w:r w:rsidRPr="00E22FFA">
              <w:rPr>
                <w:rFonts w:eastAsia="Times New Roman"/>
                <w:color w:val="000000"/>
                <w:sz w:val="20"/>
                <w:szCs w:val="20"/>
                <w:lang w:eastAsia="sl-SI"/>
              </w:rPr>
              <w:t xml:space="preserve"> množice –</w:t>
            </w:r>
            <w:r w:rsidRPr="00E22FFA">
              <w:rPr>
                <w:rFonts w:eastAsia="Times New Roman"/>
                <w:color w:val="000000"/>
                <w:sz w:val="20"/>
                <w:szCs w:val="20"/>
                <w:lang w:eastAsia="sl-SI"/>
              </w:rPr>
              <w:br/>
              <w:t xml:space="preserve"> Q števila, procent, </w:t>
            </w:r>
            <w:r w:rsidRPr="00E22FFA">
              <w:rPr>
                <w:rFonts w:eastAsia="Times New Roman"/>
                <w:color w:val="000000"/>
                <w:sz w:val="20"/>
                <w:szCs w:val="20"/>
                <w:lang w:eastAsia="sl-SI"/>
              </w:rPr>
              <w:br/>
              <w:t xml:space="preserve"> razmerja, R števila</w:t>
            </w:r>
          </w:p>
        </w:tc>
        <w:tc>
          <w:tcPr>
            <w:tcW w:w="2557"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spacing w:after="240"/>
              <w:rPr>
                <w:rFonts w:eastAsia="Times New Roman"/>
                <w:color w:val="000000"/>
                <w:sz w:val="20"/>
                <w:szCs w:val="20"/>
                <w:lang w:eastAsia="sl-SI"/>
              </w:rPr>
            </w:pPr>
            <w:r w:rsidRPr="00E22FFA">
              <w:rPr>
                <w:rFonts w:eastAsia="Times New Roman"/>
                <w:color w:val="000000"/>
                <w:sz w:val="20"/>
                <w:szCs w:val="20"/>
                <w:lang w:eastAsia="sl-SI"/>
              </w:rPr>
              <w:t xml:space="preserve">  </w:t>
            </w:r>
            <w:r w:rsidRPr="00E22FFA">
              <w:rPr>
                <w:rFonts w:eastAsia="Times New Roman"/>
                <w:bCs/>
                <w:color w:val="000000"/>
                <w:sz w:val="20"/>
                <w:szCs w:val="20"/>
                <w:lang w:eastAsia="sl-SI"/>
              </w:rPr>
              <w:t xml:space="preserve"> </w:t>
            </w:r>
            <w:r w:rsidRPr="00E22FFA">
              <w:rPr>
                <w:rFonts w:eastAsia="Times New Roman"/>
                <w:color w:val="000000"/>
                <w:sz w:val="20"/>
                <w:szCs w:val="20"/>
                <w:lang w:eastAsia="sl-SI"/>
              </w:rPr>
              <w:t>Dijak:</w:t>
            </w:r>
            <w:r w:rsidRPr="00E22FFA">
              <w:rPr>
                <w:rFonts w:eastAsia="Times New Roman"/>
                <w:bCs/>
                <w:color w:val="000000"/>
                <w:sz w:val="20"/>
                <w:szCs w:val="20"/>
                <w:lang w:eastAsia="sl-SI"/>
              </w:rPr>
              <w:br/>
              <w:t xml:space="preserve">    razlikuje in uporabi deleže, procente ter</w:t>
            </w:r>
            <w:r w:rsidRPr="00E22FFA">
              <w:rPr>
                <w:rFonts w:eastAsia="Times New Roman"/>
                <w:color w:val="000000"/>
                <w:sz w:val="20"/>
                <w:szCs w:val="20"/>
                <w:lang w:eastAsia="sl-SI"/>
              </w:rPr>
              <w:t xml:space="preserve"> promile;</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 xml:space="preserve">   reši </w:t>
            </w:r>
            <w:r w:rsidRPr="00E22FFA">
              <w:rPr>
                <w:rFonts w:eastAsia="Times New Roman"/>
                <w:color w:val="000000"/>
                <w:sz w:val="20"/>
                <w:szCs w:val="20"/>
                <w:lang w:eastAsia="sl-SI"/>
              </w:rPr>
              <w:t xml:space="preserve">(problemsko) </w:t>
            </w:r>
            <w:r w:rsidRPr="00E22FFA">
              <w:rPr>
                <w:rFonts w:eastAsia="Times New Roman"/>
                <w:bCs/>
                <w:color w:val="000000"/>
                <w:sz w:val="20"/>
                <w:szCs w:val="20"/>
                <w:lang w:eastAsia="sl-SI"/>
              </w:rPr>
              <w:t>nalogo z znanjem procentnega računa;</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razlikuje in uporabi premo</w:t>
            </w:r>
            <w:r w:rsidRPr="00E22FFA">
              <w:rPr>
                <w:rFonts w:eastAsia="Times New Roman"/>
                <w:color w:val="000000"/>
                <w:sz w:val="20"/>
                <w:szCs w:val="20"/>
                <w:lang w:eastAsia="sl-SI"/>
              </w:rPr>
              <w:t xml:space="preserve"> in obratno </w:t>
            </w:r>
            <w:r w:rsidRPr="00E22FFA">
              <w:rPr>
                <w:rFonts w:eastAsia="Times New Roman"/>
                <w:bCs/>
                <w:color w:val="000000"/>
                <w:sz w:val="20"/>
                <w:szCs w:val="20"/>
                <w:lang w:eastAsia="sl-SI"/>
              </w:rPr>
              <w:t>sorazmerni veličini;</w:t>
            </w:r>
            <w:r w:rsidRPr="00E22FFA">
              <w:rPr>
                <w:rFonts w:eastAsia="Times New Roman"/>
                <w:color w:val="000000"/>
                <w:sz w:val="20"/>
                <w:szCs w:val="20"/>
                <w:lang w:eastAsia="sl-SI"/>
              </w:rPr>
              <w:br/>
              <w:t xml:space="preserve">    reši matematični problem, situacijo v povezavi s stroko ali vsakdanjim življenjem </w:t>
            </w:r>
            <w:r w:rsidRPr="00E22FFA">
              <w:rPr>
                <w:rFonts w:eastAsia="Times New Roman"/>
                <w:color w:val="000000"/>
                <w:sz w:val="20"/>
                <w:szCs w:val="20"/>
                <w:lang w:eastAsia="sl-SI"/>
              </w:rPr>
              <w:br/>
              <w:t xml:space="preserve">     brez uporabe digitalne tehnologije in z njo.</w:t>
            </w:r>
            <w:r w:rsidRPr="00E22FFA">
              <w:rPr>
                <w:rFonts w:eastAsia="Times New Roman"/>
                <w:color w:val="000000"/>
                <w:sz w:val="20"/>
                <w:szCs w:val="20"/>
                <w:lang w:eastAsia="sl-SI"/>
              </w:rPr>
              <w:br/>
              <w:t xml:space="preserve">     Dijak:</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 xml:space="preserve">uporabi pravila za preoblikovanje enačbe in neenačbe v ekvivalentno </w:t>
            </w:r>
            <w:r w:rsidRPr="00E22FFA">
              <w:rPr>
                <w:rFonts w:eastAsia="Times New Roman"/>
                <w:bCs/>
                <w:color w:val="000000"/>
                <w:sz w:val="20"/>
                <w:szCs w:val="20"/>
                <w:lang w:eastAsia="sl-SI"/>
              </w:rPr>
              <w:lastRenderedPageBreak/>
              <w:t xml:space="preserve">enačbo in </w:t>
            </w:r>
            <w:r w:rsidRPr="00E22FFA">
              <w:rPr>
                <w:rFonts w:eastAsia="Times New Roman"/>
                <w:bCs/>
                <w:color w:val="000000"/>
                <w:sz w:val="20"/>
                <w:szCs w:val="20"/>
                <w:lang w:eastAsia="sl-SI"/>
              </w:rPr>
              <w:br/>
              <w:t xml:space="preserve">     ekvivalentno neenačbo;</w:t>
            </w:r>
            <w:r w:rsidRPr="00E22FFA">
              <w:rPr>
                <w:rFonts w:eastAsia="Times New Roman"/>
                <w:color w:val="000000"/>
                <w:sz w:val="20"/>
                <w:szCs w:val="20"/>
                <w:lang w:eastAsia="sl-SI"/>
              </w:rPr>
              <w:br/>
              <w:t xml:space="preserve">     izračuna vrednost spremenljivke v algebrskem ulomku, pri kateri:</w:t>
            </w:r>
            <w:r w:rsidRPr="00E22FFA">
              <w:rPr>
                <w:rFonts w:eastAsia="Times New Roman"/>
                <w:color w:val="000000"/>
                <w:sz w:val="20"/>
                <w:szCs w:val="20"/>
                <w:lang w:eastAsia="sl-SI"/>
              </w:rPr>
              <w:br/>
              <w:t xml:space="preserve">             algebrski ulomek ni definiran,</w:t>
            </w:r>
            <w:r w:rsidRPr="00E22FFA">
              <w:rPr>
                <w:rFonts w:eastAsia="Times New Roman"/>
                <w:color w:val="000000"/>
                <w:sz w:val="20"/>
                <w:szCs w:val="20"/>
                <w:lang w:eastAsia="sl-SI"/>
              </w:rPr>
              <w:br/>
              <w:t xml:space="preserve">             je algebrski ulomek enak nič;</w:t>
            </w:r>
            <w:r w:rsidRPr="00E22FFA">
              <w:rPr>
                <w:rFonts w:eastAsia="Times New Roman"/>
                <w:color w:val="000000"/>
                <w:sz w:val="20"/>
                <w:szCs w:val="20"/>
                <w:lang w:eastAsia="sl-SI"/>
              </w:rPr>
              <w:br/>
              <w:t xml:space="preserve">     algebrske ulomke:</w:t>
            </w:r>
            <w:r w:rsidRPr="00E22FFA">
              <w:rPr>
                <w:rFonts w:eastAsia="Times New Roman"/>
                <w:color w:val="000000"/>
                <w:sz w:val="20"/>
                <w:szCs w:val="20"/>
                <w:lang w:eastAsia="sl-SI"/>
              </w:rPr>
              <w:br/>
              <w:t xml:space="preserve">        razširja in </w:t>
            </w:r>
            <w:r w:rsidRPr="00E22FFA">
              <w:rPr>
                <w:rFonts w:eastAsia="Times New Roman"/>
                <w:bCs/>
                <w:color w:val="000000"/>
                <w:sz w:val="20"/>
                <w:szCs w:val="20"/>
                <w:lang w:eastAsia="sl-SI"/>
              </w:rPr>
              <w:t>krajša,</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množi in deli,</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sešteje in odšteje algebrske ulomke, ki imajo v imenovalcu enočlenik</w:t>
            </w:r>
            <w:r w:rsidRPr="00E22FFA">
              <w:rPr>
                <w:rFonts w:eastAsia="Times New Roman"/>
                <w:color w:val="000000"/>
                <w:sz w:val="20"/>
                <w:szCs w:val="20"/>
                <w:lang w:eastAsia="sl-SI"/>
              </w:rPr>
              <w:t xml:space="preserve">, dvočlenik ali </w:t>
            </w:r>
            <w:proofErr w:type="spellStart"/>
            <w:r w:rsidRPr="00E22FFA">
              <w:rPr>
                <w:rFonts w:eastAsia="Times New Roman"/>
                <w:color w:val="000000"/>
                <w:sz w:val="20"/>
                <w:szCs w:val="20"/>
                <w:lang w:eastAsia="sl-SI"/>
              </w:rPr>
              <w:t>tričlenik</w:t>
            </w:r>
            <w:proofErr w:type="spellEnd"/>
            <w:r w:rsidRPr="00E22FFA">
              <w:rPr>
                <w:rFonts w:eastAsia="Times New Roman"/>
                <w:color w:val="000000"/>
                <w:sz w:val="20"/>
                <w:szCs w:val="20"/>
                <w:lang w:eastAsia="sl-SI"/>
              </w:rPr>
              <w:t xml:space="preserve">; </w:t>
            </w:r>
            <w:r w:rsidRPr="00E22FFA">
              <w:rPr>
                <w:rFonts w:eastAsia="Times New Roman"/>
                <w:color w:val="000000"/>
                <w:sz w:val="20"/>
                <w:szCs w:val="20"/>
                <w:lang w:eastAsia="sl-SI"/>
              </w:rPr>
              <w:br/>
              <w:t xml:space="preserve">     uporabi različne računske operacije pri računanju z algebrskimi ulomki</w:t>
            </w:r>
            <w:r w:rsidRPr="00E22FFA">
              <w:rPr>
                <w:rFonts w:eastAsia="Times New Roman"/>
                <w:color w:val="000000"/>
                <w:sz w:val="20"/>
                <w:szCs w:val="20"/>
                <w:lang w:eastAsia="sl-SI"/>
              </w:rPr>
              <w:br/>
              <w:t xml:space="preserve">     (sešteva, odšteva, množi, deli);</w:t>
            </w:r>
            <w:r w:rsidRPr="00E22FFA">
              <w:rPr>
                <w:rFonts w:eastAsia="Times New Roman"/>
                <w:color w:val="000000"/>
                <w:sz w:val="20"/>
                <w:szCs w:val="20"/>
                <w:lang w:eastAsia="sl-SI"/>
              </w:rPr>
              <w:br/>
              <w:t xml:space="preserve">     uporabi in vrednoti matematični model pri reševanju problemov povezanih s stroko in </w:t>
            </w:r>
            <w:r w:rsidRPr="00E22FFA">
              <w:rPr>
                <w:rFonts w:eastAsia="Times New Roman"/>
                <w:color w:val="000000"/>
                <w:sz w:val="20"/>
                <w:szCs w:val="20"/>
                <w:lang w:eastAsia="sl-SI"/>
              </w:rPr>
              <w:br/>
              <w:t xml:space="preserve">     z vsakdanjim življenjem;</w:t>
            </w:r>
            <w:r w:rsidRPr="00E22FFA">
              <w:rPr>
                <w:rFonts w:eastAsia="Times New Roman"/>
                <w:color w:val="000000"/>
                <w:sz w:val="20"/>
                <w:szCs w:val="20"/>
                <w:lang w:eastAsia="sl-SI"/>
              </w:rPr>
              <w:br/>
              <w:t xml:space="preserve">     modelira problem z enačbo, neenačbo ali algebrskim izrazom.</w:t>
            </w:r>
            <w:r w:rsidRPr="00E22FFA">
              <w:rPr>
                <w:rFonts w:eastAsia="Times New Roman"/>
                <w:color w:val="000000"/>
                <w:sz w:val="20"/>
                <w:szCs w:val="20"/>
                <w:lang w:eastAsia="sl-SI"/>
              </w:rPr>
              <w:br/>
              <w:t xml:space="preserve">     Dijak:</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 xml:space="preserve"> razlikuje med naravnimi, celimi, racionalnimi, iracionalnimi in realnimi števili;</w:t>
            </w:r>
            <w:r w:rsidRPr="00E22FFA">
              <w:rPr>
                <w:rFonts w:eastAsia="Times New Roman"/>
                <w:color w:val="000000"/>
                <w:sz w:val="20"/>
                <w:szCs w:val="20"/>
                <w:lang w:eastAsia="sl-SI"/>
              </w:rPr>
              <w:br/>
              <w:t xml:space="preserve">    z načrtovanjem predstavi na številski premici realno število oblike ; ;</w:t>
            </w:r>
            <w:r w:rsidRPr="00E22FFA">
              <w:rPr>
                <w:rFonts w:eastAsia="Times New Roman"/>
                <w:color w:val="000000"/>
                <w:sz w:val="20"/>
                <w:szCs w:val="20"/>
                <w:lang w:eastAsia="sl-SI"/>
              </w:rPr>
              <w:br/>
              <w:t xml:space="preserve">    zaokroži realno število na r  mest in na r decimalk;</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 xml:space="preserve"> uporabi računske operacije in njihove lastnosti v množici realnih števil;</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delno koreni naravno število in racionalizira imenovalec;</w:t>
            </w:r>
            <w:r w:rsidRPr="00E22FFA">
              <w:rPr>
                <w:rFonts w:eastAsia="Times New Roman"/>
                <w:color w:val="000000"/>
                <w:sz w:val="20"/>
                <w:szCs w:val="20"/>
                <w:lang w:eastAsia="sl-SI"/>
              </w:rPr>
              <w:br/>
              <w:t xml:space="preserve"> </w:t>
            </w:r>
            <w:r w:rsidRPr="00E22FFA">
              <w:rPr>
                <w:rFonts w:eastAsia="Times New Roman"/>
                <w:bCs/>
                <w:color w:val="000000"/>
                <w:sz w:val="20"/>
                <w:szCs w:val="20"/>
                <w:lang w:eastAsia="sl-SI"/>
              </w:rPr>
              <w:t xml:space="preserve">   izračuna vrednost številskega izraza z absolutnimi vrednostmi;</w:t>
            </w:r>
            <w:r w:rsidRPr="00E22FFA">
              <w:rPr>
                <w:rFonts w:eastAsia="Times New Roman"/>
                <w:color w:val="000000"/>
                <w:sz w:val="20"/>
                <w:szCs w:val="20"/>
                <w:lang w:eastAsia="sl-SI"/>
              </w:rPr>
              <w:br/>
              <w:t xml:space="preserve">    reši enačbo z eno absolutno vrednostjo;</w:t>
            </w:r>
            <w:r w:rsidRPr="00E22FFA">
              <w:rPr>
                <w:rFonts w:eastAsia="Times New Roman"/>
                <w:color w:val="000000"/>
                <w:sz w:val="20"/>
                <w:szCs w:val="20"/>
                <w:lang w:eastAsia="sl-SI"/>
              </w:rPr>
              <w:br/>
              <w:t xml:space="preserve">    razlikuje in uporabi različne vrste intervalov in jih grafično predstavi;</w:t>
            </w:r>
            <w:r w:rsidRPr="00E22FFA">
              <w:rPr>
                <w:rFonts w:eastAsia="Times New Roman"/>
                <w:color w:val="000000"/>
                <w:sz w:val="20"/>
                <w:szCs w:val="20"/>
                <w:lang w:eastAsia="sl-SI"/>
              </w:rPr>
              <w:br/>
              <w:t xml:space="preserve">    pri intervalih uporabi operacije z množicami;</w:t>
            </w:r>
            <w:r w:rsidRPr="00E22FFA">
              <w:rPr>
                <w:rFonts w:eastAsia="Times New Roman"/>
                <w:color w:val="000000"/>
                <w:sz w:val="20"/>
                <w:szCs w:val="20"/>
                <w:lang w:eastAsia="sl-SI"/>
              </w:rPr>
              <w:br/>
              <w:t xml:space="preserve">    reši matematični problem, situacijo v povezavi s stroko ali</w:t>
            </w:r>
            <w:r w:rsidRPr="00E22FFA">
              <w:rPr>
                <w:rFonts w:eastAsia="Times New Roman"/>
                <w:color w:val="000000"/>
                <w:sz w:val="20"/>
                <w:szCs w:val="20"/>
                <w:lang w:eastAsia="sl-SI"/>
              </w:rPr>
              <w:br/>
              <w:t xml:space="preserve">    vsakdanjim življenjem brez in </w:t>
            </w:r>
            <w:r w:rsidRPr="00E22FFA">
              <w:rPr>
                <w:rFonts w:eastAsia="Times New Roman"/>
                <w:color w:val="000000"/>
                <w:sz w:val="20"/>
                <w:szCs w:val="20"/>
                <w:lang w:eastAsia="sl-SI"/>
              </w:rPr>
              <w:br/>
              <w:t xml:space="preserve">    z uporabo digitalne tehnologije.</w:t>
            </w:r>
          </w:p>
        </w:tc>
        <w:tc>
          <w:tcPr>
            <w:tcW w:w="587"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lastRenderedPageBreak/>
              <w:t>II.</w:t>
            </w:r>
          </w:p>
        </w:tc>
        <w:tc>
          <w:tcPr>
            <w:tcW w:w="532"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t>skupinska</w:t>
            </w:r>
          </w:p>
        </w:tc>
        <w:tc>
          <w:tcPr>
            <w:tcW w:w="398" w:type="pct"/>
            <w:tcBorders>
              <w:top w:val="single" w:sz="4" w:space="0" w:color="auto"/>
              <w:left w:val="single" w:sz="4" w:space="0" w:color="auto"/>
              <w:bottom w:val="single" w:sz="4" w:space="0" w:color="auto"/>
              <w:right w:val="single" w:sz="4" w:space="0" w:color="auto"/>
            </w:tcBorders>
            <w:shd w:val="clear" w:color="auto" w:fill="auto"/>
          </w:tcPr>
          <w:p w:rsidR="000A3A49" w:rsidRPr="00E22FFA" w:rsidRDefault="000A3A49" w:rsidP="000A3A49">
            <w:pPr>
              <w:rPr>
                <w:rFonts w:eastAsia="Times New Roman"/>
                <w:color w:val="000000"/>
                <w:sz w:val="20"/>
                <w:szCs w:val="20"/>
                <w:lang w:eastAsia="sl-SI"/>
              </w:rPr>
            </w:pPr>
            <w:r w:rsidRPr="00E22FFA">
              <w:rPr>
                <w:rFonts w:eastAsia="Times New Roman"/>
                <w:color w:val="000000"/>
                <w:sz w:val="20"/>
                <w:szCs w:val="20"/>
                <w:lang w:eastAsia="sl-SI"/>
              </w:rPr>
              <w:t>pisno</w:t>
            </w:r>
          </w:p>
        </w:tc>
      </w:tr>
      <w:tr w:rsidR="000A3A49" w:rsidRPr="00541A75" w:rsidTr="006711E1">
        <w:trPr>
          <w:trHeight w:val="50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tcPr>
          <w:p w:rsidR="000A3A49" w:rsidRPr="00E6109E" w:rsidRDefault="000A3A49" w:rsidP="000A3A49">
            <w:pPr>
              <w:rPr>
                <w:rFonts w:ascii="Calibri" w:eastAsia="Times New Roman" w:hAnsi="Calibri" w:cs="Calibri"/>
                <w:color w:val="000000"/>
                <w:sz w:val="22"/>
                <w:szCs w:val="22"/>
                <w:lang w:eastAsia="sl-SI"/>
              </w:rPr>
            </w:pPr>
            <w:r>
              <w:rPr>
                <w:rFonts w:ascii="Calibri" w:eastAsia="Times New Roman" w:hAnsi="Calibri" w:cs="Calibri"/>
                <w:color w:val="000000"/>
                <w:sz w:val="22"/>
                <w:szCs w:val="22"/>
                <w:lang w:eastAsia="sl-SI"/>
              </w:rPr>
              <w:t>0</w:t>
            </w:r>
            <w:r w:rsidRPr="00E6109E">
              <w:rPr>
                <w:rFonts w:ascii="Calibri" w:eastAsia="Times New Roman" w:hAnsi="Calibri" w:cs="Calibri"/>
                <w:color w:val="000000"/>
                <w:sz w:val="22"/>
                <w:szCs w:val="22"/>
                <w:lang w:eastAsia="sl-SI"/>
              </w:rPr>
              <w:t xml:space="preserve">V: Lin. funkcija- </w:t>
            </w:r>
            <w:r w:rsidRPr="00E6109E">
              <w:rPr>
                <w:rFonts w:ascii="Calibri" w:eastAsia="Times New Roman" w:hAnsi="Calibri" w:cs="Calibri"/>
                <w:color w:val="000000"/>
                <w:sz w:val="22"/>
                <w:szCs w:val="22"/>
                <w:lang w:eastAsia="sl-SI"/>
              </w:rPr>
              <w:br/>
              <w:t>razdalja, graf,</w:t>
            </w:r>
            <w:r w:rsidRPr="00E6109E">
              <w:rPr>
                <w:rFonts w:ascii="Calibri" w:eastAsia="Times New Roman" w:hAnsi="Calibri" w:cs="Calibri"/>
                <w:color w:val="000000"/>
                <w:sz w:val="22"/>
                <w:szCs w:val="22"/>
                <w:lang w:eastAsia="sl-SI"/>
              </w:rPr>
              <w:br/>
              <w:t xml:space="preserve"> </w:t>
            </w:r>
            <w:proofErr w:type="spellStart"/>
            <w:r w:rsidRPr="00E6109E">
              <w:rPr>
                <w:rFonts w:ascii="Calibri" w:eastAsia="Times New Roman" w:hAnsi="Calibri" w:cs="Calibri"/>
                <w:color w:val="000000"/>
                <w:sz w:val="22"/>
                <w:szCs w:val="22"/>
                <w:lang w:eastAsia="sl-SI"/>
              </w:rPr>
              <w:t>enačba,neenačba</w:t>
            </w:r>
            <w:proofErr w:type="spellEnd"/>
          </w:p>
        </w:tc>
        <w:tc>
          <w:tcPr>
            <w:tcW w:w="2557" w:type="pct"/>
            <w:tcBorders>
              <w:top w:val="single" w:sz="4" w:space="0" w:color="auto"/>
              <w:left w:val="single" w:sz="4" w:space="0" w:color="auto"/>
              <w:bottom w:val="single" w:sz="4" w:space="0" w:color="auto"/>
              <w:right w:val="single" w:sz="4" w:space="0" w:color="auto"/>
            </w:tcBorders>
            <w:shd w:val="clear" w:color="auto" w:fill="auto"/>
            <w:vAlign w:val="bottom"/>
          </w:tcPr>
          <w:p w:rsidR="000A3A49" w:rsidRPr="00182397" w:rsidRDefault="000A3A49" w:rsidP="000A3A49">
            <w:pP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Dijak:</w:t>
            </w:r>
            <w:r w:rsidRPr="00E6109E">
              <w:rPr>
                <w:rFonts w:ascii="Calibri" w:eastAsia="Times New Roman" w:hAnsi="Calibri" w:cs="Calibri"/>
                <w:color w:val="000000"/>
                <w:sz w:val="22"/>
                <w:szCs w:val="22"/>
                <w:lang w:eastAsia="sl-SI"/>
              </w:rPr>
              <w:br/>
              <w:t xml:space="preserve"> </w:t>
            </w:r>
            <w:r w:rsidRPr="00E6109E">
              <w:rPr>
                <w:rFonts w:ascii="Calibri" w:eastAsia="Times New Roman" w:hAnsi="Calibri" w:cs="Calibri"/>
                <w:b/>
                <w:bCs/>
                <w:color w:val="000000"/>
                <w:sz w:val="22"/>
                <w:szCs w:val="22"/>
                <w:lang w:eastAsia="sl-SI"/>
              </w:rPr>
              <w:t xml:space="preserve">   uporabi pojme pravokotnega koordinatnega sistema: koordinatni sistem, koordinatni osi, </w:t>
            </w:r>
            <w:r w:rsidRPr="00E6109E">
              <w:rPr>
                <w:rFonts w:ascii="Calibri" w:eastAsia="Times New Roman" w:hAnsi="Calibri" w:cs="Calibri"/>
                <w:b/>
                <w:bCs/>
                <w:color w:val="000000"/>
                <w:sz w:val="22"/>
                <w:szCs w:val="22"/>
                <w:lang w:eastAsia="sl-SI"/>
              </w:rPr>
              <w:br/>
              <w:t xml:space="preserve">    abscisna os, ordinatna os, </w:t>
            </w:r>
            <w:r w:rsidRPr="00E6109E">
              <w:rPr>
                <w:rFonts w:ascii="Calibri" w:eastAsia="Times New Roman" w:hAnsi="Calibri" w:cs="Calibri"/>
                <w:b/>
                <w:bCs/>
                <w:color w:val="000000"/>
                <w:sz w:val="22"/>
                <w:szCs w:val="22"/>
                <w:lang w:eastAsia="sl-SI"/>
              </w:rPr>
              <w:br/>
              <w:t xml:space="preserve">    koordinatno izhodišče, enota, kvadranti, polravnine, simetrala lihih in </w:t>
            </w:r>
            <w:r w:rsidRPr="00E6109E">
              <w:rPr>
                <w:rFonts w:ascii="Calibri" w:eastAsia="Times New Roman" w:hAnsi="Calibri" w:cs="Calibri"/>
                <w:b/>
                <w:bCs/>
                <w:color w:val="000000"/>
                <w:sz w:val="22"/>
                <w:szCs w:val="22"/>
                <w:lang w:eastAsia="sl-SI"/>
              </w:rPr>
              <w:lastRenderedPageBreak/>
              <w:t xml:space="preserve">sodih kvadrantov, </w:t>
            </w:r>
            <w:r w:rsidRPr="00E6109E">
              <w:rPr>
                <w:rFonts w:ascii="Calibri" w:eastAsia="Times New Roman" w:hAnsi="Calibri" w:cs="Calibri"/>
                <w:b/>
                <w:bCs/>
                <w:color w:val="000000"/>
                <w:sz w:val="22"/>
                <w:szCs w:val="22"/>
                <w:lang w:eastAsia="sl-SI"/>
              </w:rPr>
              <w:br/>
              <w:t xml:space="preserve">     abscisa in ordinata točke;</w:t>
            </w:r>
            <w:r w:rsidRPr="00E6109E">
              <w:rPr>
                <w:rFonts w:ascii="Calibri" w:eastAsia="Times New Roman" w:hAnsi="Calibri" w:cs="Calibri"/>
                <w:b/>
                <w:bCs/>
                <w:color w:val="000000"/>
                <w:sz w:val="22"/>
                <w:szCs w:val="22"/>
                <w:lang w:eastAsia="sl-SI"/>
              </w:rPr>
              <w:br/>
              <w:t xml:space="preserve">    nariše in odčita točke in množice točk v koordinatnem sistemu;</w:t>
            </w:r>
            <w:r w:rsidRPr="00E6109E">
              <w:rPr>
                <w:rFonts w:ascii="Calibri" w:eastAsia="Times New Roman" w:hAnsi="Calibri" w:cs="Calibri"/>
                <w:b/>
                <w:bCs/>
                <w:color w:val="000000"/>
                <w:sz w:val="22"/>
                <w:szCs w:val="22"/>
                <w:lang w:eastAsia="sl-SI"/>
              </w:rPr>
              <w:br/>
              <w:t xml:space="preserve">    uporabi toge transformacije brez vrtežev v koordinatnem sistemu;</w:t>
            </w:r>
            <w:r w:rsidRPr="00E6109E">
              <w:rPr>
                <w:rFonts w:ascii="Calibri" w:eastAsia="Times New Roman" w:hAnsi="Calibri" w:cs="Calibri"/>
                <w:b/>
                <w:bCs/>
                <w:color w:val="000000"/>
                <w:sz w:val="22"/>
                <w:szCs w:val="22"/>
                <w:lang w:eastAsia="sl-SI"/>
              </w:rPr>
              <w:br/>
              <w:t xml:space="preserve">    uporabi formulo za razdaljo med točkama v ravnini;</w:t>
            </w:r>
            <w:r w:rsidRPr="00E6109E">
              <w:rPr>
                <w:rFonts w:ascii="Calibri" w:eastAsia="Times New Roman" w:hAnsi="Calibri" w:cs="Calibri"/>
                <w:color w:val="000000"/>
                <w:sz w:val="22"/>
                <w:szCs w:val="22"/>
                <w:lang w:eastAsia="sl-SI"/>
              </w:rPr>
              <w:br/>
              <w:t xml:space="preserve">    izračuna in uporabi koordinati razpolovišča daljice z danima krajiščema;</w:t>
            </w:r>
            <w:r w:rsidRPr="00E6109E">
              <w:rPr>
                <w:rFonts w:ascii="Calibri" w:eastAsia="Times New Roman" w:hAnsi="Calibri" w:cs="Calibri"/>
                <w:color w:val="000000"/>
                <w:sz w:val="22"/>
                <w:szCs w:val="22"/>
                <w:lang w:eastAsia="sl-SI"/>
              </w:rPr>
              <w:br/>
              <w:t xml:space="preserve">    </w:t>
            </w:r>
            <w:r w:rsidRPr="00E6109E">
              <w:rPr>
                <w:rFonts w:ascii="Calibri" w:eastAsia="Times New Roman" w:hAnsi="Calibri" w:cs="Calibri"/>
                <w:b/>
                <w:bCs/>
                <w:color w:val="000000"/>
                <w:sz w:val="22"/>
                <w:szCs w:val="22"/>
                <w:lang w:eastAsia="sl-SI"/>
              </w:rPr>
              <w:t xml:space="preserve">izračuna ploščino geometrijskih likov, narisanih v koordinatnem sistemu, </w:t>
            </w:r>
            <w:r w:rsidRPr="00E6109E">
              <w:rPr>
                <w:rFonts w:ascii="Calibri" w:eastAsia="Times New Roman" w:hAnsi="Calibri" w:cs="Calibri"/>
                <w:b/>
                <w:bCs/>
                <w:color w:val="000000"/>
                <w:sz w:val="22"/>
                <w:szCs w:val="22"/>
                <w:lang w:eastAsia="sl-SI"/>
              </w:rPr>
              <w:br/>
              <w:t xml:space="preserve">    tako da prebere ustrezne dolžine ter uporabi formule (ali druge strategije) za izračun</w:t>
            </w:r>
            <w:r w:rsidRPr="00E6109E">
              <w:rPr>
                <w:rFonts w:ascii="Calibri" w:eastAsia="Times New Roman" w:hAnsi="Calibri" w:cs="Calibri"/>
                <w:color w:val="000000"/>
                <w:sz w:val="22"/>
                <w:szCs w:val="22"/>
                <w:lang w:eastAsia="sl-SI"/>
              </w:rPr>
              <w:t xml:space="preserve"> </w:t>
            </w:r>
            <w:r w:rsidRPr="00E6109E">
              <w:rPr>
                <w:rFonts w:ascii="Calibri" w:eastAsia="Times New Roman" w:hAnsi="Calibri" w:cs="Calibri"/>
                <w:color w:val="000000"/>
                <w:sz w:val="22"/>
                <w:szCs w:val="22"/>
                <w:lang w:eastAsia="sl-SI"/>
              </w:rPr>
              <w:br/>
              <w:t xml:space="preserve">     obsega in </w:t>
            </w:r>
            <w:r w:rsidRPr="00E6109E">
              <w:rPr>
                <w:rFonts w:ascii="Calibri" w:eastAsia="Times New Roman" w:hAnsi="Calibri" w:cs="Calibri"/>
                <w:b/>
                <w:bCs/>
                <w:color w:val="000000"/>
                <w:sz w:val="22"/>
                <w:szCs w:val="22"/>
                <w:lang w:eastAsia="sl-SI"/>
              </w:rPr>
              <w:t>ploščine likov;</w:t>
            </w:r>
            <w:r w:rsidRPr="00E6109E">
              <w:rPr>
                <w:rFonts w:ascii="Calibri" w:eastAsia="Times New Roman" w:hAnsi="Calibri" w:cs="Calibri"/>
                <w:color w:val="000000"/>
                <w:sz w:val="22"/>
                <w:szCs w:val="22"/>
                <w:lang w:eastAsia="sl-SI"/>
              </w:rPr>
              <w:br/>
              <w:t xml:space="preserve">    uporabi razdaljo med točkama, razpolovišče daljice in ploščino lika v matematičnih problemih, </w:t>
            </w:r>
            <w:r w:rsidRPr="00E6109E">
              <w:rPr>
                <w:rFonts w:ascii="Calibri" w:eastAsia="Times New Roman" w:hAnsi="Calibri" w:cs="Calibri"/>
                <w:color w:val="000000"/>
                <w:sz w:val="22"/>
                <w:szCs w:val="22"/>
                <w:lang w:eastAsia="sl-SI"/>
              </w:rPr>
              <w:br/>
              <w:t xml:space="preserve">    problemih v povezavi s stroko in vsakdanjim življenjem brez in z uporabo </w:t>
            </w:r>
            <w:r w:rsidRPr="00E6109E">
              <w:rPr>
                <w:rFonts w:ascii="Calibri" w:eastAsia="Times New Roman" w:hAnsi="Calibri" w:cs="Calibri"/>
                <w:color w:val="000000"/>
                <w:sz w:val="22"/>
                <w:szCs w:val="22"/>
                <w:lang w:eastAsia="sl-SI"/>
              </w:rPr>
              <w:br/>
              <w:t xml:space="preserve">    digitalne tehnologije.</w:t>
            </w:r>
            <w:r w:rsidRPr="00E6109E">
              <w:rPr>
                <w:rFonts w:ascii="Calibri" w:eastAsia="Times New Roman" w:hAnsi="Calibri" w:cs="Calibri"/>
                <w:color w:val="000000"/>
                <w:sz w:val="22"/>
                <w:szCs w:val="22"/>
                <w:lang w:eastAsia="sl-SI"/>
              </w:rPr>
              <w:br/>
              <w:t xml:space="preserve">    Dijak:</w:t>
            </w:r>
            <w:r w:rsidRPr="00E6109E">
              <w:rPr>
                <w:rFonts w:ascii="Calibri" w:eastAsia="Times New Roman" w:hAnsi="Calibri" w:cs="Calibri"/>
                <w:color w:val="000000"/>
                <w:sz w:val="22"/>
                <w:szCs w:val="22"/>
                <w:lang w:eastAsia="sl-SI"/>
              </w:rPr>
              <w:br/>
              <w:t xml:space="preserve">  </w:t>
            </w:r>
            <w:r w:rsidRPr="00E6109E">
              <w:rPr>
                <w:rFonts w:ascii="Calibri" w:eastAsia="Times New Roman" w:hAnsi="Calibri" w:cs="Calibri"/>
                <w:b/>
                <w:bCs/>
                <w:color w:val="000000"/>
                <w:sz w:val="22"/>
                <w:szCs w:val="22"/>
                <w:lang w:eastAsia="sl-SI"/>
              </w:rPr>
              <w:t xml:space="preserve">  prepozna funkcijo in jo razlikuje od množice točk, ki ni graf funkcije;</w:t>
            </w:r>
            <w:r w:rsidRPr="00E6109E">
              <w:rPr>
                <w:rFonts w:ascii="Calibri" w:eastAsia="Times New Roman" w:hAnsi="Calibri" w:cs="Calibri"/>
                <w:b/>
                <w:bCs/>
                <w:color w:val="000000"/>
                <w:sz w:val="22"/>
                <w:szCs w:val="22"/>
                <w:lang w:eastAsia="sl-SI"/>
              </w:rPr>
              <w:br/>
              <w:t xml:space="preserve">    uporabi definicijo realne funkcije realne spremenljivke;</w:t>
            </w:r>
            <w:r w:rsidRPr="00E6109E">
              <w:rPr>
                <w:rFonts w:ascii="Calibri" w:eastAsia="Times New Roman" w:hAnsi="Calibri" w:cs="Calibri"/>
                <w:b/>
                <w:bCs/>
                <w:color w:val="000000"/>
                <w:sz w:val="22"/>
                <w:szCs w:val="22"/>
                <w:lang w:eastAsia="sl-SI"/>
              </w:rPr>
              <w:br/>
              <w:t xml:space="preserve">    uporabi različne reprezentacije funkcije in prehaja med njimi </w:t>
            </w:r>
            <w:r w:rsidRPr="00E6109E">
              <w:rPr>
                <w:rFonts w:ascii="Calibri" w:eastAsia="Times New Roman" w:hAnsi="Calibri" w:cs="Calibri"/>
                <w:b/>
                <w:bCs/>
                <w:color w:val="000000"/>
                <w:sz w:val="22"/>
                <w:szCs w:val="22"/>
                <w:lang w:eastAsia="sl-SI"/>
              </w:rPr>
              <w:br/>
              <w:t xml:space="preserve">    (npr. preglednica, graf, funkcijski predpis, puščični prikaz, besedni opis);</w:t>
            </w:r>
            <w:r w:rsidRPr="00E6109E">
              <w:rPr>
                <w:rFonts w:ascii="Calibri" w:eastAsia="Times New Roman" w:hAnsi="Calibri" w:cs="Calibri"/>
                <w:b/>
                <w:bCs/>
                <w:color w:val="000000"/>
                <w:sz w:val="22"/>
                <w:szCs w:val="22"/>
                <w:lang w:eastAsia="sl-SI"/>
              </w:rPr>
              <w:br/>
              <w:t xml:space="preserve">    zapiše (največje) definicijsko območje in zalogo vrednosti funkcije;</w:t>
            </w:r>
            <w:r w:rsidRPr="00E6109E">
              <w:rPr>
                <w:rFonts w:ascii="Calibri" w:eastAsia="Times New Roman" w:hAnsi="Calibri" w:cs="Calibri"/>
                <w:b/>
                <w:bCs/>
                <w:color w:val="000000"/>
                <w:sz w:val="22"/>
                <w:szCs w:val="22"/>
                <w:lang w:eastAsia="sl-SI"/>
              </w:rPr>
              <w:br/>
              <w:t xml:space="preserve">    izračuna vrednost funkcije v dani točki;</w:t>
            </w:r>
            <w:r w:rsidRPr="00E6109E">
              <w:rPr>
                <w:rFonts w:ascii="Calibri" w:eastAsia="Times New Roman" w:hAnsi="Calibri" w:cs="Calibri"/>
                <w:b/>
                <w:bCs/>
                <w:color w:val="000000"/>
                <w:sz w:val="22"/>
                <w:szCs w:val="22"/>
                <w:lang w:eastAsia="sl-SI"/>
              </w:rPr>
              <w:br/>
              <w:t xml:space="preserve">    Dijak:</w:t>
            </w:r>
            <w:r w:rsidRPr="00E6109E">
              <w:rPr>
                <w:rFonts w:ascii="Calibri" w:eastAsia="Times New Roman" w:hAnsi="Calibri" w:cs="Calibri"/>
                <w:b/>
                <w:bCs/>
                <w:color w:val="000000"/>
                <w:sz w:val="22"/>
                <w:szCs w:val="22"/>
                <w:lang w:eastAsia="sl-SI"/>
              </w:rPr>
              <w:br/>
              <w:t xml:space="preserve"> </w:t>
            </w:r>
            <w:r w:rsidRPr="00E6109E">
              <w:rPr>
                <w:rFonts w:ascii="Calibri" w:eastAsia="Times New Roman" w:hAnsi="Calibri" w:cs="Calibri"/>
                <w:color w:val="000000"/>
                <w:sz w:val="22"/>
                <w:szCs w:val="22"/>
                <w:lang w:eastAsia="sl-SI"/>
              </w:rPr>
              <w:t xml:space="preserve"> </w:t>
            </w:r>
            <w:r w:rsidRPr="00E6109E">
              <w:rPr>
                <w:rFonts w:ascii="Calibri" w:eastAsia="Times New Roman" w:hAnsi="Calibri" w:cs="Calibri"/>
                <w:b/>
                <w:bCs/>
                <w:color w:val="000000"/>
                <w:sz w:val="22"/>
                <w:szCs w:val="22"/>
                <w:lang w:eastAsia="sl-SI"/>
              </w:rPr>
              <w:t xml:space="preserve">  prepozna linearno odvisnost in jo razlikuje od drugih odvisnosti;</w:t>
            </w:r>
            <w:r w:rsidRPr="00E6109E">
              <w:rPr>
                <w:rFonts w:ascii="Calibri" w:eastAsia="Times New Roman" w:hAnsi="Calibri" w:cs="Calibri"/>
                <w:b/>
                <w:bCs/>
                <w:color w:val="000000"/>
                <w:sz w:val="22"/>
                <w:szCs w:val="22"/>
                <w:lang w:eastAsia="sl-SI"/>
              </w:rPr>
              <w:br/>
              <w:t xml:space="preserve">    pozna definicijo linearne funkcije;</w:t>
            </w:r>
            <w:r w:rsidRPr="00E6109E">
              <w:rPr>
                <w:rFonts w:ascii="Calibri" w:eastAsia="Times New Roman" w:hAnsi="Calibri" w:cs="Calibri"/>
                <w:b/>
                <w:bCs/>
                <w:color w:val="000000"/>
                <w:sz w:val="22"/>
                <w:szCs w:val="22"/>
                <w:lang w:eastAsia="sl-SI"/>
              </w:rPr>
              <w:br/>
              <w:t xml:space="preserve">    uporabi smerni koeficient in začetno vrednost linearne funkcije;</w:t>
            </w:r>
            <w:r w:rsidRPr="00E6109E">
              <w:rPr>
                <w:rFonts w:ascii="Calibri" w:eastAsia="Times New Roman" w:hAnsi="Calibri" w:cs="Calibri"/>
                <w:b/>
                <w:bCs/>
                <w:color w:val="000000"/>
                <w:sz w:val="22"/>
                <w:szCs w:val="22"/>
                <w:lang w:eastAsia="sl-SI"/>
              </w:rPr>
              <w:br/>
              <w:t xml:space="preserve">    nariše in interpretira graf linearne funkcije ter ga poimenuje;</w:t>
            </w:r>
            <w:r w:rsidRPr="00E6109E">
              <w:rPr>
                <w:rFonts w:ascii="Calibri" w:eastAsia="Times New Roman" w:hAnsi="Calibri" w:cs="Calibri"/>
                <w:b/>
                <w:bCs/>
                <w:color w:val="000000"/>
                <w:sz w:val="22"/>
                <w:szCs w:val="22"/>
                <w:lang w:eastAsia="sl-SI"/>
              </w:rPr>
              <w:br/>
              <w:t xml:space="preserve">   </w:t>
            </w:r>
            <w:r w:rsidRPr="00E6109E">
              <w:rPr>
                <w:rFonts w:ascii="Calibri" w:eastAsia="Times New Roman" w:hAnsi="Calibri" w:cs="Calibri"/>
                <w:color w:val="000000"/>
                <w:sz w:val="22"/>
                <w:szCs w:val="22"/>
                <w:lang w:eastAsia="sl-SI"/>
              </w:rPr>
              <w:t xml:space="preserve"> zapiše predpis linearne funkcije in enačbe premice pri različnih podatkih;</w:t>
            </w:r>
            <w:r w:rsidRPr="00E6109E">
              <w:rPr>
                <w:rFonts w:ascii="Calibri" w:eastAsia="Times New Roman" w:hAnsi="Calibri" w:cs="Calibri"/>
                <w:color w:val="000000"/>
                <w:sz w:val="22"/>
                <w:szCs w:val="22"/>
                <w:lang w:eastAsia="sl-SI"/>
              </w:rPr>
              <w:br/>
              <w:t xml:space="preserve">   </w:t>
            </w:r>
            <w:r w:rsidRPr="00E6109E">
              <w:rPr>
                <w:rFonts w:ascii="Calibri" w:eastAsia="Times New Roman" w:hAnsi="Calibri" w:cs="Calibri"/>
                <w:b/>
                <w:bCs/>
                <w:color w:val="000000"/>
                <w:sz w:val="22"/>
                <w:szCs w:val="22"/>
                <w:lang w:eastAsia="sl-SI"/>
              </w:rPr>
              <w:t xml:space="preserve"> prehaja med različnimi oblikami enačbe premice, kadar je to mogoče:</w:t>
            </w:r>
            <w:r w:rsidRPr="00E6109E">
              <w:rPr>
                <w:rFonts w:ascii="Calibri" w:eastAsia="Times New Roman" w:hAnsi="Calibri" w:cs="Calibri"/>
                <w:b/>
                <w:bCs/>
                <w:color w:val="000000"/>
                <w:sz w:val="22"/>
                <w:szCs w:val="22"/>
                <w:lang w:eastAsia="sl-SI"/>
              </w:rPr>
              <w:br/>
              <w:t xml:space="preserve">        eksplicitna oblika,</w:t>
            </w:r>
            <w:r w:rsidRPr="00E6109E">
              <w:rPr>
                <w:rFonts w:ascii="Calibri" w:eastAsia="Times New Roman" w:hAnsi="Calibri" w:cs="Calibri"/>
                <w:b/>
                <w:bCs/>
                <w:color w:val="000000"/>
                <w:sz w:val="22"/>
                <w:szCs w:val="22"/>
                <w:lang w:eastAsia="sl-SI"/>
              </w:rPr>
              <w:br/>
              <w:t xml:space="preserve">        implicitna oblika,</w:t>
            </w:r>
            <w:r w:rsidRPr="00E6109E">
              <w:rPr>
                <w:rFonts w:ascii="Calibri" w:eastAsia="Times New Roman" w:hAnsi="Calibri" w:cs="Calibri"/>
                <w:b/>
                <w:bCs/>
                <w:color w:val="000000"/>
                <w:sz w:val="22"/>
                <w:szCs w:val="22"/>
                <w:lang w:eastAsia="sl-SI"/>
              </w:rPr>
              <w:br/>
              <w:t xml:space="preserve">        odsekovna oz. segmentna oblika;</w:t>
            </w:r>
            <w:r w:rsidRPr="00E6109E">
              <w:rPr>
                <w:rFonts w:ascii="Calibri" w:eastAsia="Times New Roman" w:hAnsi="Calibri" w:cs="Calibri"/>
                <w:b/>
                <w:bCs/>
                <w:color w:val="000000"/>
                <w:sz w:val="22"/>
                <w:szCs w:val="22"/>
                <w:lang w:eastAsia="sl-SI"/>
              </w:rPr>
              <w:br/>
            </w:r>
            <w:r w:rsidRPr="00E6109E">
              <w:rPr>
                <w:rFonts w:ascii="Calibri" w:eastAsia="Times New Roman" w:hAnsi="Calibri" w:cs="Calibri"/>
                <w:b/>
                <w:bCs/>
                <w:color w:val="000000"/>
                <w:sz w:val="22"/>
                <w:szCs w:val="22"/>
                <w:lang w:eastAsia="sl-SI"/>
              </w:rPr>
              <w:lastRenderedPageBreak/>
              <w:t xml:space="preserve">    zapiše in uporabi enačbe simetrale lihih kvadrantov in sodih kvadrantov;</w:t>
            </w:r>
            <w:r w:rsidRPr="00E6109E">
              <w:rPr>
                <w:rFonts w:ascii="Calibri" w:eastAsia="Times New Roman" w:hAnsi="Calibri" w:cs="Calibri"/>
                <w:b/>
                <w:bCs/>
                <w:color w:val="000000"/>
                <w:sz w:val="22"/>
                <w:szCs w:val="22"/>
                <w:lang w:eastAsia="sl-SI"/>
              </w:rPr>
              <w:br/>
              <w:t xml:space="preserve">    uporabi in interpretira linearno funkcijo v različnih situacijah; </w:t>
            </w:r>
            <w:r w:rsidRPr="00E6109E">
              <w:rPr>
                <w:rFonts w:ascii="Calibri" w:eastAsia="Times New Roman" w:hAnsi="Calibri" w:cs="Calibri"/>
                <w:b/>
                <w:bCs/>
                <w:color w:val="000000"/>
                <w:sz w:val="22"/>
                <w:szCs w:val="22"/>
                <w:lang w:eastAsia="sl-SI"/>
              </w:rPr>
              <w:br/>
              <w:t xml:space="preserve">    reši in uporabi linearno enačbo in neenačbo z eno neznanko;</w:t>
            </w:r>
            <w:r w:rsidRPr="00E6109E">
              <w:rPr>
                <w:rFonts w:ascii="Calibri" w:eastAsia="Times New Roman" w:hAnsi="Calibri" w:cs="Calibri"/>
                <w:b/>
                <w:bCs/>
                <w:color w:val="000000"/>
                <w:sz w:val="22"/>
                <w:szCs w:val="22"/>
                <w:lang w:eastAsia="sl-SI"/>
              </w:rPr>
              <w:br/>
              <w:t xml:space="preserve">    reši in uporabi s</w:t>
            </w:r>
            <w:r w:rsidRPr="00E6109E">
              <w:rPr>
                <w:rFonts w:ascii="Calibri" w:eastAsia="Times New Roman" w:hAnsi="Calibri" w:cs="Calibri"/>
                <w:color w:val="000000"/>
                <w:sz w:val="22"/>
                <w:szCs w:val="22"/>
                <w:lang w:eastAsia="sl-SI"/>
              </w:rPr>
              <w:t>istem linearnih enačb z dvema ali več neznankami;</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rsidR="000A3A49" w:rsidRPr="00E6109E" w:rsidRDefault="000A3A49" w:rsidP="000A3A49">
            <w:pPr>
              <w:jc w:val="cente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lastRenderedPageBreak/>
              <w:t>II.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bottom"/>
          </w:tcPr>
          <w:p w:rsidR="000A3A49" w:rsidRPr="00E6109E" w:rsidRDefault="000A3A49" w:rsidP="000A3A49">
            <w:pPr>
              <w:jc w:val="cente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bottom"/>
          </w:tcPr>
          <w:p w:rsidR="000A3A49" w:rsidRPr="00E6109E" w:rsidRDefault="000A3A49" w:rsidP="000A3A49">
            <w:pPr>
              <w:jc w:val="cente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pisno</w:t>
            </w:r>
          </w:p>
        </w:tc>
      </w:tr>
      <w:tr w:rsidR="000A3A49" w:rsidRPr="00541A75" w:rsidTr="006711E1">
        <w:trPr>
          <w:trHeight w:val="500"/>
        </w:trPr>
        <w:tc>
          <w:tcPr>
            <w:tcW w:w="926" w:type="pct"/>
            <w:tcBorders>
              <w:top w:val="single" w:sz="4" w:space="0" w:color="auto"/>
              <w:left w:val="single" w:sz="4" w:space="0" w:color="auto"/>
              <w:bottom w:val="single" w:sz="4" w:space="0" w:color="auto"/>
              <w:right w:val="single" w:sz="4" w:space="0" w:color="auto"/>
            </w:tcBorders>
            <w:shd w:val="clear" w:color="auto" w:fill="auto"/>
            <w:vAlign w:val="bottom"/>
          </w:tcPr>
          <w:p w:rsidR="000A3A49" w:rsidRPr="00E6109E" w:rsidRDefault="000A3A49" w:rsidP="000A3A49">
            <w:pP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lastRenderedPageBreak/>
              <w:t>V: Drugo (projekti, domače delo)</w:t>
            </w:r>
          </w:p>
        </w:tc>
        <w:tc>
          <w:tcPr>
            <w:tcW w:w="2557" w:type="pct"/>
            <w:tcBorders>
              <w:top w:val="single" w:sz="4" w:space="0" w:color="auto"/>
              <w:left w:val="single" w:sz="4" w:space="0" w:color="auto"/>
              <w:bottom w:val="single" w:sz="4" w:space="0" w:color="auto"/>
              <w:right w:val="single" w:sz="4" w:space="0" w:color="auto"/>
            </w:tcBorders>
            <w:shd w:val="clear" w:color="auto" w:fill="auto"/>
            <w:vAlign w:val="bottom"/>
          </w:tcPr>
          <w:p w:rsidR="000A3A49" w:rsidRPr="00E6109E" w:rsidRDefault="000A3A49" w:rsidP="000A3A49">
            <w:pPr>
              <w:rPr>
                <w:rFonts w:ascii="Calibri" w:eastAsia="Times New Roman" w:hAnsi="Calibri" w:cs="Calibri"/>
                <w:color w:val="000000"/>
                <w:sz w:val="22"/>
                <w:szCs w:val="22"/>
                <w:lang w:eastAsia="sl-SI"/>
              </w:rPr>
            </w:pP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tcPr>
          <w:p w:rsidR="000A3A49" w:rsidRPr="00E6109E" w:rsidRDefault="000A3A49" w:rsidP="000A3A49">
            <w:pPr>
              <w:jc w:val="cente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 </w:t>
            </w:r>
          </w:p>
        </w:tc>
        <w:tc>
          <w:tcPr>
            <w:tcW w:w="532" w:type="pct"/>
            <w:tcBorders>
              <w:top w:val="single" w:sz="4" w:space="0" w:color="auto"/>
              <w:left w:val="single" w:sz="4" w:space="0" w:color="auto"/>
              <w:bottom w:val="single" w:sz="4" w:space="0" w:color="auto"/>
              <w:right w:val="single" w:sz="4" w:space="0" w:color="auto"/>
            </w:tcBorders>
            <w:shd w:val="clear" w:color="auto" w:fill="auto"/>
            <w:vAlign w:val="bottom"/>
          </w:tcPr>
          <w:p w:rsidR="000A3A49" w:rsidRPr="00E6109E" w:rsidRDefault="000A3A49" w:rsidP="000A3A49">
            <w:pPr>
              <w:jc w:val="cente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bottom"/>
          </w:tcPr>
          <w:p w:rsidR="000A3A49" w:rsidRPr="00E6109E" w:rsidRDefault="000A3A49" w:rsidP="000A3A49">
            <w:pPr>
              <w:jc w:val="center"/>
              <w:rPr>
                <w:rFonts w:ascii="Calibri" w:eastAsia="Times New Roman" w:hAnsi="Calibri" w:cs="Calibri"/>
                <w:color w:val="000000"/>
                <w:sz w:val="22"/>
                <w:szCs w:val="22"/>
                <w:lang w:eastAsia="sl-SI"/>
              </w:rPr>
            </w:pPr>
            <w:r w:rsidRPr="00E6109E">
              <w:rPr>
                <w:rFonts w:ascii="Calibri" w:eastAsia="Times New Roman" w:hAnsi="Calibri" w:cs="Calibri"/>
                <w:color w:val="000000"/>
                <w:sz w:val="22"/>
                <w:szCs w:val="22"/>
                <w:lang w:eastAsia="sl-SI"/>
              </w:rPr>
              <w:t>ustno</w:t>
            </w:r>
          </w:p>
        </w:tc>
      </w:tr>
    </w:tbl>
    <w:p w:rsidR="00824F76" w:rsidRPr="004E6D27" w:rsidRDefault="00824F76" w:rsidP="00824F76">
      <w:pPr>
        <w:pStyle w:val="Naslov2"/>
      </w:pPr>
      <w:bookmarkStart w:id="4" w:name="_Toc82513926"/>
      <w:bookmarkEnd w:id="3"/>
      <w:r w:rsidRPr="004E6D27">
        <w:t>Tuji jezik1 – angleščina</w:t>
      </w:r>
      <w:bookmarkEnd w:id="4"/>
    </w:p>
    <w:tbl>
      <w:tblPr>
        <w:tblW w:w="14884" w:type="dxa"/>
        <w:tblCellMar>
          <w:left w:w="70" w:type="dxa"/>
          <w:right w:w="70" w:type="dxa"/>
        </w:tblCellMar>
        <w:tblLook w:val="04A0" w:firstRow="1" w:lastRow="0" w:firstColumn="1" w:lastColumn="0" w:noHBand="0" w:noVBand="1"/>
      </w:tblPr>
      <w:tblGrid>
        <w:gridCol w:w="2568"/>
        <w:gridCol w:w="8489"/>
        <w:gridCol w:w="1568"/>
        <w:gridCol w:w="1125"/>
        <w:gridCol w:w="1134"/>
      </w:tblGrid>
      <w:tr w:rsidR="00195DF4" w:rsidRPr="00195DF4" w:rsidTr="00195DF4">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5DF4" w:rsidRPr="00195DF4" w:rsidRDefault="00195DF4" w:rsidP="00195DF4">
            <w:pPr>
              <w:rPr>
                <w:rFonts w:eastAsia="Times New Roman"/>
                <w:b/>
                <w:bCs/>
                <w:lang w:eastAsia="sl-SI"/>
              </w:rPr>
            </w:pPr>
            <w:r w:rsidRPr="00195DF4">
              <w:rPr>
                <w:rFonts w:eastAsia="Times New Roman"/>
                <w:b/>
                <w:bCs/>
                <w:lang w:eastAsia="sl-SI"/>
              </w:rPr>
              <w:t>Program:</w:t>
            </w:r>
          </w:p>
        </w:tc>
        <w:tc>
          <w:tcPr>
            <w:tcW w:w="8489" w:type="dxa"/>
            <w:tcBorders>
              <w:top w:val="single" w:sz="4" w:space="0" w:color="auto"/>
              <w:left w:val="nil"/>
              <w:bottom w:val="single" w:sz="4" w:space="0" w:color="auto"/>
              <w:right w:val="single" w:sz="4" w:space="0" w:color="auto"/>
            </w:tcBorders>
            <w:shd w:val="clear" w:color="auto" w:fill="auto"/>
            <w:noWrap/>
            <w:vAlign w:val="bottom"/>
            <w:hideMark/>
          </w:tcPr>
          <w:p w:rsidR="00195DF4" w:rsidRPr="00195DF4" w:rsidRDefault="00195DF4" w:rsidP="00195DF4">
            <w:pPr>
              <w:jc w:val="center"/>
              <w:rPr>
                <w:rFonts w:eastAsia="Times New Roman"/>
                <w:lang w:eastAsia="sl-SI"/>
              </w:rPr>
            </w:pPr>
            <w:r w:rsidRPr="00195DF4">
              <w:rPr>
                <w:rFonts w:eastAsia="Times New Roman"/>
                <w:lang w:eastAsia="sl-SI"/>
              </w:rPr>
              <w:t>SSI</w:t>
            </w:r>
          </w:p>
        </w:tc>
        <w:tc>
          <w:tcPr>
            <w:tcW w:w="1568" w:type="dxa"/>
            <w:tcBorders>
              <w:top w:val="nil"/>
              <w:left w:val="nil"/>
              <w:bottom w:val="nil"/>
              <w:right w:val="nil"/>
            </w:tcBorders>
            <w:shd w:val="clear" w:color="auto" w:fill="auto"/>
            <w:noWrap/>
            <w:vAlign w:val="bottom"/>
            <w:hideMark/>
          </w:tcPr>
          <w:p w:rsidR="00195DF4" w:rsidRPr="00195DF4" w:rsidRDefault="00195DF4" w:rsidP="00195DF4">
            <w:pPr>
              <w:jc w:val="center"/>
              <w:rPr>
                <w:rFonts w:eastAsia="Times New Roman"/>
                <w:lang w:eastAsia="sl-SI"/>
              </w:rPr>
            </w:pPr>
          </w:p>
        </w:tc>
        <w:tc>
          <w:tcPr>
            <w:tcW w:w="1125" w:type="dxa"/>
            <w:tcBorders>
              <w:top w:val="nil"/>
              <w:left w:val="nil"/>
              <w:bottom w:val="nil"/>
              <w:right w:val="nil"/>
            </w:tcBorders>
            <w:shd w:val="clear" w:color="auto" w:fill="auto"/>
            <w:vAlign w:val="bottom"/>
            <w:hideMark/>
          </w:tcPr>
          <w:p w:rsidR="00195DF4" w:rsidRPr="00195DF4" w:rsidRDefault="00195DF4" w:rsidP="00195DF4">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vAlign w:val="bottom"/>
            <w:hideMark/>
          </w:tcPr>
          <w:p w:rsidR="00195DF4" w:rsidRPr="00195DF4" w:rsidRDefault="00195DF4" w:rsidP="00195DF4">
            <w:pPr>
              <w:rPr>
                <w:rFonts w:ascii="Times New Roman" w:eastAsia="Times New Roman" w:hAnsi="Times New Roman" w:cs="Times New Roman"/>
                <w:sz w:val="20"/>
                <w:szCs w:val="20"/>
                <w:lang w:eastAsia="sl-SI"/>
              </w:rPr>
            </w:pPr>
          </w:p>
        </w:tc>
      </w:tr>
      <w:tr w:rsidR="00195DF4" w:rsidRPr="00195DF4" w:rsidTr="00195DF4">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5DF4" w:rsidRPr="00195DF4" w:rsidRDefault="00195DF4" w:rsidP="00195DF4">
            <w:pPr>
              <w:rPr>
                <w:rFonts w:eastAsia="Times New Roman"/>
                <w:b/>
                <w:bCs/>
                <w:lang w:eastAsia="sl-SI"/>
              </w:rPr>
            </w:pPr>
            <w:r w:rsidRPr="00195DF4">
              <w:rPr>
                <w:rFonts w:eastAsia="Times New Roman"/>
                <w:b/>
                <w:bCs/>
                <w:lang w:eastAsia="sl-SI"/>
              </w:rPr>
              <w:t>Programska enota:</w:t>
            </w:r>
          </w:p>
        </w:tc>
        <w:tc>
          <w:tcPr>
            <w:tcW w:w="8489" w:type="dxa"/>
            <w:tcBorders>
              <w:top w:val="single" w:sz="4" w:space="0" w:color="auto"/>
              <w:left w:val="nil"/>
              <w:bottom w:val="single" w:sz="4" w:space="0" w:color="auto"/>
              <w:right w:val="single" w:sz="4" w:space="0" w:color="auto"/>
            </w:tcBorders>
            <w:shd w:val="clear" w:color="auto" w:fill="auto"/>
            <w:noWrap/>
            <w:vAlign w:val="bottom"/>
            <w:hideMark/>
          </w:tcPr>
          <w:p w:rsidR="00195DF4" w:rsidRPr="00195DF4" w:rsidRDefault="00195DF4" w:rsidP="00195DF4">
            <w:pPr>
              <w:jc w:val="center"/>
              <w:rPr>
                <w:rFonts w:eastAsia="Times New Roman"/>
                <w:lang w:eastAsia="sl-SI"/>
              </w:rPr>
            </w:pPr>
            <w:r w:rsidRPr="00195DF4">
              <w:rPr>
                <w:rFonts w:eastAsia="Times New Roman"/>
                <w:lang w:eastAsia="sl-SI"/>
              </w:rPr>
              <w:t>ANG 1</w:t>
            </w:r>
          </w:p>
        </w:tc>
        <w:tc>
          <w:tcPr>
            <w:tcW w:w="1568" w:type="dxa"/>
            <w:tcBorders>
              <w:top w:val="nil"/>
              <w:left w:val="nil"/>
              <w:bottom w:val="nil"/>
              <w:right w:val="nil"/>
            </w:tcBorders>
            <w:shd w:val="clear" w:color="auto" w:fill="auto"/>
            <w:noWrap/>
            <w:vAlign w:val="bottom"/>
            <w:hideMark/>
          </w:tcPr>
          <w:p w:rsidR="00195DF4" w:rsidRPr="00195DF4" w:rsidRDefault="00195DF4" w:rsidP="00195DF4">
            <w:pPr>
              <w:jc w:val="center"/>
              <w:rPr>
                <w:rFonts w:eastAsia="Times New Roman"/>
                <w:lang w:eastAsia="sl-SI"/>
              </w:rPr>
            </w:pPr>
          </w:p>
        </w:tc>
        <w:tc>
          <w:tcPr>
            <w:tcW w:w="1125" w:type="dxa"/>
            <w:tcBorders>
              <w:top w:val="nil"/>
              <w:left w:val="nil"/>
              <w:bottom w:val="nil"/>
              <w:right w:val="nil"/>
            </w:tcBorders>
            <w:shd w:val="clear" w:color="auto" w:fill="auto"/>
            <w:noWrap/>
            <w:vAlign w:val="bottom"/>
            <w:hideMark/>
          </w:tcPr>
          <w:p w:rsidR="00195DF4" w:rsidRPr="00195DF4" w:rsidRDefault="00195DF4" w:rsidP="00195DF4">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195DF4" w:rsidRPr="00195DF4" w:rsidRDefault="00195DF4" w:rsidP="00195DF4">
            <w:pPr>
              <w:rPr>
                <w:rFonts w:ascii="Times New Roman" w:eastAsia="Times New Roman" w:hAnsi="Times New Roman" w:cs="Times New Roman"/>
                <w:sz w:val="20"/>
                <w:szCs w:val="20"/>
                <w:lang w:eastAsia="sl-SI"/>
              </w:rPr>
            </w:pPr>
          </w:p>
        </w:tc>
      </w:tr>
      <w:tr w:rsidR="00195DF4" w:rsidRPr="00195DF4" w:rsidTr="00195DF4">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5DF4" w:rsidRPr="00195DF4" w:rsidRDefault="00195DF4" w:rsidP="00195DF4">
            <w:pPr>
              <w:rPr>
                <w:rFonts w:eastAsia="Times New Roman"/>
                <w:b/>
                <w:bCs/>
                <w:lang w:eastAsia="sl-SI"/>
              </w:rPr>
            </w:pPr>
            <w:r w:rsidRPr="00195DF4">
              <w:rPr>
                <w:rFonts w:eastAsia="Times New Roman"/>
                <w:b/>
                <w:bCs/>
                <w:lang w:eastAsia="sl-SI"/>
              </w:rPr>
              <w:t>Letnik:</w:t>
            </w:r>
          </w:p>
        </w:tc>
        <w:tc>
          <w:tcPr>
            <w:tcW w:w="8489" w:type="dxa"/>
            <w:tcBorders>
              <w:top w:val="single" w:sz="4" w:space="0" w:color="auto"/>
              <w:left w:val="nil"/>
              <w:bottom w:val="single" w:sz="4" w:space="0" w:color="auto"/>
              <w:right w:val="single" w:sz="4" w:space="0" w:color="auto"/>
            </w:tcBorders>
            <w:shd w:val="clear" w:color="auto" w:fill="auto"/>
            <w:noWrap/>
            <w:vAlign w:val="bottom"/>
            <w:hideMark/>
          </w:tcPr>
          <w:p w:rsidR="00195DF4" w:rsidRPr="00195DF4" w:rsidRDefault="00195DF4" w:rsidP="00195DF4">
            <w:pPr>
              <w:jc w:val="center"/>
              <w:rPr>
                <w:rFonts w:eastAsia="Times New Roman"/>
                <w:lang w:eastAsia="sl-SI"/>
              </w:rPr>
            </w:pPr>
            <w:r w:rsidRPr="00195DF4">
              <w:rPr>
                <w:rFonts w:eastAsia="Times New Roman"/>
                <w:lang w:eastAsia="sl-SI"/>
              </w:rPr>
              <w:t>1.</w:t>
            </w:r>
          </w:p>
        </w:tc>
        <w:tc>
          <w:tcPr>
            <w:tcW w:w="1568" w:type="dxa"/>
            <w:tcBorders>
              <w:top w:val="nil"/>
              <w:left w:val="nil"/>
              <w:bottom w:val="nil"/>
              <w:right w:val="nil"/>
            </w:tcBorders>
            <w:shd w:val="clear" w:color="auto" w:fill="auto"/>
            <w:noWrap/>
            <w:vAlign w:val="bottom"/>
            <w:hideMark/>
          </w:tcPr>
          <w:p w:rsidR="00195DF4" w:rsidRPr="00195DF4" w:rsidRDefault="00195DF4" w:rsidP="00195DF4">
            <w:pPr>
              <w:jc w:val="center"/>
              <w:rPr>
                <w:rFonts w:eastAsia="Times New Roman"/>
                <w:lang w:eastAsia="sl-SI"/>
              </w:rPr>
            </w:pPr>
          </w:p>
        </w:tc>
        <w:tc>
          <w:tcPr>
            <w:tcW w:w="1125" w:type="dxa"/>
            <w:tcBorders>
              <w:top w:val="nil"/>
              <w:left w:val="nil"/>
              <w:bottom w:val="nil"/>
              <w:right w:val="nil"/>
            </w:tcBorders>
            <w:shd w:val="clear" w:color="auto" w:fill="auto"/>
            <w:noWrap/>
            <w:vAlign w:val="bottom"/>
            <w:hideMark/>
          </w:tcPr>
          <w:p w:rsidR="00195DF4" w:rsidRPr="00195DF4" w:rsidRDefault="00195DF4" w:rsidP="00195DF4">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195DF4" w:rsidRPr="00195DF4" w:rsidRDefault="00195DF4" w:rsidP="00195DF4">
            <w:pPr>
              <w:rPr>
                <w:rFonts w:ascii="Times New Roman" w:eastAsia="Times New Roman" w:hAnsi="Times New Roman" w:cs="Times New Roman"/>
                <w:sz w:val="20"/>
                <w:szCs w:val="20"/>
                <w:lang w:eastAsia="sl-SI"/>
              </w:rPr>
            </w:pPr>
          </w:p>
        </w:tc>
      </w:tr>
      <w:tr w:rsidR="00195DF4" w:rsidRPr="00195DF4" w:rsidTr="00195DF4">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5DF4" w:rsidRPr="00195DF4" w:rsidRDefault="00195DF4" w:rsidP="00195DF4">
            <w:pPr>
              <w:rPr>
                <w:rFonts w:eastAsia="Times New Roman"/>
                <w:b/>
                <w:bCs/>
                <w:lang w:eastAsia="sl-SI"/>
              </w:rPr>
            </w:pPr>
            <w:r w:rsidRPr="00195DF4">
              <w:rPr>
                <w:rFonts w:eastAsia="Times New Roman"/>
                <w:b/>
                <w:bCs/>
                <w:lang w:eastAsia="sl-SI"/>
              </w:rPr>
              <w:t>Letno št. ur:</w:t>
            </w:r>
          </w:p>
        </w:tc>
        <w:tc>
          <w:tcPr>
            <w:tcW w:w="8489" w:type="dxa"/>
            <w:tcBorders>
              <w:top w:val="single" w:sz="4" w:space="0" w:color="auto"/>
              <w:left w:val="nil"/>
              <w:bottom w:val="single" w:sz="4" w:space="0" w:color="auto"/>
              <w:right w:val="single" w:sz="4" w:space="0" w:color="auto"/>
            </w:tcBorders>
            <w:shd w:val="clear" w:color="auto" w:fill="auto"/>
            <w:noWrap/>
            <w:vAlign w:val="bottom"/>
            <w:hideMark/>
          </w:tcPr>
          <w:p w:rsidR="00195DF4" w:rsidRPr="00195DF4" w:rsidRDefault="00195DF4" w:rsidP="00195DF4">
            <w:pPr>
              <w:jc w:val="center"/>
              <w:rPr>
                <w:rFonts w:eastAsia="Times New Roman"/>
                <w:lang w:eastAsia="sl-SI"/>
              </w:rPr>
            </w:pPr>
            <w:r w:rsidRPr="00195DF4">
              <w:rPr>
                <w:rFonts w:eastAsia="Times New Roman"/>
                <w:lang w:eastAsia="sl-SI"/>
              </w:rPr>
              <w:t>106</w:t>
            </w:r>
          </w:p>
        </w:tc>
        <w:tc>
          <w:tcPr>
            <w:tcW w:w="1568" w:type="dxa"/>
            <w:tcBorders>
              <w:top w:val="nil"/>
              <w:left w:val="nil"/>
              <w:bottom w:val="nil"/>
              <w:right w:val="nil"/>
            </w:tcBorders>
            <w:shd w:val="clear" w:color="auto" w:fill="auto"/>
            <w:noWrap/>
            <w:vAlign w:val="bottom"/>
            <w:hideMark/>
          </w:tcPr>
          <w:p w:rsidR="00195DF4" w:rsidRPr="00195DF4" w:rsidRDefault="00195DF4" w:rsidP="00195DF4">
            <w:pPr>
              <w:jc w:val="center"/>
              <w:rPr>
                <w:rFonts w:eastAsia="Times New Roman"/>
                <w:lang w:eastAsia="sl-SI"/>
              </w:rPr>
            </w:pPr>
          </w:p>
        </w:tc>
        <w:tc>
          <w:tcPr>
            <w:tcW w:w="1125" w:type="dxa"/>
            <w:tcBorders>
              <w:top w:val="nil"/>
              <w:left w:val="nil"/>
              <w:bottom w:val="nil"/>
              <w:right w:val="nil"/>
            </w:tcBorders>
            <w:shd w:val="clear" w:color="auto" w:fill="auto"/>
            <w:noWrap/>
            <w:vAlign w:val="bottom"/>
            <w:hideMark/>
          </w:tcPr>
          <w:p w:rsidR="00195DF4" w:rsidRPr="00195DF4" w:rsidRDefault="00195DF4" w:rsidP="00195DF4">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195DF4" w:rsidRPr="00195DF4" w:rsidRDefault="00195DF4" w:rsidP="00195DF4">
            <w:pPr>
              <w:jc w:val="center"/>
              <w:rPr>
                <w:rFonts w:ascii="Times New Roman" w:eastAsia="Times New Roman" w:hAnsi="Times New Roman" w:cs="Times New Roman"/>
                <w:sz w:val="20"/>
                <w:szCs w:val="20"/>
                <w:lang w:eastAsia="sl-SI"/>
              </w:rPr>
            </w:pPr>
          </w:p>
        </w:tc>
      </w:tr>
      <w:tr w:rsidR="00195DF4" w:rsidRPr="00195DF4" w:rsidTr="00195DF4">
        <w:trPr>
          <w:trHeight w:val="324"/>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95DF4" w:rsidRPr="00195DF4" w:rsidRDefault="00195DF4" w:rsidP="00195DF4">
            <w:pPr>
              <w:rPr>
                <w:rFonts w:eastAsia="Times New Roman"/>
                <w:b/>
                <w:bCs/>
                <w:lang w:eastAsia="sl-SI"/>
              </w:rPr>
            </w:pPr>
            <w:r w:rsidRPr="00195DF4">
              <w:rPr>
                <w:rFonts w:eastAsia="Times New Roman"/>
                <w:b/>
                <w:bCs/>
                <w:lang w:eastAsia="sl-SI"/>
              </w:rPr>
              <w:t>Predvideno št. ocen</w:t>
            </w:r>
          </w:p>
        </w:tc>
        <w:tc>
          <w:tcPr>
            <w:tcW w:w="8489" w:type="dxa"/>
            <w:tcBorders>
              <w:top w:val="single" w:sz="4" w:space="0" w:color="auto"/>
              <w:left w:val="nil"/>
              <w:bottom w:val="single" w:sz="4" w:space="0" w:color="auto"/>
              <w:right w:val="single" w:sz="4" w:space="0" w:color="auto"/>
            </w:tcBorders>
            <w:shd w:val="clear" w:color="auto" w:fill="auto"/>
            <w:noWrap/>
            <w:vAlign w:val="bottom"/>
            <w:hideMark/>
          </w:tcPr>
          <w:p w:rsidR="00195DF4" w:rsidRPr="00195DF4" w:rsidRDefault="00195DF4" w:rsidP="00195DF4">
            <w:pPr>
              <w:jc w:val="center"/>
              <w:rPr>
                <w:rFonts w:eastAsia="Times New Roman"/>
                <w:lang w:eastAsia="sl-SI"/>
              </w:rPr>
            </w:pPr>
            <w:r w:rsidRPr="00195DF4">
              <w:rPr>
                <w:rFonts w:eastAsia="Times New Roman"/>
                <w:lang w:eastAsia="sl-SI"/>
              </w:rPr>
              <w:t>5</w:t>
            </w:r>
          </w:p>
        </w:tc>
        <w:tc>
          <w:tcPr>
            <w:tcW w:w="1568" w:type="dxa"/>
            <w:tcBorders>
              <w:top w:val="nil"/>
              <w:left w:val="nil"/>
              <w:bottom w:val="nil"/>
              <w:right w:val="nil"/>
            </w:tcBorders>
            <w:shd w:val="clear" w:color="auto" w:fill="auto"/>
            <w:noWrap/>
            <w:vAlign w:val="bottom"/>
            <w:hideMark/>
          </w:tcPr>
          <w:p w:rsidR="00195DF4" w:rsidRPr="00195DF4" w:rsidRDefault="00195DF4" w:rsidP="00195DF4">
            <w:pPr>
              <w:jc w:val="center"/>
              <w:rPr>
                <w:rFonts w:eastAsia="Times New Roman"/>
                <w:lang w:eastAsia="sl-SI"/>
              </w:rPr>
            </w:pPr>
          </w:p>
        </w:tc>
        <w:tc>
          <w:tcPr>
            <w:tcW w:w="1125" w:type="dxa"/>
            <w:tcBorders>
              <w:top w:val="nil"/>
              <w:left w:val="nil"/>
              <w:bottom w:val="nil"/>
              <w:right w:val="nil"/>
            </w:tcBorders>
            <w:shd w:val="clear" w:color="auto" w:fill="auto"/>
            <w:noWrap/>
            <w:vAlign w:val="bottom"/>
            <w:hideMark/>
          </w:tcPr>
          <w:p w:rsidR="00195DF4" w:rsidRPr="00195DF4" w:rsidRDefault="00195DF4" w:rsidP="00195DF4">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195DF4" w:rsidRPr="00195DF4" w:rsidRDefault="00195DF4" w:rsidP="00195DF4">
            <w:pPr>
              <w:jc w:val="center"/>
              <w:rPr>
                <w:rFonts w:ascii="Times New Roman" w:eastAsia="Times New Roman" w:hAnsi="Times New Roman" w:cs="Times New Roman"/>
                <w:sz w:val="20"/>
                <w:szCs w:val="20"/>
                <w:lang w:eastAsia="sl-SI"/>
              </w:rPr>
            </w:pPr>
          </w:p>
        </w:tc>
      </w:tr>
      <w:tr w:rsidR="00195DF4" w:rsidRPr="00195DF4" w:rsidTr="00195DF4">
        <w:trPr>
          <w:trHeight w:val="636"/>
        </w:trPr>
        <w:tc>
          <w:tcPr>
            <w:tcW w:w="2568"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195DF4" w:rsidRPr="00195DF4" w:rsidRDefault="00195DF4" w:rsidP="00195DF4">
            <w:pPr>
              <w:rPr>
                <w:rFonts w:eastAsia="Times New Roman"/>
                <w:b/>
                <w:bCs/>
                <w:color w:val="FFFFFF"/>
                <w:lang w:eastAsia="sl-SI"/>
              </w:rPr>
            </w:pPr>
            <w:r w:rsidRPr="00195DF4">
              <w:rPr>
                <w:rFonts w:eastAsia="Times New Roman"/>
                <w:b/>
                <w:bCs/>
                <w:color w:val="FFFFFF"/>
                <w:lang w:eastAsia="sl-SI"/>
              </w:rPr>
              <w:t>Ocenjevalne vsebine</w:t>
            </w:r>
          </w:p>
        </w:tc>
        <w:tc>
          <w:tcPr>
            <w:tcW w:w="8489" w:type="dxa"/>
            <w:tcBorders>
              <w:top w:val="single" w:sz="4" w:space="0" w:color="auto"/>
              <w:left w:val="nil"/>
              <w:bottom w:val="single" w:sz="4" w:space="0" w:color="auto"/>
              <w:right w:val="single" w:sz="8" w:space="0" w:color="auto"/>
            </w:tcBorders>
            <w:shd w:val="clear" w:color="000000" w:fill="000000"/>
            <w:noWrap/>
            <w:vAlign w:val="bottom"/>
            <w:hideMark/>
          </w:tcPr>
          <w:p w:rsidR="00195DF4" w:rsidRPr="00195DF4" w:rsidRDefault="00195DF4" w:rsidP="00195DF4">
            <w:pPr>
              <w:rPr>
                <w:rFonts w:eastAsia="Times New Roman"/>
                <w:b/>
                <w:bCs/>
                <w:color w:val="FFFFFF"/>
                <w:lang w:eastAsia="sl-SI"/>
              </w:rPr>
            </w:pPr>
            <w:r w:rsidRPr="00195DF4">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195DF4" w:rsidRPr="00195DF4" w:rsidRDefault="00195DF4" w:rsidP="00195DF4">
            <w:pPr>
              <w:rPr>
                <w:rFonts w:eastAsia="Times New Roman"/>
                <w:b/>
                <w:bCs/>
                <w:color w:val="FFFFFF"/>
                <w:lang w:eastAsia="sl-SI"/>
              </w:rPr>
            </w:pPr>
            <w:r w:rsidRPr="00195DF4">
              <w:rPr>
                <w:rFonts w:eastAsia="Times New Roman"/>
                <w:b/>
                <w:bCs/>
                <w:color w:val="FFFFFF"/>
                <w:lang w:eastAsia="sl-SI"/>
              </w:rPr>
              <w:t>Ocenjevalno obdobje</w:t>
            </w:r>
          </w:p>
        </w:tc>
        <w:tc>
          <w:tcPr>
            <w:tcW w:w="1125" w:type="dxa"/>
            <w:tcBorders>
              <w:top w:val="single" w:sz="8" w:space="0" w:color="auto"/>
              <w:left w:val="nil"/>
              <w:bottom w:val="single" w:sz="4" w:space="0" w:color="auto"/>
              <w:right w:val="single" w:sz="8" w:space="0" w:color="auto"/>
            </w:tcBorders>
            <w:shd w:val="clear" w:color="000000" w:fill="000000"/>
            <w:vAlign w:val="bottom"/>
            <w:hideMark/>
          </w:tcPr>
          <w:p w:rsidR="00195DF4" w:rsidRPr="00195DF4" w:rsidRDefault="00195DF4" w:rsidP="00195DF4">
            <w:pPr>
              <w:rPr>
                <w:rFonts w:eastAsia="Times New Roman"/>
                <w:b/>
                <w:bCs/>
                <w:color w:val="FFFFFF"/>
                <w:lang w:eastAsia="sl-SI"/>
              </w:rPr>
            </w:pPr>
            <w:r w:rsidRPr="00195DF4">
              <w:rPr>
                <w:rFonts w:eastAsia="Times New Roman"/>
                <w:b/>
                <w:bCs/>
                <w:color w:val="FFFFFF"/>
                <w:lang w:eastAsia="sl-SI"/>
              </w:rPr>
              <w:t xml:space="preserve">Oblike </w:t>
            </w:r>
          </w:p>
        </w:tc>
        <w:tc>
          <w:tcPr>
            <w:tcW w:w="1134" w:type="dxa"/>
            <w:tcBorders>
              <w:top w:val="single" w:sz="8" w:space="0" w:color="auto"/>
              <w:left w:val="nil"/>
              <w:bottom w:val="single" w:sz="4" w:space="0" w:color="auto"/>
              <w:right w:val="single" w:sz="8" w:space="0" w:color="auto"/>
            </w:tcBorders>
            <w:shd w:val="clear" w:color="000000" w:fill="000000"/>
            <w:vAlign w:val="bottom"/>
            <w:hideMark/>
          </w:tcPr>
          <w:p w:rsidR="00195DF4" w:rsidRPr="00195DF4" w:rsidRDefault="00195DF4" w:rsidP="00195DF4">
            <w:pPr>
              <w:rPr>
                <w:rFonts w:eastAsia="Times New Roman"/>
                <w:b/>
                <w:bCs/>
                <w:color w:val="FFFFFF"/>
                <w:lang w:eastAsia="sl-SI"/>
              </w:rPr>
            </w:pPr>
            <w:r w:rsidRPr="00195DF4">
              <w:rPr>
                <w:rFonts w:eastAsia="Times New Roman"/>
                <w:b/>
                <w:bCs/>
                <w:color w:val="FFFFFF"/>
                <w:lang w:eastAsia="sl-SI"/>
              </w:rPr>
              <w:t xml:space="preserve">Načini </w:t>
            </w:r>
          </w:p>
        </w:tc>
      </w:tr>
      <w:tr w:rsidR="00195DF4" w:rsidRPr="00195DF4" w:rsidTr="00195DF4">
        <w:trPr>
          <w:trHeight w:val="3696"/>
        </w:trPr>
        <w:tc>
          <w:tcPr>
            <w:tcW w:w="2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spacing w:after="240"/>
              <w:rPr>
                <w:rFonts w:eastAsia="Times New Roman"/>
                <w:sz w:val="20"/>
                <w:szCs w:val="20"/>
                <w:lang w:eastAsia="sl-SI"/>
              </w:rPr>
            </w:pPr>
            <w:r w:rsidRPr="00195DF4">
              <w:rPr>
                <w:rFonts w:eastAsia="Times New Roman"/>
                <w:sz w:val="20"/>
                <w:szCs w:val="20"/>
                <w:lang w:eastAsia="sl-SI"/>
              </w:rPr>
              <w:t>UNIT 1:</w:t>
            </w:r>
            <w:r w:rsidRPr="00195DF4">
              <w:rPr>
                <w:rFonts w:eastAsia="Times New Roman"/>
                <w:sz w:val="20"/>
                <w:szCs w:val="20"/>
                <w:lang w:eastAsia="sl-SI"/>
              </w:rPr>
              <w:br/>
              <w:t>EATING IN AND OUT, MODERN FAMILIES</w:t>
            </w:r>
            <w:r w:rsidRPr="00195DF4">
              <w:rPr>
                <w:rFonts w:eastAsia="Times New Roman"/>
                <w:sz w:val="20"/>
                <w:szCs w:val="20"/>
                <w:lang w:eastAsia="sl-SI"/>
              </w:rPr>
              <w:br/>
            </w:r>
            <w:r w:rsidRPr="00195DF4">
              <w:rPr>
                <w:rFonts w:eastAsia="Times New Roman"/>
                <w:sz w:val="20"/>
                <w:szCs w:val="20"/>
                <w:lang w:eastAsia="sl-SI"/>
              </w:rPr>
              <w:br/>
            </w:r>
          </w:p>
        </w:tc>
        <w:tc>
          <w:tcPr>
            <w:tcW w:w="84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spacing w:after="240"/>
              <w:rPr>
                <w:rFonts w:eastAsia="Times New Roman"/>
                <w:sz w:val="20"/>
                <w:szCs w:val="20"/>
                <w:lang w:eastAsia="sl-SI"/>
              </w:rPr>
            </w:pPr>
            <w:r w:rsidRPr="00195DF4">
              <w:rPr>
                <w:rFonts w:eastAsia="Times New Roman"/>
                <w:b/>
                <w:bCs/>
                <w:sz w:val="20"/>
                <w:szCs w:val="20"/>
                <w:lang w:eastAsia="sl-SI"/>
              </w:rPr>
              <w:t>SPORAZUMEVALNE JEZIKOVNE ZMOŽNOSTI:</w:t>
            </w:r>
            <w:r w:rsidRPr="00195DF4">
              <w:rPr>
                <w:rFonts w:eastAsia="Times New Roman"/>
                <w:sz w:val="20"/>
                <w:szCs w:val="20"/>
                <w:lang w:eastAsia="sl-SI"/>
              </w:rPr>
              <w:t xml:space="preserve"> dijak                                                                                                                                     - pravilno uporablja PRESENT SIMPLE, PRESENT CONTINUOUS, loči razliko med AKTIVNIMI IN STATIČNIMI GLAGOLI </w:t>
            </w:r>
            <w:r w:rsidRPr="00195DF4">
              <w:rPr>
                <w:rFonts w:eastAsia="Times New Roman"/>
                <w:sz w:val="20"/>
                <w:szCs w:val="20"/>
                <w:lang w:eastAsia="sl-SI"/>
              </w:rPr>
              <w:br/>
              <w:t xml:space="preserve">- zna uporabljati future </w:t>
            </w:r>
            <w:proofErr w:type="spellStart"/>
            <w:r w:rsidRPr="00195DF4">
              <w:rPr>
                <w:rFonts w:eastAsia="Times New Roman"/>
                <w:sz w:val="20"/>
                <w:szCs w:val="20"/>
                <w:lang w:eastAsia="sl-SI"/>
              </w:rPr>
              <w:t>forms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present</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continuous</w:t>
            </w:r>
            <w:proofErr w:type="spellEnd"/>
            <w:r w:rsidRPr="00195DF4">
              <w:rPr>
                <w:rFonts w:eastAsia="Times New Roman"/>
                <w:sz w:val="20"/>
                <w:szCs w:val="20"/>
                <w:lang w:eastAsia="sl-SI"/>
              </w:rPr>
              <w:t xml:space="preserve">, be </w:t>
            </w:r>
            <w:proofErr w:type="spellStart"/>
            <w:r w:rsidRPr="00195DF4">
              <w:rPr>
                <w:rFonts w:eastAsia="Times New Roman"/>
                <w:sz w:val="20"/>
                <w:szCs w:val="20"/>
                <w:lang w:eastAsia="sl-SI"/>
              </w:rPr>
              <w:t>going</w:t>
            </w:r>
            <w:proofErr w:type="spellEnd"/>
            <w:r w:rsidRPr="00195DF4">
              <w:rPr>
                <w:rFonts w:eastAsia="Times New Roman"/>
                <w:sz w:val="20"/>
                <w:szCs w:val="20"/>
                <w:lang w:eastAsia="sl-SI"/>
              </w:rPr>
              <w:t xml:space="preserve"> to, </w:t>
            </w:r>
            <w:proofErr w:type="spellStart"/>
            <w:r w:rsidRPr="00195DF4">
              <w:rPr>
                <w:rFonts w:eastAsia="Times New Roman"/>
                <w:sz w:val="20"/>
                <w:szCs w:val="20"/>
                <w:lang w:eastAsia="sl-SI"/>
              </w:rPr>
              <w:t>will</w:t>
            </w:r>
            <w:proofErr w:type="spellEnd"/>
            <w:r w:rsidRPr="00195DF4">
              <w:rPr>
                <w:rFonts w:eastAsia="Times New Roman"/>
                <w:sz w:val="20"/>
                <w:szCs w:val="20"/>
                <w:lang w:eastAsia="sl-SI"/>
              </w:rPr>
              <w:t>/</w:t>
            </w:r>
            <w:proofErr w:type="spellStart"/>
            <w:r w:rsidRPr="00195DF4">
              <w:rPr>
                <w:rFonts w:eastAsia="Times New Roman"/>
                <w:sz w:val="20"/>
                <w:szCs w:val="20"/>
                <w:lang w:eastAsia="sl-SI"/>
              </w:rPr>
              <w:t>won't</w:t>
            </w:r>
            <w:proofErr w:type="spellEnd"/>
            <w:r w:rsidRPr="00195DF4">
              <w:rPr>
                <w:rFonts w:eastAsia="Times New Roman"/>
                <w:sz w:val="20"/>
                <w:szCs w:val="20"/>
                <w:lang w:eastAsia="sl-SI"/>
              </w:rPr>
              <w:t xml:space="preserve"> ter s temi glagoli izraziti namero, ponuditi pomoč, se nekaj dogovoriti ipd. </w:t>
            </w:r>
            <w:r w:rsidRPr="00195DF4">
              <w:rPr>
                <w:rFonts w:eastAsia="Times New Roman"/>
                <w:b/>
                <w:bCs/>
                <w:sz w:val="20"/>
                <w:szCs w:val="20"/>
                <w:lang w:eastAsia="sl-SI"/>
              </w:rPr>
              <w:t xml:space="preserve">POSREDOVANJE, RAZNOJEZIČNA IN MEDKULTURNA ZMOŽNOST: </w:t>
            </w:r>
            <w:r w:rsidRPr="00195DF4">
              <w:rPr>
                <w:rFonts w:eastAsia="Times New Roman"/>
                <w:sz w:val="20"/>
                <w:szCs w:val="20"/>
                <w:lang w:eastAsia="sl-SI"/>
              </w:rPr>
              <w:t xml:space="preserve">dijak razvija zmožnost govornega in pisnega povzemanja besedil: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modern </w:t>
            </w:r>
            <w:proofErr w:type="spellStart"/>
            <w:r w:rsidRPr="00195DF4">
              <w:rPr>
                <w:rFonts w:eastAsia="Times New Roman"/>
                <w:sz w:val="20"/>
                <w:szCs w:val="20"/>
                <w:lang w:eastAsia="sl-SI"/>
              </w:rPr>
              <w:t>family</w:t>
            </w:r>
            <w:proofErr w:type="spellEnd"/>
            <w:r w:rsidRPr="00195DF4">
              <w:rPr>
                <w:rFonts w:eastAsia="Times New Roman"/>
                <w:sz w:val="20"/>
                <w:szCs w:val="20"/>
                <w:lang w:eastAsia="sl-SI"/>
              </w:rPr>
              <w:t xml:space="preserve">, How </w:t>
            </w:r>
            <w:proofErr w:type="spellStart"/>
            <w:r w:rsidRPr="00195DF4">
              <w:rPr>
                <w:rFonts w:eastAsia="Times New Roman"/>
                <w:sz w:val="20"/>
                <w:szCs w:val="20"/>
                <w:lang w:eastAsia="sl-SI"/>
              </w:rPr>
              <w:t>birth</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order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influences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your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personality</w:t>
            </w:r>
            <w:proofErr w:type="spellEnd"/>
            <w:r w:rsidRPr="00195DF4">
              <w:rPr>
                <w:rFonts w:eastAsia="Times New Roman"/>
                <w:sz w:val="20"/>
                <w:szCs w:val="20"/>
                <w:lang w:eastAsia="sl-SI"/>
              </w:rPr>
              <w:br/>
            </w:r>
            <w:r w:rsidRPr="00195DF4">
              <w:rPr>
                <w:rFonts w:eastAsia="Times New Roman"/>
                <w:b/>
                <w:bCs/>
                <w:sz w:val="20"/>
                <w:szCs w:val="20"/>
                <w:lang w:eastAsia="sl-SI"/>
              </w:rPr>
              <w:t xml:space="preserve">TVORJENJE: </w:t>
            </w:r>
            <w:r w:rsidRPr="00195DF4">
              <w:rPr>
                <w:rFonts w:eastAsia="Times New Roman"/>
                <w:sz w:val="20"/>
                <w:szCs w:val="20"/>
                <w:lang w:eastAsia="sl-SI"/>
              </w:rPr>
              <w:t xml:space="preserve">dijak predstavi bistvo neke ideje ali problema " </w:t>
            </w:r>
            <w:proofErr w:type="spellStart"/>
            <w:r w:rsidRPr="00195DF4">
              <w:rPr>
                <w:rFonts w:eastAsia="Times New Roman"/>
                <w:sz w:val="20"/>
                <w:szCs w:val="20"/>
                <w:lang w:eastAsia="sl-SI"/>
              </w:rPr>
              <w:t>What's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your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position</w:t>
            </w:r>
            <w:proofErr w:type="spellEnd"/>
            <w:r w:rsidRPr="00195DF4">
              <w:rPr>
                <w:rFonts w:eastAsia="Times New Roman"/>
                <w:sz w:val="20"/>
                <w:szCs w:val="20"/>
                <w:lang w:eastAsia="sl-SI"/>
              </w:rPr>
              <w:t xml:space="preserve"> in </w:t>
            </w:r>
            <w:proofErr w:type="spellStart"/>
            <w:r w:rsidRPr="00195DF4">
              <w:rPr>
                <w:rFonts w:eastAsia="Times New Roman"/>
                <w:sz w:val="20"/>
                <w:szCs w:val="20"/>
                <w:lang w:eastAsia="sl-SI"/>
              </w:rPr>
              <w:t>your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family</w:t>
            </w:r>
            <w:proofErr w:type="spellEnd"/>
            <w:r w:rsidRPr="00195DF4">
              <w:rPr>
                <w:rFonts w:eastAsia="Times New Roman"/>
                <w:sz w:val="20"/>
                <w:szCs w:val="20"/>
                <w:lang w:eastAsia="sl-SI"/>
              </w:rPr>
              <w:t xml:space="preserve">?", dijak opiše lastno izkušnjo ter lastne odzive: Do </w:t>
            </w:r>
            <w:proofErr w:type="spellStart"/>
            <w:r w:rsidRPr="00195DF4">
              <w:rPr>
                <w:rFonts w:eastAsia="Times New Roman"/>
                <w:sz w:val="20"/>
                <w:szCs w:val="20"/>
                <w:lang w:eastAsia="sl-SI"/>
              </w:rPr>
              <w:t>you</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think</w:t>
            </w:r>
            <w:proofErr w:type="spellEnd"/>
            <w:r w:rsidRPr="00195DF4">
              <w:rPr>
                <w:rFonts w:eastAsia="Times New Roman"/>
                <w:sz w:val="20"/>
                <w:szCs w:val="20"/>
                <w:lang w:eastAsia="sl-SI"/>
              </w:rPr>
              <w:t xml:space="preserve"> more </w:t>
            </w:r>
            <w:proofErr w:type="spellStart"/>
            <w:r w:rsidRPr="00195DF4">
              <w:rPr>
                <w:rFonts w:eastAsia="Times New Roman"/>
                <w:sz w:val="20"/>
                <w:szCs w:val="20"/>
                <w:lang w:eastAsia="sl-SI"/>
              </w:rPr>
              <w:t>couples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will</w:t>
            </w:r>
            <w:proofErr w:type="spellEnd"/>
            <w:r w:rsidRPr="00195DF4">
              <w:rPr>
                <w:rFonts w:eastAsia="Times New Roman"/>
                <w:sz w:val="20"/>
                <w:szCs w:val="20"/>
                <w:lang w:eastAsia="sl-SI"/>
              </w:rPr>
              <w:t xml:space="preserve"> live </w:t>
            </w:r>
            <w:proofErr w:type="spellStart"/>
            <w:r w:rsidRPr="00195DF4">
              <w:rPr>
                <w:rFonts w:eastAsia="Times New Roman"/>
                <w:sz w:val="20"/>
                <w:szCs w:val="20"/>
                <w:lang w:eastAsia="sl-SI"/>
              </w:rPr>
              <w:t>with</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their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parents</w:t>
            </w:r>
            <w:proofErr w:type="spellEnd"/>
            <w:r w:rsidRPr="00195DF4">
              <w:rPr>
                <w:rFonts w:eastAsia="Times New Roman"/>
                <w:sz w:val="20"/>
                <w:szCs w:val="20"/>
                <w:lang w:eastAsia="sl-SI"/>
              </w:rPr>
              <w:t xml:space="preserve"> in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future, </w:t>
            </w:r>
            <w:proofErr w:type="spellStart"/>
            <w:r w:rsidRPr="00195DF4">
              <w:rPr>
                <w:rFonts w:eastAsia="Times New Roman"/>
                <w:sz w:val="20"/>
                <w:szCs w:val="20"/>
                <w:lang w:eastAsia="sl-SI"/>
              </w:rPr>
              <w:t>you'll</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move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away</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from</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or</w:t>
            </w:r>
            <w:proofErr w:type="spellEnd"/>
            <w:r w:rsidRPr="00195DF4">
              <w:rPr>
                <w:rFonts w:eastAsia="Times New Roman"/>
                <w:sz w:val="20"/>
                <w:szCs w:val="20"/>
                <w:lang w:eastAsia="sl-SI"/>
              </w:rPr>
              <w:t xml:space="preserve"> back)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area </w:t>
            </w:r>
            <w:proofErr w:type="spellStart"/>
            <w:r w:rsidRPr="00195DF4">
              <w:rPr>
                <w:rFonts w:eastAsia="Times New Roman"/>
                <w:sz w:val="20"/>
                <w:szCs w:val="20"/>
                <w:lang w:eastAsia="sl-SI"/>
              </w:rPr>
              <w:t>where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your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family</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lives</w:t>
            </w:r>
            <w:proofErr w:type="spellEnd"/>
            <w:r w:rsidRPr="00195DF4">
              <w:rPr>
                <w:rFonts w:eastAsia="Times New Roman"/>
                <w:sz w:val="20"/>
                <w:szCs w:val="20"/>
                <w:lang w:eastAsia="sl-SI"/>
              </w:rPr>
              <w:br/>
              <w:t>Dijak zna opisati osebnostne lastnosti s pomočjo pridevnikov (ADJECTIVES OF PERSONALITY)</w:t>
            </w:r>
            <w:r w:rsidRPr="00195DF4">
              <w:rPr>
                <w:rFonts w:eastAsia="Times New Roman"/>
                <w:sz w:val="20"/>
                <w:szCs w:val="20"/>
                <w:lang w:eastAsia="sl-SI"/>
              </w:rPr>
              <w:br/>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I.</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skupinska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pisno in ustno</w:t>
            </w:r>
          </w:p>
        </w:tc>
      </w:tr>
      <w:tr w:rsidR="00195DF4" w:rsidRPr="00195DF4" w:rsidTr="00195DF4">
        <w:trPr>
          <w:trHeight w:val="3432"/>
        </w:trPr>
        <w:tc>
          <w:tcPr>
            <w:tcW w:w="2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spacing w:after="240"/>
              <w:rPr>
                <w:rFonts w:eastAsia="Times New Roman"/>
                <w:sz w:val="20"/>
                <w:szCs w:val="20"/>
                <w:lang w:eastAsia="sl-SI"/>
              </w:rPr>
            </w:pPr>
            <w:r w:rsidRPr="00195DF4">
              <w:rPr>
                <w:rFonts w:eastAsia="Times New Roman"/>
                <w:sz w:val="20"/>
                <w:szCs w:val="20"/>
                <w:lang w:eastAsia="sl-SI"/>
              </w:rPr>
              <w:lastRenderedPageBreak/>
              <w:t>UNIT 2:</w:t>
            </w:r>
            <w:r w:rsidRPr="00195DF4">
              <w:rPr>
                <w:rFonts w:eastAsia="Times New Roman"/>
                <w:sz w:val="20"/>
                <w:szCs w:val="20"/>
                <w:lang w:eastAsia="sl-SI"/>
              </w:rPr>
              <w:br/>
              <w:t>SPENDING MONEY, CHANGING LIVES</w:t>
            </w:r>
            <w:r w:rsidRPr="00195DF4">
              <w:rPr>
                <w:rFonts w:eastAsia="Times New Roman"/>
                <w:sz w:val="20"/>
                <w:szCs w:val="20"/>
                <w:lang w:eastAsia="sl-SI"/>
              </w:rPr>
              <w:br/>
            </w:r>
            <w:r w:rsidRPr="00195DF4">
              <w:rPr>
                <w:rFonts w:eastAsia="Times New Roman"/>
                <w:sz w:val="20"/>
                <w:szCs w:val="20"/>
                <w:lang w:eastAsia="sl-SI"/>
              </w:rPr>
              <w:br/>
            </w:r>
            <w:r w:rsidRPr="00195DF4">
              <w:rPr>
                <w:rFonts w:eastAsia="Times New Roman"/>
                <w:sz w:val="20"/>
                <w:szCs w:val="20"/>
                <w:lang w:eastAsia="sl-SI"/>
              </w:rPr>
              <w:br/>
            </w:r>
          </w:p>
        </w:tc>
        <w:tc>
          <w:tcPr>
            <w:tcW w:w="84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b/>
                <w:bCs/>
                <w:sz w:val="20"/>
                <w:szCs w:val="20"/>
                <w:lang w:eastAsia="sl-SI"/>
              </w:rPr>
              <w:t xml:space="preserve">SPORAZUMEVALNE JEZIKOVNE ZMOŽNOSTI: </w:t>
            </w:r>
            <w:r w:rsidRPr="00195DF4">
              <w:rPr>
                <w:rFonts w:eastAsia="Times New Roman"/>
                <w:sz w:val="20"/>
                <w:szCs w:val="20"/>
                <w:lang w:eastAsia="sl-SI"/>
              </w:rPr>
              <w:br/>
              <w:t>- dijak loči razliko preteklikom in sedanjikom v opisnih časih: PAST SIMPLE in PRESENT PERFECT SIMPLE</w:t>
            </w:r>
            <w:r w:rsidRPr="00195DF4">
              <w:rPr>
                <w:rFonts w:eastAsia="Times New Roman"/>
                <w:sz w:val="20"/>
                <w:szCs w:val="20"/>
                <w:lang w:eastAsia="sl-SI"/>
              </w:rPr>
              <w:br/>
              <w:t xml:space="preserve"> dijak zna opisati dogodke, ki so se pričeli v preteklosti in so povezani s sedanjostjo (PRESENT PERFECT SIMPLE AND CONTINUOUS), razume pomen vezniških besed </w:t>
            </w:r>
            <w:proofErr w:type="spellStart"/>
            <w:r w:rsidRPr="00195DF4">
              <w:rPr>
                <w:rFonts w:eastAsia="Times New Roman"/>
                <w:sz w:val="20"/>
                <w:szCs w:val="20"/>
                <w:lang w:eastAsia="sl-SI"/>
              </w:rPr>
              <w:t>for</w:t>
            </w:r>
            <w:proofErr w:type="spellEnd"/>
            <w:r w:rsidRPr="00195DF4">
              <w:rPr>
                <w:rFonts w:eastAsia="Times New Roman"/>
                <w:sz w:val="20"/>
                <w:szCs w:val="20"/>
                <w:lang w:eastAsia="sl-SI"/>
              </w:rPr>
              <w:t xml:space="preserve"> in </w:t>
            </w:r>
            <w:proofErr w:type="spellStart"/>
            <w:r w:rsidRPr="00195DF4">
              <w:rPr>
                <w:rFonts w:eastAsia="Times New Roman"/>
                <w:sz w:val="20"/>
                <w:szCs w:val="20"/>
                <w:lang w:eastAsia="sl-SI"/>
              </w:rPr>
              <w:t>since</w:t>
            </w:r>
            <w:proofErr w:type="spellEnd"/>
            <w:r w:rsidRPr="00195DF4">
              <w:rPr>
                <w:rFonts w:eastAsia="Times New Roman"/>
                <w:sz w:val="20"/>
                <w:szCs w:val="20"/>
                <w:lang w:eastAsia="sl-SI"/>
              </w:rPr>
              <w:t xml:space="preserve">  </w:t>
            </w:r>
            <w:r w:rsidRPr="00195DF4">
              <w:rPr>
                <w:rFonts w:eastAsia="Times New Roman"/>
                <w:b/>
                <w:bCs/>
                <w:sz w:val="20"/>
                <w:szCs w:val="20"/>
                <w:lang w:eastAsia="sl-SI"/>
              </w:rPr>
              <w:t>INTERAKCIJA:</w:t>
            </w:r>
            <w:r w:rsidRPr="00195DF4">
              <w:rPr>
                <w:rFonts w:eastAsia="Times New Roman"/>
                <w:sz w:val="20"/>
                <w:szCs w:val="20"/>
                <w:lang w:eastAsia="sl-SI"/>
              </w:rPr>
              <w:br/>
              <w:t xml:space="preserve"> dijak zna pripraviti predstavitev nekega dogodka v življenju (CHARITY), dijak zna uporabiti besedišče vezano na denar (</w:t>
            </w:r>
            <w:proofErr w:type="spellStart"/>
            <w:r w:rsidRPr="00195DF4">
              <w:rPr>
                <w:rFonts w:eastAsia="Times New Roman"/>
                <w:sz w:val="20"/>
                <w:szCs w:val="20"/>
                <w:lang w:eastAsia="sl-SI"/>
              </w:rPr>
              <w:t>loan</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invest</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inherit</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owe</w:t>
            </w:r>
            <w:proofErr w:type="spellEnd"/>
            <w:r w:rsidRPr="00195DF4">
              <w:rPr>
                <w:rFonts w:eastAsia="Times New Roman"/>
                <w:sz w:val="20"/>
                <w:szCs w:val="20"/>
                <w:lang w:eastAsia="sl-SI"/>
              </w:rPr>
              <w:t xml:space="preserve">, be </w:t>
            </w:r>
            <w:proofErr w:type="spellStart"/>
            <w:r w:rsidRPr="00195DF4">
              <w:rPr>
                <w:rFonts w:eastAsia="Times New Roman"/>
                <w:sz w:val="20"/>
                <w:szCs w:val="20"/>
                <w:lang w:eastAsia="sl-SI"/>
              </w:rPr>
              <w:t>worth</w:t>
            </w:r>
            <w:proofErr w:type="spellEnd"/>
            <w:r w:rsidRPr="00195DF4">
              <w:rPr>
                <w:rFonts w:eastAsia="Times New Roman"/>
                <w:sz w:val="20"/>
                <w:szCs w:val="20"/>
                <w:lang w:eastAsia="sl-SI"/>
              </w:rPr>
              <w:t xml:space="preserve"> ipd.) Dijak zna izraziti čustva s pomočjo sopomenk (BASE/STRONG ADJECTIVES)</w:t>
            </w:r>
            <w:r w:rsidRPr="00195DF4">
              <w:rPr>
                <w:rFonts w:eastAsia="Times New Roman"/>
                <w:sz w:val="20"/>
                <w:szCs w:val="20"/>
                <w:lang w:eastAsia="sl-SI"/>
              </w:rPr>
              <w:br/>
            </w:r>
            <w:r w:rsidRPr="00195DF4">
              <w:rPr>
                <w:rFonts w:eastAsia="Times New Roman"/>
                <w:b/>
                <w:bCs/>
                <w:sz w:val="20"/>
                <w:szCs w:val="20"/>
                <w:lang w:eastAsia="sl-SI"/>
              </w:rPr>
              <w:t>TVORJENJE:</w:t>
            </w:r>
            <w:r w:rsidRPr="00195DF4">
              <w:rPr>
                <w:rFonts w:eastAsia="Times New Roman"/>
                <w:sz w:val="20"/>
                <w:szCs w:val="20"/>
                <w:lang w:eastAsia="sl-SI"/>
              </w:rPr>
              <w:br/>
              <w:t xml:space="preserve">dijak zna napisati zahvalno elektronsko sporočilo  </w:t>
            </w:r>
            <w:r w:rsidRPr="00195DF4">
              <w:rPr>
                <w:rFonts w:eastAsia="Times New Roman"/>
                <w:b/>
                <w:bCs/>
                <w:sz w:val="20"/>
                <w:szCs w:val="20"/>
                <w:lang w:eastAsia="sl-SI"/>
              </w:rPr>
              <w:t xml:space="preserve">POSREDOVANJERAZNOJEZIČNA IN MEDKULTURNA </w:t>
            </w:r>
            <w:proofErr w:type="spellStart"/>
            <w:r w:rsidRPr="00195DF4">
              <w:rPr>
                <w:rFonts w:eastAsia="Times New Roman"/>
                <w:b/>
                <w:bCs/>
                <w:sz w:val="20"/>
                <w:szCs w:val="20"/>
                <w:lang w:eastAsia="sl-SI"/>
              </w:rPr>
              <w:t>ZMOŽNOST</w:t>
            </w:r>
            <w:r w:rsidRPr="00195DF4">
              <w:rPr>
                <w:rFonts w:eastAsia="Times New Roman"/>
                <w:sz w:val="20"/>
                <w:szCs w:val="20"/>
                <w:lang w:eastAsia="sl-SI"/>
              </w:rPr>
              <w:t>:dijak</w:t>
            </w:r>
            <w:proofErr w:type="spellEnd"/>
            <w:r w:rsidRPr="00195DF4">
              <w:rPr>
                <w:rFonts w:eastAsia="Times New Roman"/>
                <w:sz w:val="20"/>
                <w:szCs w:val="20"/>
                <w:lang w:eastAsia="sl-SI"/>
              </w:rPr>
              <w:t xml:space="preserve"> razvija zavest o različnih kulturnih prepričanjih, vrednotah in praksah (ADELANTE AFRICA)</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I.</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skupinska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pisno in ustno</w:t>
            </w:r>
          </w:p>
        </w:tc>
      </w:tr>
      <w:tr w:rsidR="00195DF4" w:rsidRPr="00195DF4" w:rsidTr="00195DF4">
        <w:trPr>
          <w:trHeight w:val="3168"/>
        </w:trPr>
        <w:tc>
          <w:tcPr>
            <w:tcW w:w="2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spacing w:after="240"/>
              <w:rPr>
                <w:rFonts w:eastAsia="Times New Roman"/>
                <w:sz w:val="20"/>
                <w:szCs w:val="20"/>
                <w:lang w:eastAsia="sl-SI"/>
              </w:rPr>
            </w:pPr>
            <w:r w:rsidRPr="00195DF4">
              <w:rPr>
                <w:rFonts w:eastAsia="Times New Roman"/>
                <w:sz w:val="20"/>
                <w:szCs w:val="20"/>
                <w:lang w:eastAsia="sl-SI"/>
              </w:rPr>
              <w:br/>
              <w:t>UNIT 3:</w:t>
            </w:r>
            <w:r w:rsidRPr="00195DF4">
              <w:rPr>
                <w:rFonts w:eastAsia="Times New Roman"/>
                <w:sz w:val="20"/>
                <w:szCs w:val="20"/>
                <w:lang w:eastAsia="sl-SI"/>
              </w:rPr>
              <w:br/>
              <w:t>SURVIVE THE DRIVE, MEN, WOMEN AND CHILDREN</w:t>
            </w:r>
            <w:r w:rsidRPr="00195DF4">
              <w:rPr>
                <w:rFonts w:eastAsia="Times New Roman"/>
                <w:sz w:val="20"/>
                <w:szCs w:val="20"/>
                <w:lang w:eastAsia="sl-SI"/>
              </w:rPr>
              <w:br/>
            </w:r>
            <w:r w:rsidRPr="00195DF4">
              <w:rPr>
                <w:rFonts w:eastAsia="Times New Roman"/>
                <w:sz w:val="20"/>
                <w:szCs w:val="20"/>
                <w:lang w:eastAsia="sl-SI"/>
              </w:rPr>
              <w:br/>
            </w:r>
            <w:r w:rsidRPr="00195DF4">
              <w:rPr>
                <w:rFonts w:eastAsia="Times New Roman"/>
                <w:sz w:val="20"/>
                <w:szCs w:val="20"/>
                <w:lang w:eastAsia="sl-SI"/>
              </w:rPr>
              <w:br/>
            </w:r>
          </w:p>
        </w:tc>
        <w:tc>
          <w:tcPr>
            <w:tcW w:w="84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spacing w:after="240"/>
              <w:rPr>
                <w:rFonts w:eastAsia="Times New Roman"/>
                <w:sz w:val="20"/>
                <w:szCs w:val="20"/>
                <w:lang w:eastAsia="sl-SI"/>
              </w:rPr>
            </w:pPr>
            <w:r w:rsidRPr="00195DF4">
              <w:rPr>
                <w:rFonts w:eastAsia="Times New Roman"/>
                <w:b/>
                <w:bCs/>
                <w:sz w:val="20"/>
                <w:szCs w:val="20"/>
                <w:lang w:eastAsia="sl-SI"/>
              </w:rPr>
              <w:t>SPORAZUMEVALNE JEZIKOVNE ZMOŽNOSTI:</w:t>
            </w:r>
            <w:r w:rsidRPr="00195DF4">
              <w:rPr>
                <w:rFonts w:eastAsia="Times New Roman"/>
                <w:sz w:val="20"/>
                <w:szCs w:val="20"/>
                <w:lang w:eastAsia="sl-SI"/>
              </w:rPr>
              <w:t xml:space="preserve"> </w:t>
            </w:r>
            <w:r w:rsidRPr="00195DF4">
              <w:rPr>
                <w:rFonts w:eastAsia="Times New Roman"/>
                <w:sz w:val="20"/>
                <w:szCs w:val="20"/>
                <w:lang w:eastAsia="sl-SI"/>
              </w:rPr>
              <w:br/>
              <w:t xml:space="preserve">dijak zna pravilno uporabiti primernik in presežnik, (pozna izjeme </w:t>
            </w:r>
            <w:proofErr w:type="spellStart"/>
            <w:r w:rsidRPr="00195DF4">
              <w:rPr>
                <w:rFonts w:eastAsia="Times New Roman"/>
                <w:sz w:val="20"/>
                <w:szCs w:val="20"/>
                <w:lang w:eastAsia="sl-SI"/>
              </w:rPr>
              <w:t>bad-worse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worst</w:t>
            </w:r>
            <w:proofErr w:type="spellEnd"/>
            <w:r w:rsidRPr="00195DF4">
              <w:rPr>
                <w:rFonts w:eastAsia="Times New Roman"/>
                <w:sz w:val="20"/>
                <w:szCs w:val="20"/>
                <w:lang w:eastAsia="sl-SI"/>
              </w:rPr>
              <w:t xml:space="preserve"> ipd.), </w:t>
            </w:r>
            <w:proofErr w:type="spellStart"/>
            <w:r w:rsidRPr="00195DF4">
              <w:rPr>
                <w:rFonts w:eastAsia="Times New Roman"/>
                <w:sz w:val="20"/>
                <w:szCs w:val="20"/>
                <w:lang w:eastAsia="sl-SI"/>
              </w:rPr>
              <w:t>object</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pronouns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after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than</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and</w:t>
            </w:r>
            <w:proofErr w:type="spellEnd"/>
            <w:r w:rsidRPr="00195DF4">
              <w:rPr>
                <w:rFonts w:eastAsia="Times New Roman"/>
                <w:sz w:val="20"/>
                <w:szCs w:val="20"/>
                <w:lang w:eastAsia="sl-SI"/>
              </w:rPr>
              <w:t xml:space="preserve"> as, </w:t>
            </w:r>
            <w:proofErr w:type="spellStart"/>
            <w:r w:rsidRPr="00195DF4">
              <w:rPr>
                <w:rFonts w:eastAsia="Times New Roman"/>
                <w:sz w:val="20"/>
                <w:szCs w:val="20"/>
                <w:lang w:eastAsia="sl-SI"/>
              </w:rPr>
              <w:t>comparing</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two</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actions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faster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than</w:t>
            </w:r>
            <w:proofErr w:type="spellEnd"/>
            <w:r w:rsidRPr="00195DF4">
              <w:rPr>
                <w:rFonts w:eastAsia="Times New Roman"/>
                <w:sz w:val="20"/>
                <w:szCs w:val="20"/>
                <w:lang w:eastAsia="sl-SI"/>
              </w:rPr>
              <w:t xml:space="preserve">, more </w:t>
            </w:r>
            <w:proofErr w:type="spellStart"/>
            <w:r w:rsidRPr="00195DF4">
              <w:rPr>
                <w:rFonts w:eastAsia="Times New Roman"/>
                <w:sz w:val="20"/>
                <w:szCs w:val="20"/>
                <w:lang w:eastAsia="sl-SI"/>
              </w:rPr>
              <w:t>slowly</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than</w:t>
            </w:r>
            <w:proofErr w:type="spellEnd"/>
            <w:r w:rsidRPr="00195DF4">
              <w:rPr>
                <w:rFonts w:eastAsia="Times New Roman"/>
                <w:sz w:val="20"/>
                <w:szCs w:val="20"/>
                <w:lang w:eastAsia="sl-SI"/>
              </w:rPr>
              <w:t xml:space="preserve">), dijak </w:t>
            </w:r>
            <w:proofErr w:type="spellStart"/>
            <w:r w:rsidRPr="00195DF4">
              <w:rPr>
                <w:rFonts w:eastAsia="Times New Roman"/>
                <w:sz w:val="20"/>
                <w:szCs w:val="20"/>
                <w:lang w:eastAsia="sl-SI"/>
              </w:rPr>
              <w:t>pona</w:t>
            </w:r>
            <w:proofErr w:type="spellEnd"/>
            <w:r w:rsidRPr="00195DF4">
              <w:rPr>
                <w:rFonts w:eastAsia="Times New Roman"/>
                <w:sz w:val="20"/>
                <w:szCs w:val="20"/>
                <w:lang w:eastAsia="sl-SI"/>
              </w:rPr>
              <w:t xml:space="preserve"> razliko med določnim in nedoločnim členom (ARTICLES) dijak razume in uporablja  raznoliko besedišče povezano s predlogi in kolokacijami (DEPENDENT PREPOSITIONS), pri izražanju kompleksnejših misli si še pomaga s parafraziranjem.</w:t>
            </w:r>
            <w:r w:rsidRPr="00195DF4">
              <w:rPr>
                <w:rFonts w:eastAsia="Times New Roman"/>
                <w:sz w:val="20"/>
                <w:szCs w:val="20"/>
                <w:lang w:eastAsia="sl-SI"/>
              </w:rPr>
              <w:br/>
            </w:r>
            <w:r w:rsidRPr="00195DF4">
              <w:rPr>
                <w:rFonts w:eastAsia="Times New Roman"/>
                <w:b/>
                <w:bCs/>
                <w:sz w:val="20"/>
                <w:szCs w:val="20"/>
                <w:lang w:eastAsia="sl-SI"/>
              </w:rPr>
              <w:t>TVORJENJE</w:t>
            </w:r>
            <w:r w:rsidRPr="00195DF4">
              <w:rPr>
                <w:rFonts w:eastAsia="Times New Roman"/>
                <w:sz w:val="20"/>
                <w:szCs w:val="20"/>
                <w:lang w:eastAsia="sl-SI"/>
              </w:rPr>
              <w:t xml:space="preserve">: dijak razišče vsebino določenega tematskega področja in napiše članek  (TRANSPORT IN YOUR CITY) </w:t>
            </w:r>
            <w:r w:rsidRPr="00195DF4">
              <w:rPr>
                <w:rFonts w:eastAsia="Times New Roman"/>
                <w:b/>
                <w:bCs/>
                <w:sz w:val="20"/>
                <w:szCs w:val="20"/>
                <w:lang w:eastAsia="sl-SI"/>
              </w:rPr>
              <w:t>INTERAKCIJA</w:t>
            </w:r>
            <w:r w:rsidRPr="00195DF4">
              <w:rPr>
                <w:rFonts w:eastAsia="Times New Roman"/>
                <w:sz w:val="20"/>
                <w:szCs w:val="20"/>
                <w:lang w:eastAsia="sl-SI"/>
              </w:rPr>
              <w:t xml:space="preserve">: dijak odgovori na vprašanja vezana s predstavitvijo </w:t>
            </w:r>
            <w:proofErr w:type="spellStart"/>
            <w:r w:rsidRPr="00195DF4">
              <w:rPr>
                <w:rFonts w:eastAsia="Times New Roman"/>
                <w:sz w:val="20"/>
                <w:szCs w:val="20"/>
                <w:lang w:eastAsia="sl-SI"/>
              </w:rPr>
              <w:t>audio</w:t>
            </w:r>
            <w:proofErr w:type="spellEnd"/>
            <w:r w:rsidRPr="00195DF4">
              <w:rPr>
                <w:rFonts w:eastAsia="Times New Roman"/>
                <w:sz w:val="20"/>
                <w:szCs w:val="20"/>
                <w:lang w:eastAsia="sl-SI"/>
              </w:rPr>
              <w:t xml:space="preserve"> članka (TOP GEAR CHALLENGE), dijak izraža </w:t>
            </w:r>
            <w:proofErr w:type="spellStart"/>
            <w:r w:rsidRPr="00195DF4">
              <w:rPr>
                <w:rFonts w:eastAsia="Times New Roman"/>
                <w:sz w:val="20"/>
                <w:szCs w:val="20"/>
                <w:lang w:eastAsia="sl-SI"/>
              </w:rPr>
              <w:t>stinjanje</w:t>
            </w:r>
            <w:proofErr w:type="spellEnd"/>
            <w:r w:rsidRPr="00195DF4">
              <w:rPr>
                <w:rFonts w:eastAsia="Times New Roman"/>
                <w:sz w:val="20"/>
                <w:szCs w:val="20"/>
                <w:lang w:eastAsia="sl-SI"/>
              </w:rPr>
              <w:t xml:space="preserve"> oz. nestrinjanje ("</w:t>
            </w:r>
            <w:proofErr w:type="spellStart"/>
            <w:r w:rsidRPr="00195DF4">
              <w:rPr>
                <w:rFonts w:eastAsia="Times New Roman"/>
                <w:sz w:val="20"/>
                <w:szCs w:val="20"/>
                <w:lang w:eastAsia="sl-SI"/>
              </w:rPr>
              <w:t>Slow</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drivers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cause</w:t>
            </w:r>
            <w:proofErr w:type="spellEnd"/>
            <w:r w:rsidRPr="00195DF4">
              <w:rPr>
                <w:rFonts w:eastAsia="Times New Roman"/>
                <w:sz w:val="20"/>
                <w:szCs w:val="20"/>
                <w:lang w:eastAsia="sl-SI"/>
              </w:rPr>
              <w:t xml:space="preserve"> more </w:t>
            </w:r>
            <w:proofErr w:type="spellStart"/>
            <w:r w:rsidRPr="00195DF4">
              <w:rPr>
                <w:rFonts w:eastAsia="Times New Roman"/>
                <w:sz w:val="20"/>
                <w:szCs w:val="20"/>
                <w:lang w:eastAsia="sl-SI"/>
              </w:rPr>
              <w:t>accidents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than</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faster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drivers</w:t>
            </w:r>
            <w:proofErr w:type="spellEnd"/>
            <w:r w:rsidRPr="00195DF4">
              <w:rPr>
                <w:rFonts w:eastAsia="Times New Roman"/>
                <w:sz w:val="20"/>
                <w:szCs w:val="20"/>
                <w:lang w:eastAsia="sl-SI"/>
              </w:rPr>
              <w:t>.",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speed</w:t>
            </w:r>
            <w:proofErr w:type="spellEnd"/>
            <w:r w:rsidRPr="00195DF4">
              <w:rPr>
                <w:rFonts w:eastAsia="Times New Roman"/>
                <w:sz w:val="20"/>
                <w:szCs w:val="20"/>
                <w:lang w:eastAsia="sl-SI"/>
              </w:rPr>
              <w:t xml:space="preserve"> limit on </w:t>
            </w:r>
            <w:proofErr w:type="spellStart"/>
            <w:r w:rsidRPr="00195DF4">
              <w:rPr>
                <w:rFonts w:eastAsia="Times New Roman"/>
                <w:sz w:val="20"/>
                <w:szCs w:val="20"/>
                <w:lang w:eastAsia="sl-SI"/>
              </w:rPr>
              <w:t>motorways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should</w:t>
            </w:r>
            <w:proofErr w:type="spellEnd"/>
            <w:r w:rsidRPr="00195DF4">
              <w:rPr>
                <w:rFonts w:eastAsia="Times New Roman"/>
                <w:sz w:val="20"/>
                <w:szCs w:val="20"/>
                <w:lang w:eastAsia="sl-SI"/>
              </w:rPr>
              <w:t xml:space="preserve"> be </w:t>
            </w:r>
            <w:proofErr w:type="spellStart"/>
            <w:r w:rsidRPr="00195DF4">
              <w:rPr>
                <w:rFonts w:eastAsia="Times New Roman"/>
                <w:sz w:val="20"/>
                <w:szCs w:val="20"/>
                <w:lang w:eastAsia="sl-SI"/>
              </w:rPr>
              <w:t>lower</w:t>
            </w:r>
            <w:proofErr w:type="spellEnd"/>
            <w:r w:rsidRPr="00195DF4">
              <w:rPr>
                <w:rFonts w:eastAsia="Times New Roman"/>
                <w:sz w:val="20"/>
                <w:szCs w:val="20"/>
                <w:lang w:eastAsia="sl-SI"/>
              </w:rPr>
              <w:t>.)</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II.</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skupinska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pisno in ustno</w:t>
            </w:r>
          </w:p>
        </w:tc>
      </w:tr>
      <w:tr w:rsidR="00195DF4" w:rsidRPr="00195DF4" w:rsidTr="00195DF4">
        <w:trPr>
          <w:trHeight w:val="2904"/>
        </w:trPr>
        <w:tc>
          <w:tcPr>
            <w:tcW w:w="2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spacing w:after="240"/>
              <w:rPr>
                <w:rFonts w:eastAsia="Times New Roman"/>
                <w:sz w:val="20"/>
                <w:szCs w:val="20"/>
                <w:lang w:eastAsia="sl-SI"/>
              </w:rPr>
            </w:pPr>
            <w:r w:rsidRPr="00195DF4">
              <w:rPr>
                <w:rFonts w:eastAsia="Times New Roman"/>
                <w:sz w:val="20"/>
                <w:szCs w:val="20"/>
                <w:lang w:eastAsia="sl-SI"/>
              </w:rPr>
              <w:lastRenderedPageBreak/>
              <w:t>UNIT 4:</w:t>
            </w:r>
            <w:r w:rsidRPr="00195DF4">
              <w:rPr>
                <w:rFonts w:eastAsia="Times New Roman"/>
                <w:sz w:val="20"/>
                <w:szCs w:val="20"/>
                <w:lang w:eastAsia="sl-SI"/>
              </w:rPr>
              <w:br/>
              <w:t>BAD MANNERS, YES I CAN!</w:t>
            </w:r>
            <w:r w:rsidRPr="00195DF4">
              <w:rPr>
                <w:rFonts w:eastAsia="Times New Roman"/>
                <w:sz w:val="20"/>
                <w:szCs w:val="20"/>
                <w:lang w:eastAsia="sl-SI"/>
              </w:rPr>
              <w:br/>
            </w:r>
          </w:p>
        </w:tc>
        <w:tc>
          <w:tcPr>
            <w:tcW w:w="84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b/>
                <w:bCs/>
                <w:sz w:val="20"/>
                <w:szCs w:val="20"/>
                <w:lang w:eastAsia="sl-SI"/>
              </w:rPr>
              <w:t>SPORAZUMEVALNE JEZIKOVNE ZMOŽNOSTI:</w:t>
            </w:r>
            <w:r w:rsidRPr="00195DF4">
              <w:rPr>
                <w:rFonts w:eastAsia="Times New Roman"/>
                <w:sz w:val="20"/>
                <w:szCs w:val="20"/>
                <w:lang w:eastAsia="sl-SI"/>
              </w:rPr>
              <w:t xml:space="preserve"> dijak pozna razliko med naklonskimi glagoli, ki izražajo prepovedi in zapovedi ( HAVE TO; MUST), zmožnost in nezmožnost (CAN, BE ABLE TO) dijak zna uporabljati pridevnike s končnicami (ED/ING)</w:t>
            </w:r>
            <w:r w:rsidRPr="00195DF4">
              <w:rPr>
                <w:rFonts w:eastAsia="Times New Roman"/>
                <w:b/>
                <w:bCs/>
                <w:sz w:val="20"/>
                <w:szCs w:val="20"/>
                <w:lang w:eastAsia="sl-SI"/>
              </w:rPr>
              <w:t xml:space="preserve"> SPREJEMANJE</w:t>
            </w:r>
            <w:r w:rsidRPr="00195DF4">
              <w:rPr>
                <w:rFonts w:eastAsia="Times New Roman"/>
                <w:sz w:val="20"/>
                <w:szCs w:val="20"/>
                <w:lang w:eastAsia="sl-SI"/>
              </w:rPr>
              <w:t xml:space="preserve">: dijak razbere ključno misel in </w:t>
            </w:r>
            <w:proofErr w:type="spellStart"/>
            <w:r w:rsidRPr="00195DF4">
              <w:rPr>
                <w:rFonts w:eastAsia="Times New Roman"/>
                <w:sz w:val="20"/>
                <w:szCs w:val="20"/>
                <w:lang w:eastAsia="sl-SI"/>
              </w:rPr>
              <w:t>informacijie</w:t>
            </w:r>
            <w:proofErr w:type="spellEnd"/>
            <w:r w:rsidRPr="00195DF4">
              <w:rPr>
                <w:rFonts w:eastAsia="Times New Roman"/>
                <w:sz w:val="20"/>
                <w:szCs w:val="20"/>
                <w:lang w:eastAsia="sl-SI"/>
              </w:rPr>
              <w:t xml:space="preserve">: "13 </w:t>
            </w:r>
            <w:proofErr w:type="spellStart"/>
            <w:r w:rsidRPr="00195DF4">
              <w:rPr>
                <w:rFonts w:eastAsia="Times New Roman"/>
                <w:sz w:val="20"/>
                <w:szCs w:val="20"/>
                <w:lang w:eastAsia="sl-SI"/>
              </w:rPr>
              <w:t>annoying</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things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people</w:t>
            </w:r>
            <w:proofErr w:type="spellEnd"/>
            <w:r w:rsidRPr="00195DF4">
              <w:rPr>
                <w:rFonts w:eastAsia="Times New Roman"/>
                <w:sz w:val="20"/>
                <w:szCs w:val="20"/>
                <w:lang w:eastAsia="sl-SI"/>
              </w:rPr>
              <w:t xml:space="preserve"> do </w:t>
            </w:r>
            <w:proofErr w:type="spellStart"/>
            <w:r w:rsidRPr="00195DF4">
              <w:rPr>
                <w:rFonts w:eastAsia="Times New Roman"/>
                <w:sz w:val="20"/>
                <w:szCs w:val="20"/>
                <w:lang w:eastAsia="sl-SI"/>
              </w:rPr>
              <w:t>with</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their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phones</w:t>
            </w:r>
            <w:proofErr w:type="spellEnd"/>
            <w:r w:rsidRPr="00195DF4">
              <w:rPr>
                <w:rFonts w:eastAsia="Times New Roman"/>
                <w:sz w:val="20"/>
                <w:szCs w:val="20"/>
                <w:lang w:eastAsia="sl-SI"/>
              </w:rPr>
              <w:t xml:space="preserve">." Dijak izlušči želeno </w:t>
            </w:r>
            <w:proofErr w:type="spellStart"/>
            <w:r w:rsidRPr="00195DF4">
              <w:rPr>
                <w:rFonts w:eastAsia="Times New Roman"/>
                <w:sz w:val="20"/>
                <w:szCs w:val="20"/>
                <w:lang w:eastAsia="sl-SI"/>
              </w:rPr>
              <w:t>informaijo</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Conductor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throws</w:t>
            </w:r>
            <w:proofErr w:type="spellEnd"/>
            <w:r w:rsidRPr="00195DF4">
              <w:rPr>
                <w:rFonts w:eastAsia="Times New Roman"/>
                <w:sz w:val="20"/>
                <w:szCs w:val="20"/>
                <w:lang w:eastAsia="sl-SI"/>
              </w:rPr>
              <w:t xml:space="preserve"> out </w:t>
            </w:r>
            <w:proofErr w:type="spellStart"/>
            <w:r w:rsidRPr="00195DF4">
              <w:rPr>
                <w:rFonts w:eastAsia="Times New Roman"/>
                <w:sz w:val="20"/>
                <w:szCs w:val="20"/>
                <w:lang w:eastAsia="sl-SI"/>
              </w:rPr>
              <w:t>audience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member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whose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phone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went</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off</w:t>
            </w:r>
            <w:proofErr w:type="spellEnd"/>
            <w:r w:rsidRPr="00195DF4">
              <w:rPr>
                <w:rFonts w:eastAsia="Times New Roman"/>
                <w:sz w:val="20"/>
                <w:szCs w:val="20"/>
                <w:lang w:eastAsia="sl-SI"/>
              </w:rPr>
              <w:t xml:space="preserve">) </w:t>
            </w:r>
            <w:r w:rsidRPr="00195DF4">
              <w:rPr>
                <w:rFonts w:eastAsia="Times New Roman"/>
                <w:b/>
                <w:bCs/>
                <w:sz w:val="20"/>
                <w:szCs w:val="20"/>
                <w:lang w:eastAsia="sl-SI"/>
              </w:rPr>
              <w:t>TVORJENJE:</w:t>
            </w:r>
            <w:r w:rsidRPr="00195DF4">
              <w:rPr>
                <w:rFonts w:eastAsia="Times New Roman"/>
                <w:sz w:val="20"/>
                <w:szCs w:val="20"/>
                <w:lang w:eastAsia="sl-SI"/>
              </w:rPr>
              <w:t xml:space="preserve"> dijak opiše lastno izkušnjo, dogodek ali dejavnost ter svoje odzive (</w:t>
            </w:r>
            <w:proofErr w:type="spellStart"/>
            <w:r w:rsidRPr="00195DF4">
              <w:rPr>
                <w:rFonts w:eastAsia="Times New Roman"/>
                <w:sz w:val="20"/>
                <w:szCs w:val="20"/>
                <w:lang w:eastAsia="sl-SI"/>
              </w:rPr>
              <w:t>Has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your</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phone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ever</w:t>
            </w:r>
            <w:proofErr w:type="spellEnd"/>
            <w:r w:rsidRPr="00195DF4">
              <w:rPr>
                <w:rFonts w:eastAsia="Times New Roman"/>
                <w:sz w:val="20"/>
                <w:szCs w:val="20"/>
                <w:lang w:eastAsia="sl-SI"/>
              </w:rPr>
              <w:t xml:space="preserve"> gone </w:t>
            </w:r>
            <w:proofErr w:type="spellStart"/>
            <w:r w:rsidRPr="00195DF4">
              <w:rPr>
                <w:rFonts w:eastAsia="Times New Roman"/>
                <w:sz w:val="20"/>
                <w:szCs w:val="20"/>
                <w:lang w:eastAsia="sl-SI"/>
              </w:rPr>
              <w:t>off</w:t>
            </w:r>
            <w:proofErr w:type="spellEnd"/>
            <w:r w:rsidRPr="00195DF4">
              <w:rPr>
                <w:rFonts w:eastAsia="Times New Roman"/>
                <w:sz w:val="20"/>
                <w:szCs w:val="20"/>
                <w:lang w:eastAsia="sl-SI"/>
              </w:rPr>
              <w:t xml:space="preserve"> at a </w:t>
            </w:r>
            <w:proofErr w:type="spellStart"/>
            <w:r w:rsidRPr="00195DF4">
              <w:rPr>
                <w:rFonts w:eastAsia="Times New Roman"/>
                <w:sz w:val="20"/>
                <w:szCs w:val="20"/>
                <w:lang w:eastAsia="sl-SI"/>
              </w:rPr>
              <w:t>bad</w:t>
            </w:r>
            <w:proofErr w:type="spellEnd"/>
            <w:r w:rsidRPr="00195DF4">
              <w:rPr>
                <w:rFonts w:eastAsia="Times New Roman"/>
                <w:sz w:val="20"/>
                <w:szCs w:val="20"/>
                <w:lang w:eastAsia="sl-SI"/>
              </w:rPr>
              <w:t xml:space="preserve"> moment, </w:t>
            </w:r>
            <w:proofErr w:type="spellStart"/>
            <w:r w:rsidRPr="00195DF4">
              <w:rPr>
                <w:rFonts w:eastAsia="Times New Roman"/>
                <w:sz w:val="20"/>
                <w:szCs w:val="20"/>
                <w:lang w:eastAsia="sl-SI"/>
              </w:rPr>
              <w:t>e.g</w:t>
            </w:r>
            <w:proofErr w:type="spellEnd"/>
            <w:r w:rsidRPr="00195DF4">
              <w:rPr>
                <w:rFonts w:eastAsia="Times New Roman"/>
                <w:sz w:val="20"/>
                <w:szCs w:val="20"/>
                <w:lang w:eastAsia="sl-SI"/>
              </w:rPr>
              <w:t xml:space="preserve">. in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cinema</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or</w:t>
            </w:r>
            <w:proofErr w:type="spellEnd"/>
            <w:r w:rsidRPr="00195DF4">
              <w:rPr>
                <w:rFonts w:eastAsia="Times New Roman"/>
                <w:sz w:val="20"/>
                <w:szCs w:val="20"/>
                <w:lang w:eastAsia="sl-SI"/>
              </w:rPr>
              <w:t xml:space="preserve"> at a </w:t>
            </w:r>
            <w:proofErr w:type="spellStart"/>
            <w:r w:rsidRPr="00195DF4">
              <w:rPr>
                <w:rFonts w:eastAsia="Times New Roman"/>
                <w:sz w:val="20"/>
                <w:szCs w:val="20"/>
                <w:lang w:eastAsia="sl-SI"/>
              </w:rPr>
              <w:t>concert</w:t>
            </w:r>
            <w:proofErr w:type="spellEnd"/>
            <w:r w:rsidRPr="00195DF4">
              <w:rPr>
                <w:rFonts w:eastAsia="Times New Roman"/>
                <w:sz w:val="20"/>
                <w:szCs w:val="20"/>
                <w:lang w:eastAsia="sl-SI"/>
              </w:rPr>
              <w:t>?)</w:t>
            </w:r>
            <w:r w:rsidRPr="00195DF4">
              <w:rPr>
                <w:rFonts w:eastAsia="Times New Roman"/>
                <w:b/>
                <w:bCs/>
                <w:sz w:val="20"/>
                <w:szCs w:val="20"/>
                <w:lang w:eastAsia="sl-SI"/>
              </w:rPr>
              <w:t xml:space="preserve"> INTERAKCIJA: </w:t>
            </w:r>
            <w:r w:rsidRPr="00195DF4">
              <w:rPr>
                <w:rFonts w:eastAsia="Times New Roman"/>
                <w:sz w:val="20"/>
                <w:szCs w:val="20"/>
                <w:lang w:eastAsia="sl-SI"/>
              </w:rPr>
              <w:t xml:space="preserve">dijak odgovori na vprašanja vezana na prebran članek (DEBRETT?S GUIDE TO MODERN DILLEMAS), dijak izraža strinjanje oz. nestrinjanje s prebranim člankom ter utemeljuje svoja stališča (Do </w:t>
            </w:r>
            <w:proofErr w:type="spellStart"/>
            <w:r w:rsidRPr="00195DF4">
              <w:rPr>
                <w:rFonts w:eastAsia="Times New Roman"/>
                <w:sz w:val="20"/>
                <w:szCs w:val="20"/>
                <w:lang w:eastAsia="sl-SI"/>
              </w:rPr>
              <w:t>you</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agree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with</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advice</w:t>
            </w:r>
            <w:proofErr w:type="spellEnd"/>
            <w:r w:rsidRPr="00195DF4">
              <w:rPr>
                <w:rFonts w:eastAsia="Times New Roman"/>
                <w:sz w:val="20"/>
                <w:szCs w:val="20"/>
                <w:lang w:eastAsia="sl-SI"/>
              </w:rPr>
              <w:t xml:space="preserve">? Do </w:t>
            </w:r>
            <w:proofErr w:type="spellStart"/>
            <w:r w:rsidRPr="00195DF4">
              <w:rPr>
                <w:rFonts w:eastAsia="Times New Roman"/>
                <w:sz w:val="20"/>
                <w:szCs w:val="20"/>
                <w:lang w:eastAsia="sl-SI"/>
              </w:rPr>
              <w:t>you</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think</w:t>
            </w:r>
            <w:proofErr w:type="spellEnd"/>
            <w:r w:rsidRPr="00195DF4">
              <w:rPr>
                <w:rFonts w:eastAsia="Times New Roman"/>
                <w:sz w:val="20"/>
                <w:szCs w:val="20"/>
                <w:lang w:eastAsia="sl-SI"/>
              </w:rPr>
              <w:t xml:space="preserve"> Debrett0s </w:t>
            </w:r>
            <w:proofErr w:type="spellStart"/>
            <w:r w:rsidRPr="00195DF4">
              <w:rPr>
                <w:rFonts w:eastAsia="Times New Roman"/>
                <w:sz w:val="20"/>
                <w:szCs w:val="20"/>
                <w:lang w:eastAsia="sl-SI"/>
              </w:rPr>
              <w:t>reasons</w:t>
            </w:r>
            <w:proofErr w:type="spellEnd"/>
            <w:r w:rsidRPr="00195DF4">
              <w:rPr>
                <w:rFonts w:eastAsia="Times New Roman"/>
                <w:sz w:val="20"/>
                <w:szCs w:val="20"/>
                <w:lang w:eastAsia="sl-SI"/>
              </w:rPr>
              <w:t xml:space="preserve"> are </w:t>
            </w:r>
            <w:proofErr w:type="spellStart"/>
            <w:r w:rsidRPr="00195DF4">
              <w:rPr>
                <w:rFonts w:eastAsia="Times New Roman"/>
                <w:sz w:val="20"/>
                <w:szCs w:val="20"/>
                <w:lang w:eastAsia="sl-SI"/>
              </w:rPr>
              <w:t>good</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ones</w:t>
            </w:r>
            <w:proofErr w:type="spellEnd"/>
            <w:r w:rsidRPr="00195DF4">
              <w:rPr>
                <w:rFonts w:eastAsia="Times New Roman"/>
                <w:sz w:val="20"/>
                <w:szCs w:val="20"/>
                <w:lang w:eastAsia="sl-SI"/>
              </w:rPr>
              <w:t>?</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II.</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skupinska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pisno in ustno</w:t>
            </w:r>
          </w:p>
        </w:tc>
      </w:tr>
      <w:tr w:rsidR="00195DF4" w:rsidRPr="00195DF4" w:rsidTr="00195DF4">
        <w:trPr>
          <w:trHeight w:val="2640"/>
        </w:trPr>
        <w:tc>
          <w:tcPr>
            <w:tcW w:w="2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UNIT 5: SPORTING SUPERSTITIONS, THE WAY WE MET</w:t>
            </w:r>
          </w:p>
        </w:tc>
        <w:tc>
          <w:tcPr>
            <w:tcW w:w="84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 xml:space="preserve">                                                                                                                                 </w:t>
            </w:r>
            <w:r w:rsidRPr="00195DF4">
              <w:rPr>
                <w:rFonts w:eastAsia="Times New Roman"/>
                <w:b/>
                <w:bCs/>
                <w:sz w:val="20"/>
                <w:szCs w:val="20"/>
                <w:lang w:eastAsia="sl-SI"/>
              </w:rPr>
              <w:t>SPREJEMANJE:</w:t>
            </w:r>
            <w:r w:rsidRPr="00195DF4">
              <w:rPr>
                <w:rFonts w:eastAsia="Times New Roman"/>
                <w:sz w:val="20"/>
                <w:szCs w:val="20"/>
                <w:lang w:eastAsia="sl-SI"/>
              </w:rPr>
              <w:t xml:space="preserve"> dijak razbere ključno misel in razbere ključne </w:t>
            </w:r>
            <w:proofErr w:type="spellStart"/>
            <w:r w:rsidRPr="00195DF4">
              <w:rPr>
                <w:rFonts w:eastAsia="Times New Roman"/>
                <w:sz w:val="20"/>
                <w:szCs w:val="20"/>
                <w:lang w:eastAsia="sl-SI"/>
              </w:rPr>
              <w:t>informaije</w:t>
            </w:r>
            <w:proofErr w:type="spellEnd"/>
            <w:r w:rsidRPr="00195DF4">
              <w:rPr>
                <w:rFonts w:eastAsia="Times New Roman"/>
                <w:sz w:val="20"/>
                <w:szCs w:val="20"/>
                <w:lang w:eastAsia="sl-SI"/>
              </w:rPr>
              <w:t xml:space="preserve">: "Do </w:t>
            </w:r>
            <w:proofErr w:type="spellStart"/>
            <w:r w:rsidRPr="00195DF4">
              <w:rPr>
                <w:rFonts w:eastAsia="Times New Roman"/>
                <w:sz w:val="20"/>
                <w:szCs w:val="20"/>
                <w:lang w:eastAsia="sl-SI"/>
              </w:rPr>
              <w:t>lucky</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socks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really</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work</w:t>
            </w:r>
            <w:proofErr w:type="spellEnd"/>
            <w:r w:rsidRPr="00195DF4">
              <w:rPr>
                <w:rFonts w:eastAsia="Times New Roman"/>
                <w:sz w:val="20"/>
                <w:szCs w:val="20"/>
                <w:lang w:eastAsia="sl-SI"/>
              </w:rPr>
              <w:t xml:space="preserve">?  Dijak izlušči ključne izraze kot so </w:t>
            </w:r>
            <w:proofErr w:type="spellStart"/>
            <w:r w:rsidRPr="00195DF4">
              <w:rPr>
                <w:rFonts w:eastAsia="Times New Roman"/>
                <w:sz w:val="20"/>
                <w:szCs w:val="20"/>
                <w:lang w:eastAsia="sl-SI"/>
              </w:rPr>
              <w:t>sporting</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superstition</w:t>
            </w:r>
            <w:proofErr w:type="spellEnd"/>
            <w:r w:rsidRPr="00195DF4">
              <w:rPr>
                <w:rFonts w:eastAsia="Times New Roman"/>
                <w:sz w:val="20"/>
                <w:szCs w:val="20"/>
                <w:lang w:eastAsia="sl-SI"/>
              </w:rPr>
              <w:t xml:space="preserve">, to </w:t>
            </w:r>
            <w:proofErr w:type="spellStart"/>
            <w:r w:rsidRPr="00195DF4">
              <w:rPr>
                <w:rFonts w:eastAsia="Times New Roman"/>
                <w:sz w:val="20"/>
                <w:szCs w:val="20"/>
                <w:lang w:eastAsia="sl-SI"/>
              </w:rPr>
              <w:t>solve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problem, to </w:t>
            </w:r>
            <w:proofErr w:type="spellStart"/>
            <w:r w:rsidRPr="00195DF4">
              <w:rPr>
                <w:rFonts w:eastAsia="Times New Roman"/>
                <w:sz w:val="20"/>
                <w:szCs w:val="20"/>
                <w:lang w:eastAsia="sl-SI"/>
              </w:rPr>
              <w:t>agree</w:t>
            </w:r>
            <w:proofErr w:type="spellEnd"/>
            <w:r w:rsidRPr="00195DF4">
              <w:rPr>
                <w:rFonts w:eastAsia="Times New Roman"/>
                <w:sz w:val="20"/>
                <w:szCs w:val="20"/>
                <w:lang w:eastAsia="sl-SI"/>
              </w:rPr>
              <w:t xml:space="preserve"> ipd. Dijak opredeli odnos govorcev do vsebine; </w:t>
            </w:r>
            <w:proofErr w:type="spellStart"/>
            <w:r w:rsidRPr="00195DF4">
              <w:rPr>
                <w:rFonts w:eastAsia="Times New Roman"/>
                <w:sz w:val="20"/>
                <w:szCs w:val="20"/>
                <w:lang w:eastAsia="sl-SI"/>
              </w:rPr>
              <w:t>Tiffany's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story</w:t>
            </w:r>
            <w:proofErr w:type="spellEnd"/>
            <w:r w:rsidRPr="00195DF4">
              <w:rPr>
                <w:rFonts w:eastAsia="Times New Roman"/>
                <w:sz w:val="20"/>
                <w:szCs w:val="20"/>
                <w:lang w:eastAsia="sl-SI"/>
              </w:rPr>
              <w:t xml:space="preserve"> in </w:t>
            </w:r>
            <w:proofErr w:type="spellStart"/>
            <w:r w:rsidRPr="00195DF4">
              <w:rPr>
                <w:rFonts w:eastAsia="Times New Roman"/>
                <w:sz w:val="20"/>
                <w:szCs w:val="20"/>
                <w:lang w:eastAsia="sl-SI"/>
              </w:rPr>
              <w:t>Kristina's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story</w:t>
            </w:r>
            <w:proofErr w:type="spellEnd"/>
            <w:r w:rsidRPr="00195DF4">
              <w:rPr>
                <w:rFonts w:eastAsia="Times New Roman"/>
                <w:sz w:val="20"/>
                <w:szCs w:val="20"/>
                <w:lang w:eastAsia="sl-SI"/>
              </w:rPr>
              <w:t xml:space="preserve">. Dijak izlušči želeno informacijo: </w:t>
            </w:r>
            <w:proofErr w:type="spellStart"/>
            <w:r w:rsidRPr="00195DF4">
              <w:rPr>
                <w:rFonts w:eastAsia="Times New Roman"/>
                <w:sz w:val="20"/>
                <w:szCs w:val="20"/>
                <w:lang w:eastAsia="sl-SI"/>
              </w:rPr>
              <w:t>the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way</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people</w:t>
            </w:r>
            <w:proofErr w:type="spellEnd"/>
            <w:r w:rsidRPr="00195DF4">
              <w:rPr>
                <w:rFonts w:eastAsia="Times New Roman"/>
                <w:sz w:val="20"/>
                <w:szCs w:val="20"/>
                <w:lang w:eastAsia="sl-SI"/>
              </w:rPr>
              <w:t xml:space="preserve"> met. </w:t>
            </w:r>
            <w:r w:rsidRPr="00195DF4">
              <w:rPr>
                <w:rFonts w:eastAsia="Times New Roman"/>
                <w:b/>
                <w:bCs/>
                <w:sz w:val="20"/>
                <w:szCs w:val="20"/>
                <w:lang w:eastAsia="sl-SI"/>
              </w:rPr>
              <w:t>TVORJENJE</w:t>
            </w:r>
            <w:r w:rsidRPr="00195DF4">
              <w:rPr>
                <w:rFonts w:eastAsia="Times New Roman"/>
                <w:sz w:val="20"/>
                <w:szCs w:val="20"/>
                <w:lang w:eastAsia="sl-SI"/>
              </w:rPr>
              <w:t xml:space="preserve">: dijak razišče in predstavi različne športe, opiše lastno izkušnjo (morebitne športne poškodbe), dijak tvori zgodbo o zapletih, ki jih je doživel na potovanju. </w:t>
            </w:r>
            <w:r w:rsidRPr="00195DF4">
              <w:rPr>
                <w:rFonts w:eastAsia="Times New Roman"/>
                <w:b/>
                <w:bCs/>
                <w:sz w:val="20"/>
                <w:szCs w:val="20"/>
                <w:lang w:eastAsia="sl-SI"/>
              </w:rPr>
              <w:t>INTERAKCIJA</w:t>
            </w:r>
            <w:r w:rsidRPr="00195DF4">
              <w:rPr>
                <w:rFonts w:eastAsia="Times New Roman"/>
                <w:sz w:val="20"/>
                <w:szCs w:val="20"/>
                <w:lang w:eastAsia="sl-SI"/>
              </w:rPr>
              <w:t xml:space="preserve">: dijak izraža </w:t>
            </w:r>
            <w:proofErr w:type="spellStart"/>
            <w:r w:rsidRPr="00195DF4">
              <w:rPr>
                <w:rFonts w:eastAsia="Times New Roman"/>
                <w:sz w:val="20"/>
                <w:szCs w:val="20"/>
                <w:lang w:eastAsia="sl-SI"/>
              </w:rPr>
              <w:t>strinanje</w:t>
            </w:r>
            <w:proofErr w:type="spellEnd"/>
            <w:r w:rsidRPr="00195DF4">
              <w:rPr>
                <w:rFonts w:eastAsia="Times New Roman"/>
                <w:sz w:val="20"/>
                <w:szCs w:val="20"/>
                <w:lang w:eastAsia="sl-SI"/>
              </w:rPr>
              <w:t xml:space="preserve"> in nestrinjanje o prijateljstvu; "</w:t>
            </w:r>
            <w:proofErr w:type="spellStart"/>
            <w:r w:rsidRPr="00195DF4">
              <w:rPr>
                <w:rFonts w:eastAsia="Times New Roman"/>
                <w:sz w:val="20"/>
                <w:szCs w:val="20"/>
                <w:lang w:eastAsia="sl-SI"/>
              </w:rPr>
              <w:t>Animals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have</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friends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too</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Having</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friends</w:t>
            </w:r>
            <w:proofErr w:type="spellEnd"/>
            <w:r w:rsidRPr="00195DF4">
              <w:rPr>
                <w:rFonts w:eastAsia="Times New Roman"/>
                <w:sz w:val="20"/>
                <w:szCs w:val="20"/>
                <w:lang w:eastAsia="sl-SI"/>
              </w:rPr>
              <w:t xml:space="preserve"> at </w:t>
            </w:r>
            <w:proofErr w:type="spellStart"/>
            <w:r w:rsidRPr="00195DF4">
              <w:rPr>
                <w:rFonts w:eastAsia="Times New Roman"/>
                <w:sz w:val="20"/>
                <w:szCs w:val="20"/>
                <w:lang w:eastAsia="sl-SI"/>
              </w:rPr>
              <w:t>work</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makes</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you</w:t>
            </w:r>
            <w:proofErr w:type="spellEnd"/>
            <w:r w:rsidRPr="00195DF4">
              <w:rPr>
                <w:rFonts w:eastAsia="Times New Roman"/>
                <w:sz w:val="20"/>
                <w:szCs w:val="20"/>
                <w:lang w:eastAsia="sl-SI"/>
              </w:rPr>
              <w:t xml:space="preserve"> more </w:t>
            </w:r>
            <w:proofErr w:type="spellStart"/>
            <w:r w:rsidRPr="00195DF4">
              <w:rPr>
                <w:rFonts w:eastAsia="Times New Roman"/>
                <w:sz w:val="20"/>
                <w:szCs w:val="20"/>
                <w:lang w:eastAsia="sl-SI"/>
              </w:rPr>
              <w:t>productive</w:t>
            </w:r>
            <w:proofErr w:type="spellEnd"/>
            <w:r w:rsidRPr="00195DF4">
              <w:rPr>
                <w:rFonts w:eastAsia="Times New Roman"/>
                <w:sz w:val="20"/>
                <w:szCs w:val="20"/>
                <w:lang w:eastAsia="sl-SI"/>
              </w:rPr>
              <w:t xml:space="preserve">. ipd. </w:t>
            </w:r>
            <w:r w:rsidRPr="00195DF4">
              <w:rPr>
                <w:rFonts w:eastAsia="Times New Roman"/>
                <w:b/>
                <w:bCs/>
                <w:sz w:val="20"/>
                <w:szCs w:val="20"/>
                <w:lang w:eastAsia="sl-SI"/>
              </w:rPr>
              <w:t>SPORAZUMEVALNE JEZIKOVNE ZMOŽNOST:</w:t>
            </w:r>
            <w:r w:rsidRPr="00195DF4">
              <w:rPr>
                <w:rFonts w:eastAsia="Times New Roman"/>
                <w:sz w:val="20"/>
                <w:szCs w:val="20"/>
                <w:lang w:eastAsia="sl-SI"/>
              </w:rPr>
              <w:t xml:space="preserve"> dijak pravilno uporablja širši nabor pogosto rabljenih struktur: past </w:t>
            </w:r>
            <w:proofErr w:type="spellStart"/>
            <w:r w:rsidRPr="00195DF4">
              <w:rPr>
                <w:rFonts w:eastAsia="Times New Roman"/>
                <w:sz w:val="20"/>
                <w:szCs w:val="20"/>
                <w:lang w:eastAsia="sl-SI"/>
              </w:rPr>
              <w:t>and</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present</w:t>
            </w:r>
            <w:proofErr w:type="spellEnd"/>
            <w:r w:rsidRPr="00195DF4">
              <w:rPr>
                <w:rFonts w:eastAsia="Times New Roman"/>
                <w:sz w:val="20"/>
                <w:szCs w:val="20"/>
                <w:lang w:eastAsia="sl-SI"/>
              </w:rPr>
              <w:t xml:space="preserve"> </w:t>
            </w:r>
            <w:proofErr w:type="spellStart"/>
            <w:r w:rsidRPr="00195DF4">
              <w:rPr>
                <w:rFonts w:eastAsia="Times New Roman"/>
                <w:sz w:val="20"/>
                <w:szCs w:val="20"/>
                <w:lang w:eastAsia="sl-SI"/>
              </w:rPr>
              <w:t>habits</w:t>
            </w:r>
            <w:proofErr w:type="spellEnd"/>
            <w:r w:rsidRPr="00195DF4">
              <w:rPr>
                <w:rFonts w:eastAsia="Times New Roman"/>
                <w:sz w:val="20"/>
                <w:szCs w:val="20"/>
                <w:lang w:eastAsia="sl-SI"/>
              </w:rPr>
              <w:t xml:space="preserve"> (USED TO), PAST TENSES: Past </w:t>
            </w:r>
            <w:proofErr w:type="spellStart"/>
            <w:r w:rsidRPr="00195DF4">
              <w:rPr>
                <w:rFonts w:eastAsia="Times New Roman"/>
                <w:sz w:val="20"/>
                <w:szCs w:val="20"/>
                <w:lang w:eastAsia="sl-SI"/>
              </w:rPr>
              <w:t>Simple</w:t>
            </w:r>
            <w:proofErr w:type="spellEnd"/>
            <w:r w:rsidRPr="00195DF4">
              <w:rPr>
                <w:rFonts w:eastAsia="Times New Roman"/>
                <w:sz w:val="20"/>
                <w:szCs w:val="20"/>
                <w:lang w:eastAsia="sl-SI"/>
              </w:rPr>
              <w:t xml:space="preserve">, Past </w:t>
            </w:r>
            <w:proofErr w:type="spellStart"/>
            <w:r w:rsidRPr="00195DF4">
              <w:rPr>
                <w:rFonts w:eastAsia="Times New Roman"/>
                <w:sz w:val="20"/>
                <w:szCs w:val="20"/>
                <w:lang w:eastAsia="sl-SI"/>
              </w:rPr>
              <w:t>Continuous</w:t>
            </w:r>
            <w:proofErr w:type="spellEnd"/>
            <w:r w:rsidRPr="00195DF4">
              <w:rPr>
                <w:rFonts w:eastAsia="Times New Roman"/>
                <w:sz w:val="20"/>
                <w:szCs w:val="20"/>
                <w:lang w:eastAsia="sl-SI"/>
              </w:rPr>
              <w:t xml:space="preserve">, Pat </w:t>
            </w:r>
            <w:proofErr w:type="spellStart"/>
            <w:r w:rsidRPr="00195DF4">
              <w:rPr>
                <w:rFonts w:eastAsia="Times New Roman"/>
                <w:sz w:val="20"/>
                <w:szCs w:val="20"/>
                <w:lang w:eastAsia="sl-SI"/>
              </w:rPr>
              <w:t>Perfect</w:t>
            </w:r>
            <w:proofErr w:type="spellEnd"/>
            <w:r w:rsidRPr="00195DF4">
              <w:rPr>
                <w:rFonts w:eastAsia="Times New Roman"/>
                <w:sz w:val="20"/>
                <w:szCs w:val="20"/>
                <w:lang w:eastAsia="sl-SI"/>
              </w:rPr>
              <w:t>.</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skupinska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pisno in ustno</w:t>
            </w:r>
          </w:p>
        </w:tc>
      </w:tr>
      <w:tr w:rsidR="00195DF4" w:rsidRPr="00195DF4" w:rsidTr="00195DF4">
        <w:trPr>
          <w:trHeight w:val="276"/>
        </w:trPr>
        <w:tc>
          <w:tcPr>
            <w:tcW w:w="256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 </w:t>
            </w:r>
          </w:p>
        </w:tc>
        <w:tc>
          <w:tcPr>
            <w:tcW w:w="848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color w:val="FF0000"/>
                <w:sz w:val="20"/>
                <w:szCs w:val="20"/>
                <w:lang w:eastAsia="sl-SI"/>
              </w:rPr>
            </w:pPr>
            <w:r w:rsidRPr="00195DF4">
              <w:rPr>
                <w:rFonts w:eastAsia="Times New Roman"/>
                <w:color w:val="FF0000"/>
                <w:sz w:val="20"/>
                <w:szCs w:val="20"/>
                <w:lang w:eastAsia="sl-SI"/>
              </w:rPr>
              <w:t>Dijak v šolskem letu pridobi 4 pisne ocene in 1 ustno.</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95DF4" w:rsidRPr="00195DF4" w:rsidRDefault="00195DF4" w:rsidP="00195DF4">
            <w:pPr>
              <w:rPr>
                <w:rFonts w:eastAsia="Times New Roman"/>
                <w:sz w:val="20"/>
                <w:szCs w:val="20"/>
                <w:lang w:eastAsia="sl-SI"/>
              </w:rPr>
            </w:pPr>
            <w:r w:rsidRPr="00195DF4">
              <w:rPr>
                <w:rFonts w:eastAsia="Times New Roman"/>
                <w:sz w:val="20"/>
                <w:szCs w:val="20"/>
                <w:lang w:eastAsia="sl-SI"/>
              </w:rPr>
              <w:t> </w:t>
            </w:r>
          </w:p>
        </w:tc>
      </w:tr>
    </w:tbl>
    <w:p w:rsidR="00824F76" w:rsidRPr="004E6D27" w:rsidRDefault="00824F76" w:rsidP="00824F76">
      <w:pPr>
        <w:pStyle w:val="Navaden1"/>
      </w:pPr>
    </w:p>
    <w:p w:rsidR="000A3A49" w:rsidRDefault="000A3A49" w:rsidP="00824F76">
      <w:pPr>
        <w:pStyle w:val="Naslov2"/>
      </w:pPr>
      <w:bookmarkStart w:id="5" w:name="_Toc82513927"/>
    </w:p>
    <w:p w:rsidR="00195DF4" w:rsidRDefault="00195DF4" w:rsidP="00824F76">
      <w:pPr>
        <w:pStyle w:val="Naslov2"/>
      </w:pPr>
    </w:p>
    <w:p w:rsidR="00195DF4" w:rsidRPr="00195DF4" w:rsidRDefault="00195DF4" w:rsidP="00195DF4"/>
    <w:p w:rsidR="004C5835" w:rsidRDefault="004C5835" w:rsidP="00824F76">
      <w:pPr>
        <w:pStyle w:val="Naslov2"/>
      </w:pPr>
      <w:r>
        <w:lastRenderedPageBreak/>
        <w:t>Umetnost</w:t>
      </w:r>
    </w:p>
    <w:p w:rsidR="000A3A49" w:rsidRPr="000A3A49" w:rsidRDefault="000A3A49" w:rsidP="000A3A49"/>
    <w:p w:rsidR="004C5835" w:rsidRDefault="004C5835" w:rsidP="004C5835"/>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79"/>
        <w:gridCol w:w="6999"/>
        <w:gridCol w:w="1670"/>
        <w:gridCol w:w="1537"/>
        <w:gridCol w:w="1070"/>
      </w:tblGrid>
      <w:tr w:rsidR="004C5835" w:rsidTr="000A3A49">
        <w:trPr>
          <w:cantSplit/>
          <w:trHeight w:val="293"/>
        </w:trPr>
        <w:tc>
          <w:tcPr>
            <w:tcW w:w="2679" w:type="dxa"/>
            <w:shd w:val="clear" w:color="auto" w:fill="auto"/>
            <w:tcMar>
              <w:top w:w="40" w:type="dxa"/>
              <w:left w:w="40" w:type="dxa"/>
              <w:bottom w:w="40" w:type="dxa"/>
              <w:right w:w="40" w:type="dxa"/>
            </w:tcMar>
            <w:vAlign w:val="bottom"/>
          </w:tcPr>
          <w:p w:rsidR="004C5835" w:rsidRDefault="004C5835" w:rsidP="007A1554">
            <w:pPr>
              <w:pStyle w:val="TableStyle2"/>
              <w:rPr>
                <w:rFonts w:ascii="Arial Bold"/>
                <w:sz w:val="24"/>
                <w:szCs w:val="24"/>
              </w:rPr>
            </w:pPr>
            <w:r>
              <w:rPr>
                <w:rFonts w:ascii="Arial Bold"/>
                <w:sz w:val="24"/>
                <w:szCs w:val="24"/>
              </w:rPr>
              <w:t>Program:</w:t>
            </w:r>
          </w:p>
        </w:tc>
        <w:tc>
          <w:tcPr>
            <w:tcW w:w="6999" w:type="dxa"/>
            <w:shd w:val="clear" w:color="auto" w:fill="auto"/>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 xml:space="preserve">SSI </w:t>
            </w:r>
            <w:r>
              <w:rPr>
                <w:rFonts w:ascii="Arial"/>
                <w:sz w:val="24"/>
                <w:szCs w:val="24"/>
              </w:rPr>
              <w:t>–</w:t>
            </w:r>
            <w:r>
              <w:rPr>
                <w:rFonts w:ascii="Arial"/>
                <w:sz w:val="24"/>
                <w:szCs w:val="24"/>
              </w:rPr>
              <w:t xml:space="preserve"> FARMACEVTSKI TEHNIK</w:t>
            </w:r>
          </w:p>
        </w:tc>
        <w:tc>
          <w:tcPr>
            <w:tcW w:w="1670" w:type="dxa"/>
            <w:shd w:val="clear" w:color="auto" w:fill="auto"/>
            <w:tcMar>
              <w:top w:w="40" w:type="dxa"/>
              <w:left w:w="40" w:type="dxa"/>
              <w:bottom w:w="40" w:type="dxa"/>
              <w:right w:w="40" w:type="dxa"/>
            </w:tcMar>
            <w:vAlign w:val="bottom"/>
          </w:tcPr>
          <w:p w:rsidR="004C5835" w:rsidRDefault="004C5835" w:rsidP="007A1554"/>
        </w:tc>
        <w:tc>
          <w:tcPr>
            <w:tcW w:w="1537" w:type="dxa"/>
            <w:shd w:val="clear" w:color="auto" w:fill="auto"/>
            <w:tcMar>
              <w:top w:w="40" w:type="dxa"/>
              <w:left w:w="40" w:type="dxa"/>
              <w:bottom w:w="40" w:type="dxa"/>
              <w:right w:w="40" w:type="dxa"/>
            </w:tcMar>
            <w:vAlign w:val="bottom"/>
          </w:tcPr>
          <w:p w:rsidR="004C5835" w:rsidRDefault="004C5835" w:rsidP="007A1554"/>
        </w:tc>
        <w:tc>
          <w:tcPr>
            <w:tcW w:w="1070" w:type="dxa"/>
            <w:shd w:val="clear" w:color="auto" w:fill="auto"/>
            <w:tcMar>
              <w:top w:w="40" w:type="dxa"/>
              <w:left w:w="40" w:type="dxa"/>
              <w:bottom w:w="40" w:type="dxa"/>
              <w:right w:w="40" w:type="dxa"/>
            </w:tcMar>
            <w:vAlign w:val="bottom"/>
          </w:tcPr>
          <w:p w:rsidR="004C5835" w:rsidRDefault="004C5835" w:rsidP="007A1554"/>
        </w:tc>
      </w:tr>
      <w:tr w:rsidR="004C5835" w:rsidTr="000A3A49">
        <w:trPr>
          <w:cantSplit/>
          <w:trHeight w:val="260"/>
        </w:trPr>
        <w:tc>
          <w:tcPr>
            <w:tcW w:w="2679" w:type="dxa"/>
            <w:shd w:val="clear" w:color="auto" w:fill="EEEEEE"/>
            <w:tcMar>
              <w:top w:w="40" w:type="dxa"/>
              <w:left w:w="40" w:type="dxa"/>
              <w:bottom w:w="40" w:type="dxa"/>
              <w:right w:w="40" w:type="dxa"/>
            </w:tcMar>
            <w:vAlign w:val="bottom"/>
          </w:tcPr>
          <w:p w:rsidR="004C5835" w:rsidRDefault="004C5835" w:rsidP="007A1554">
            <w:pPr>
              <w:pStyle w:val="TableStyle2"/>
              <w:rPr>
                <w:rFonts w:ascii="Arial Bold"/>
                <w:sz w:val="24"/>
                <w:szCs w:val="24"/>
              </w:rPr>
            </w:pPr>
            <w:r>
              <w:rPr>
                <w:rFonts w:ascii="Arial Bold"/>
                <w:sz w:val="24"/>
                <w:szCs w:val="24"/>
              </w:rPr>
              <w:t>Programska enota:</w:t>
            </w:r>
          </w:p>
        </w:tc>
        <w:tc>
          <w:tcPr>
            <w:tcW w:w="6999" w:type="dxa"/>
            <w:shd w:val="clear" w:color="auto" w:fill="EEEEEE"/>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UMETNOST</w:t>
            </w:r>
          </w:p>
        </w:tc>
        <w:tc>
          <w:tcPr>
            <w:tcW w:w="1670" w:type="dxa"/>
            <w:shd w:val="clear" w:color="auto" w:fill="EEEEEE"/>
            <w:tcMar>
              <w:top w:w="40" w:type="dxa"/>
              <w:left w:w="40" w:type="dxa"/>
              <w:bottom w:w="40" w:type="dxa"/>
              <w:right w:w="40" w:type="dxa"/>
            </w:tcMar>
            <w:vAlign w:val="bottom"/>
          </w:tcPr>
          <w:p w:rsidR="004C5835" w:rsidRDefault="004C5835" w:rsidP="007A1554"/>
        </w:tc>
        <w:tc>
          <w:tcPr>
            <w:tcW w:w="1537" w:type="dxa"/>
            <w:shd w:val="clear" w:color="auto" w:fill="EEEEEE"/>
            <w:tcMar>
              <w:top w:w="80" w:type="dxa"/>
              <w:left w:w="80" w:type="dxa"/>
              <w:bottom w:w="80" w:type="dxa"/>
              <w:right w:w="80" w:type="dxa"/>
            </w:tcMar>
          </w:tcPr>
          <w:p w:rsidR="004C5835" w:rsidRDefault="004C5835" w:rsidP="007A1554"/>
        </w:tc>
        <w:tc>
          <w:tcPr>
            <w:tcW w:w="1070" w:type="dxa"/>
            <w:shd w:val="clear" w:color="auto" w:fill="EEEEEE"/>
            <w:tcMar>
              <w:top w:w="80" w:type="dxa"/>
              <w:left w:w="80" w:type="dxa"/>
              <w:bottom w:w="80" w:type="dxa"/>
              <w:right w:w="80" w:type="dxa"/>
            </w:tcMar>
          </w:tcPr>
          <w:p w:rsidR="004C5835" w:rsidRDefault="004C5835" w:rsidP="007A1554"/>
        </w:tc>
      </w:tr>
      <w:tr w:rsidR="004C5835" w:rsidTr="000A3A49">
        <w:trPr>
          <w:cantSplit/>
          <w:trHeight w:val="260"/>
        </w:trPr>
        <w:tc>
          <w:tcPr>
            <w:tcW w:w="2679" w:type="dxa"/>
            <w:shd w:val="clear" w:color="auto" w:fill="auto"/>
            <w:tcMar>
              <w:top w:w="40" w:type="dxa"/>
              <w:left w:w="40" w:type="dxa"/>
              <w:bottom w:w="40" w:type="dxa"/>
              <w:right w:w="40" w:type="dxa"/>
            </w:tcMar>
            <w:vAlign w:val="bottom"/>
          </w:tcPr>
          <w:p w:rsidR="004C5835" w:rsidRDefault="004C5835" w:rsidP="007A1554">
            <w:pPr>
              <w:pStyle w:val="TableStyle2"/>
              <w:rPr>
                <w:rFonts w:ascii="Arial Bold"/>
                <w:sz w:val="24"/>
                <w:szCs w:val="24"/>
              </w:rPr>
            </w:pPr>
            <w:r>
              <w:rPr>
                <w:rFonts w:ascii="Arial Bold"/>
                <w:sz w:val="24"/>
                <w:szCs w:val="24"/>
              </w:rPr>
              <w:t>Letnik:</w:t>
            </w:r>
          </w:p>
        </w:tc>
        <w:tc>
          <w:tcPr>
            <w:tcW w:w="6999" w:type="dxa"/>
            <w:shd w:val="clear" w:color="auto" w:fill="auto"/>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1</w:t>
            </w:r>
          </w:p>
        </w:tc>
        <w:tc>
          <w:tcPr>
            <w:tcW w:w="1670" w:type="dxa"/>
            <w:shd w:val="clear" w:color="auto" w:fill="auto"/>
            <w:tcMar>
              <w:top w:w="40" w:type="dxa"/>
              <w:left w:w="40" w:type="dxa"/>
              <w:bottom w:w="40" w:type="dxa"/>
              <w:right w:w="40" w:type="dxa"/>
            </w:tcMar>
            <w:vAlign w:val="bottom"/>
          </w:tcPr>
          <w:p w:rsidR="004C5835" w:rsidRDefault="004C5835" w:rsidP="007A1554"/>
        </w:tc>
        <w:tc>
          <w:tcPr>
            <w:tcW w:w="1537" w:type="dxa"/>
            <w:shd w:val="clear" w:color="auto" w:fill="auto"/>
            <w:tcMar>
              <w:top w:w="80" w:type="dxa"/>
              <w:left w:w="80" w:type="dxa"/>
              <w:bottom w:w="80" w:type="dxa"/>
              <w:right w:w="80" w:type="dxa"/>
            </w:tcMar>
          </w:tcPr>
          <w:p w:rsidR="004C5835" w:rsidRDefault="004C5835" w:rsidP="007A1554"/>
        </w:tc>
        <w:tc>
          <w:tcPr>
            <w:tcW w:w="1070" w:type="dxa"/>
            <w:shd w:val="clear" w:color="auto" w:fill="auto"/>
            <w:tcMar>
              <w:top w:w="80" w:type="dxa"/>
              <w:left w:w="80" w:type="dxa"/>
              <w:bottom w:w="80" w:type="dxa"/>
              <w:right w:w="80" w:type="dxa"/>
            </w:tcMar>
          </w:tcPr>
          <w:p w:rsidR="004C5835" w:rsidRDefault="004C5835" w:rsidP="007A1554"/>
        </w:tc>
      </w:tr>
      <w:tr w:rsidR="004C5835" w:rsidTr="000A3A49">
        <w:trPr>
          <w:cantSplit/>
          <w:trHeight w:val="300"/>
        </w:trPr>
        <w:tc>
          <w:tcPr>
            <w:tcW w:w="2679" w:type="dxa"/>
            <w:shd w:val="clear" w:color="auto" w:fill="EEEEEE"/>
            <w:tcMar>
              <w:top w:w="40" w:type="dxa"/>
              <w:left w:w="40" w:type="dxa"/>
              <w:bottom w:w="40" w:type="dxa"/>
              <w:right w:w="40" w:type="dxa"/>
            </w:tcMar>
            <w:vAlign w:val="bottom"/>
          </w:tcPr>
          <w:p w:rsidR="004C5835" w:rsidRDefault="004C5835" w:rsidP="007A1554">
            <w:pPr>
              <w:pStyle w:val="TableStyle2"/>
              <w:rPr>
                <w:rFonts w:ascii="Arial Bold"/>
                <w:sz w:val="24"/>
                <w:szCs w:val="24"/>
              </w:rPr>
            </w:pPr>
            <w:r>
              <w:rPr>
                <w:rFonts w:ascii="Arial Bold"/>
                <w:sz w:val="24"/>
                <w:szCs w:val="24"/>
              </w:rPr>
              <w:t xml:space="preserve">Letno </w:t>
            </w:r>
            <w:r>
              <w:rPr>
                <w:sz w:val="24"/>
                <w:szCs w:val="24"/>
              </w:rPr>
              <w:t>š</w:t>
            </w:r>
            <w:r>
              <w:rPr>
                <w:rFonts w:ascii="Arial Bold"/>
                <w:sz w:val="24"/>
                <w:szCs w:val="24"/>
              </w:rPr>
              <w:t>t. ur:</w:t>
            </w:r>
          </w:p>
        </w:tc>
        <w:tc>
          <w:tcPr>
            <w:tcW w:w="6999" w:type="dxa"/>
            <w:shd w:val="clear" w:color="auto" w:fill="EEEEEE"/>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70</w:t>
            </w:r>
          </w:p>
        </w:tc>
        <w:tc>
          <w:tcPr>
            <w:tcW w:w="1670" w:type="dxa"/>
            <w:shd w:val="clear" w:color="auto" w:fill="EEEEEE"/>
            <w:tcMar>
              <w:top w:w="40" w:type="dxa"/>
              <w:left w:w="40" w:type="dxa"/>
              <w:bottom w:w="40" w:type="dxa"/>
              <w:right w:w="40" w:type="dxa"/>
            </w:tcMar>
            <w:vAlign w:val="bottom"/>
          </w:tcPr>
          <w:p w:rsidR="004C5835" w:rsidRDefault="004C5835" w:rsidP="007A1554"/>
        </w:tc>
        <w:tc>
          <w:tcPr>
            <w:tcW w:w="1537" w:type="dxa"/>
            <w:shd w:val="clear" w:color="auto" w:fill="EEEEEE"/>
            <w:tcMar>
              <w:top w:w="40" w:type="dxa"/>
              <w:left w:w="40" w:type="dxa"/>
              <w:bottom w:w="40" w:type="dxa"/>
              <w:right w:w="40" w:type="dxa"/>
            </w:tcMar>
            <w:vAlign w:val="bottom"/>
          </w:tcPr>
          <w:p w:rsidR="004C5835" w:rsidRDefault="004C5835" w:rsidP="007A1554"/>
        </w:tc>
        <w:tc>
          <w:tcPr>
            <w:tcW w:w="1070" w:type="dxa"/>
            <w:shd w:val="clear" w:color="auto" w:fill="EEEEEE"/>
            <w:tcMar>
              <w:top w:w="40" w:type="dxa"/>
              <w:left w:w="40" w:type="dxa"/>
              <w:bottom w:w="40" w:type="dxa"/>
              <w:right w:w="40" w:type="dxa"/>
            </w:tcMar>
            <w:vAlign w:val="bottom"/>
          </w:tcPr>
          <w:p w:rsidR="004C5835" w:rsidRDefault="004C5835" w:rsidP="007A1554"/>
        </w:tc>
      </w:tr>
      <w:tr w:rsidR="004C5835" w:rsidTr="000A3A49">
        <w:trPr>
          <w:cantSplit/>
          <w:trHeight w:val="310"/>
        </w:trPr>
        <w:tc>
          <w:tcPr>
            <w:tcW w:w="2679" w:type="dxa"/>
            <w:shd w:val="clear" w:color="auto" w:fill="auto"/>
            <w:tcMar>
              <w:top w:w="40" w:type="dxa"/>
              <w:left w:w="40" w:type="dxa"/>
              <w:bottom w:w="40" w:type="dxa"/>
              <w:right w:w="40" w:type="dxa"/>
            </w:tcMar>
            <w:vAlign w:val="bottom"/>
          </w:tcPr>
          <w:p w:rsidR="004C5835" w:rsidRDefault="004C5835" w:rsidP="007A1554">
            <w:pPr>
              <w:pStyle w:val="TableStyle2"/>
              <w:rPr>
                <w:rFonts w:ascii="Arial Bold"/>
                <w:sz w:val="24"/>
                <w:szCs w:val="24"/>
              </w:rPr>
            </w:pPr>
            <w:r>
              <w:rPr>
                <w:rFonts w:ascii="Arial Bold"/>
                <w:sz w:val="24"/>
                <w:szCs w:val="24"/>
              </w:rPr>
              <w:t xml:space="preserve">Predvideno </w:t>
            </w:r>
            <w:r>
              <w:rPr>
                <w:sz w:val="24"/>
                <w:szCs w:val="24"/>
              </w:rPr>
              <w:t>š</w:t>
            </w:r>
            <w:r>
              <w:rPr>
                <w:rFonts w:ascii="Arial Bold"/>
                <w:sz w:val="24"/>
                <w:szCs w:val="24"/>
              </w:rPr>
              <w:t>t. ocen</w:t>
            </w:r>
          </w:p>
        </w:tc>
        <w:tc>
          <w:tcPr>
            <w:tcW w:w="6999" w:type="dxa"/>
            <w:shd w:val="clear" w:color="auto" w:fill="auto"/>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200"/>
              <w:rPr>
                <w:rFonts w:ascii="Arial"/>
                <w:sz w:val="24"/>
                <w:szCs w:val="24"/>
              </w:rPr>
            </w:pPr>
            <w:r>
              <w:rPr>
                <w:rFonts w:ascii="Arial"/>
                <w:sz w:val="24"/>
                <w:szCs w:val="24"/>
              </w:rPr>
              <w:t>5</w:t>
            </w:r>
          </w:p>
        </w:tc>
        <w:tc>
          <w:tcPr>
            <w:tcW w:w="1670" w:type="dxa"/>
            <w:shd w:val="clear" w:color="auto" w:fill="auto"/>
            <w:tcMar>
              <w:top w:w="40" w:type="dxa"/>
              <w:left w:w="40" w:type="dxa"/>
              <w:bottom w:w="40" w:type="dxa"/>
              <w:right w:w="40" w:type="dxa"/>
            </w:tcMar>
            <w:vAlign w:val="bottom"/>
          </w:tcPr>
          <w:p w:rsidR="004C5835" w:rsidRDefault="004C5835" w:rsidP="007A1554"/>
        </w:tc>
        <w:tc>
          <w:tcPr>
            <w:tcW w:w="1537" w:type="dxa"/>
            <w:shd w:val="clear" w:color="auto" w:fill="auto"/>
            <w:tcMar>
              <w:top w:w="40" w:type="dxa"/>
              <w:left w:w="40" w:type="dxa"/>
              <w:bottom w:w="40" w:type="dxa"/>
              <w:right w:w="40" w:type="dxa"/>
            </w:tcMar>
            <w:vAlign w:val="bottom"/>
          </w:tcPr>
          <w:p w:rsidR="004C5835" w:rsidRDefault="004C5835" w:rsidP="007A1554"/>
        </w:tc>
        <w:tc>
          <w:tcPr>
            <w:tcW w:w="1070" w:type="dxa"/>
            <w:shd w:val="clear" w:color="auto" w:fill="auto"/>
            <w:tcMar>
              <w:top w:w="40" w:type="dxa"/>
              <w:left w:w="40" w:type="dxa"/>
              <w:bottom w:w="40" w:type="dxa"/>
              <w:right w:w="40" w:type="dxa"/>
            </w:tcMar>
            <w:vAlign w:val="bottom"/>
          </w:tcPr>
          <w:p w:rsidR="004C5835" w:rsidRDefault="004C5835" w:rsidP="007A1554"/>
        </w:tc>
      </w:tr>
      <w:tr w:rsidR="004C5835" w:rsidTr="000A3A49">
        <w:trPr>
          <w:cantSplit/>
          <w:trHeight w:val="592"/>
        </w:trPr>
        <w:tc>
          <w:tcPr>
            <w:tcW w:w="2679" w:type="dxa"/>
            <w:shd w:val="clear" w:color="auto" w:fill="000000"/>
            <w:tcMar>
              <w:top w:w="40" w:type="dxa"/>
              <w:left w:w="40" w:type="dxa"/>
              <w:bottom w:w="40" w:type="dxa"/>
              <w:right w:w="40" w:type="dxa"/>
            </w:tcMar>
            <w:vAlign w:val="bottom"/>
          </w:tcPr>
          <w:p w:rsidR="004C5835" w:rsidRDefault="004C5835" w:rsidP="007A1554">
            <w:pPr>
              <w:pStyle w:val="TableStyle2"/>
              <w:rPr>
                <w:rFonts w:ascii="Arial Bold"/>
                <w:color w:val="FFFFFF"/>
                <w:sz w:val="24"/>
                <w:szCs w:val="24"/>
              </w:rPr>
            </w:pPr>
            <w:r>
              <w:rPr>
                <w:rFonts w:ascii="Arial Bold"/>
                <w:color w:val="FFFFFF"/>
                <w:sz w:val="24"/>
                <w:szCs w:val="24"/>
              </w:rPr>
              <w:t>Ocenjevalne vsebine</w:t>
            </w:r>
          </w:p>
        </w:tc>
        <w:tc>
          <w:tcPr>
            <w:tcW w:w="6999" w:type="dxa"/>
            <w:shd w:val="clear" w:color="auto" w:fill="000000"/>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Bold"/>
                <w:color w:val="FFFFFF"/>
                <w:sz w:val="24"/>
                <w:szCs w:val="24"/>
              </w:rPr>
            </w:pPr>
            <w:r>
              <w:rPr>
                <w:rFonts w:ascii="Arial Bold"/>
                <w:color w:val="FFFFFF"/>
                <w:sz w:val="24"/>
                <w:szCs w:val="24"/>
              </w:rPr>
              <w:t>Minimalni standardi znanja</w:t>
            </w:r>
          </w:p>
        </w:tc>
        <w:tc>
          <w:tcPr>
            <w:tcW w:w="1670" w:type="dxa"/>
            <w:shd w:val="clear" w:color="auto" w:fill="000000"/>
            <w:tcMar>
              <w:top w:w="40" w:type="dxa"/>
              <w:left w:w="40" w:type="dxa"/>
              <w:bottom w:w="40" w:type="dxa"/>
              <w:right w:w="40" w:type="dxa"/>
            </w:tcMar>
            <w:vAlign w:val="bottom"/>
          </w:tcPr>
          <w:p w:rsidR="004C5835" w:rsidRDefault="004C5835" w:rsidP="007A1554">
            <w:pPr>
              <w:pStyle w:val="TableStyle2"/>
              <w:rPr>
                <w:rFonts w:ascii="Arial Bold"/>
                <w:color w:val="FFFFFF"/>
                <w:sz w:val="24"/>
                <w:szCs w:val="24"/>
              </w:rPr>
            </w:pPr>
            <w:r>
              <w:rPr>
                <w:rFonts w:ascii="Arial Bold"/>
                <w:color w:val="FFFFFF"/>
                <w:sz w:val="24"/>
                <w:szCs w:val="24"/>
              </w:rPr>
              <w:t>Ocenjevalno obdobje</w:t>
            </w:r>
          </w:p>
        </w:tc>
        <w:tc>
          <w:tcPr>
            <w:tcW w:w="1537" w:type="dxa"/>
            <w:shd w:val="clear" w:color="auto" w:fill="000000"/>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Bold"/>
                <w:color w:val="FFFFFF"/>
                <w:sz w:val="24"/>
                <w:szCs w:val="24"/>
              </w:rPr>
            </w:pPr>
            <w:r>
              <w:rPr>
                <w:rFonts w:ascii="Arial Bold"/>
                <w:color w:val="FFFFFF"/>
                <w:sz w:val="24"/>
                <w:szCs w:val="24"/>
              </w:rPr>
              <w:t xml:space="preserve">Oblike </w:t>
            </w:r>
          </w:p>
        </w:tc>
        <w:tc>
          <w:tcPr>
            <w:tcW w:w="1070" w:type="dxa"/>
            <w:shd w:val="clear" w:color="auto" w:fill="000000"/>
            <w:tcMar>
              <w:top w:w="40" w:type="dxa"/>
              <w:left w:w="40" w:type="dxa"/>
              <w:bottom w:w="40" w:type="dxa"/>
              <w:right w:w="40" w:type="dxa"/>
            </w:tcMar>
            <w:vAlign w:val="bottom"/>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Bold"/>
                <w:color w:val="FFFFFF"/>
                <w:sz w:val="24"/>
                <w:szCs w:val="24"/>
              </w:rPr>
            </w:pPr>
            <w:r>
              <w:rPr>
                <w:rFonts w:ascii="Arial Bold"/>
                <w:color w:val="FFFFFF"/>
                <w:sz w:val="24"/>
                <w:szCs w:val="24"/>
              </w:rPr>
              <w:t>Na</w:t>
            </w:r>
            <w:r>
              <w:rPr>
                <w:color w:val="FFFFFF"/>
                <w:sz w:val="24"/>
                <w:szCs w:val="24"/>
              </w:rPr>
              <w:t>č</w:t>
            </w:r>
            <w:r>
              <w:rPr>
                <w:rFonts w:ascii="Arial Bold"/>
                <w:color w:val="FFFFFF"/>
                <w:sz w:val="24"/>
                <w:szCs w:val="24"/>
              </w:rPr>
              <w:t xml:space="preserve">ini </w:t>
            </w:r>
          </w:p>
        </w:tc>
      </w:tr>
      <w:tr w:rsidR="004C5835" w:rsidTr="000A3A49">
        <w:trPr>
          <w:cantSplit/>
          <w:trHeight w:val="2663"/>
        </w:trPr>
        <w:tc>
          <w:tcPr>
            <w:tcW w:w="2679" w:type="dxa"/>
            <w:shd w:val="clear" w:color="auto" w:fill="auto"/>
            <w:tcMar>
              <w:top w:w="40" w:type="dxa"/>
              <w:left w:w="40" w:type="dxa"/>
              <w:bottom w:w="40" w:type="dxa"/>
              <w:right w:w="40" w:type="dxa"/>
            </w:tcMar>
            <w:vAlign w:val="center"/>
          </w:tcPr>
          <w:p w:rsidR="004C5835" w:rsidRDefault="004C5835" w:rsidP="007A1554">
            <w:pPr>
              <w:pStyle w:val="TableStyle2"/>
              <w:rPr>
                <w:rFonts w:ascii="Arial"/>
              </w:rPr>
            </w:pPr>
            <w:r>
              <w:rPr>
                <w:rFonts w:ascii="Arial"/>
              </w:rPr>
              <w:t>umetnost</w:t>
            </w:r>
          </w:p>
        </w:tc>
        <w:tc>
          <w:tcPr>
            <w:tcW w:w="6999" w:type="dxa"/>
            <w:shd w:val="clear" w:color="auto" w:fill="auto"/>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rPr>
            </w:pPr>
            <w:r>
              <w:rPr>
                <w:rFonts w:ascii="Arial"/>
              </w:rPr>
              <w:t xml:space="preserve"> pozna, razume in razlo</w:t>
            </w:r>
            <w:r>
              <w:t>ž</w:t>
            </w:r>
            <w:r>
              <w:rPr>
                <w:rFonts w:ascii="Arial"/>
              </w:rPr>
              <w:t xml:space="preserve">i temeljne pojme iz likovne umetnosti; pozna pomen likovnega ustvarjanja za </w:t>
            </w:r>
            <w:r>
              <w:t>č</w:t>
            </w:r>
            <w:r>
              <w:rPr>
                <w:rFonts w:ascii="Arial"/>
              </w:rPr>
              <w:t xml:space="preserve">loveka kot odraz odnosa do </w:t>
            </w:r>
            <w:r>
              <w:t>ž</w:t>
            </w:r>
            <w:r>
              <w:rPr>
                <w:rFonts w:ascii="Arial"/>
              </w:rPr>
              <w:t>ivljenja; pozna in razume pristop k likovnemu delu ter vsebinsko in oblikovno analizo; pozna in zna predstaviti vsaj eno stroko likovnega ustvarjanja, zlasti slikarstvo, kiparstvo, arhitekturo; pozna vsaj eno izbrano likovno delo s podro</w:t>
            </w:r>
            <w:r>
              <w:t>č</w:t>
            </w:r>
            <w:r>
              <w:rPr>
                <w:rFonts w:ascii="Arial"/>
              </w:rPr>
              <w:t>ja likovnega ustvarjanja pozna, razume in razlo</w:t>
            </w:r>
            <w:r>
              <w:t>ž</w:t>
            </w:r>
            <w:r>
              <w:rPr>
                <w:rFonts w:ascii="Arial"/>
              </w:rPr>
              <w:t xml:space="preserve">i temeljne pojme iz likovne umetnosti; pozna pomen likovnega ustvarjanja za </w:t>
            </w:r>
            <w:r>
              <w:t>č</w:t>
            </w:r>
            <w:r>
              <w:rPr>
                <w:rFonts w:ascii="Arial"/>
              </w:rPr>
              <w:t xml:space="preserve">loveka kot odraz odnosa do </w:t>
            </w:r>
            <w:r>
              <w:t>ž</w:t>
            </w:r>
            <w:r>
              <w:rPr>
                <w:rFonts w:ascii="Arial"/>
              </w:rPr>
              <w:t>ivljenja; pozna in razume pristop k likovnemu delu ter vsebinsko in oblikovno analizo; pozna in zna predstaviti vsaj eno stroko likovnega ustvarjanja, zlasti slikarstvo, kiparstvo, arhitekturo; pozna vsaj eno izbrano likovno delo s podro</w:t>
            </w:r>
            <w:r>
              <w:t>č</w:t>
            </w:r>
            <w:r>
              <w:rPr>
                <w:rFonts w:ascii="Arial"/>
              </w:rPr>
              <w:t>ja likovnega ustvarjanja</w:t>
            </w:r>
          </w:p>
        </w:tc>
        <w:tc>
          <w:tcPr>
            <w:tcW w:w="1670" w:type="dxa"/>
            <w:shd w:val="clear" w:color="auto" w:fill="auto"/>
            <w:tcMar>
              <w:top w:w="40" w:type="dxa"/>
              <w:left w:w="40" w:type="dxa"/>
              <w:bottom w:w="40" w:type="dxa"/>
              <w:right w:w="40" w:type="dxa"/>
            </w:tcMar>
            <w:vAlign w:val="center"/>
          </w:tcPr>
          <w:p w:rsidR="004C5835" w:rsidRDefault="004C5835" w:rsidP="007A1554">
            <w:pPr>
              <w:pStyle w:val="TableStyle2"/>
              <w:rPr>
                <w:rFonts w:ascii="Arial"/>
              </w:rPr>
            </w:pPr>
            <w:r>
              <w:rPr>
                <w:rFonts w:ascii="Arial"/>
              </w:rPr>
              <w:t>I.</w:t>
            </w:r>
          </w:p>
        </w:tc>
        <w:tc>
          <w:tcPr>
            <w:tcW w:w="1537" w:type="dxa"/>
            <w:shd w:val="clear" w:color="auto" w:fill="auto"/>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w:rPr>
            </w:pPr>
            <w:r>
              <w:rPr>
                <w:rFonts w:ascii="Arial"/>
              </w:rPr>
              <w:t>individualna</w:t>
            </w:r>
          </w:p>
        </w:tc>
        <w:tc>
          <w:tcPr>
            <w:tcW w:w="1070" w:type="dxa"/>
            <w:shd w:val="clear" w:color="auto" w:fill="auto"/>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w:rPr>
            </w:pPr>
            <w:r>
              <w:rPr>
                <w:rFonts w:ascii="Arial"/>
              </w:rPr>
              <w:t>ustno</w:t>
            </w:r>
          </w:p>
        </w:tc>
      </w:tr>
      <w:tr w:rsidR="004C5835" w:rsidTr="000A3A49">
        <w:trPr>
          <w:cantSplit/>
          <w:trHeight w:val="233"/>
        </w:trPr>
        <w:tc>
          <w:tcPr>
            <w:tcW w:w="2679" w:type="dxa"/>
            <w:shd w:val="clear" w:color="auto" w:fill="EEEEEE"/>
            <w:tcMar>
              <w:top w:w="40" w:type="dxa"/>
              <w:left w:w="40" w:type="dxa"/>
              <w:bottom w:w="40" w:type="dxa"/>
              <w:right w:w="40" w:type="dxa"/>
            </w:tcMar>
            <w:vAlign w:val="center"/>
          </w:tcPr>
          <w:p w:rsidR="004C5835" w:rsidRDefault="004C5835" w:rsidP="007A1554">
            <w:pPr>
              <w:pStyle w:val="TableStyle2"/>
              <w:rPr>
                <w:rFonts w:ascii="Arial"/>
              </w:rPr>
            </w:pPr>
            <w:r>
              <w:rPr>
                <w:rFonts w:ascii="Arial"/>
              </w:rPr>
              <w:t>likovno snovanje</w:t>
            </w:r>
          </w:p>
        </w:tc>
        <w:tc>
          <w:tcPr>
            <w:tcW w:w="6999" w:type="dxa"/>
            <w:shd w:val="clear" w:color="auto" w:fill="EEEEEE"/>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rPr>
            </w:pPr>
            <w:r>
              <w:rPr>
                <w:rFonts w:ascii="Arial"/>
              </w:rPr>
              <w:t xml:space="preserve"> </w:t>
            </w:r>
          </w:p>
        </w:tc>
        <w:tc>
          <w:tcPr>
            <w:tcW w:w="1670" w:type="dxa"/>
            <w:shd w:val="clear" w:color="auto" w:fill="EEEEEE"/>
            <w:tcMar>
              <w:top w:w="40" w:type="dxa"/>
              <w:left w:w="40" w:type="dxa"/>
              <w:bottom w:w="40" w:type="dxa"/>
              <w:right w:w="40" w:type="dxa"/>
            </w:tcMar>
            <w:vAlign w:val="center"/>
          </w:tcPr>
          <w:p w:rsidR="004C5835" w:rsidRDefault="004C5835" w:rsidP="007A1554">
            <w:pPr>
              <w:pStyle w:val="TableStyle2"/>
              <w:rPr>
                <w:rFonts w:ascii="Arial"/>
              </w:rPr>
            </w:pPr>
            <w:r>
              <w:rPr>
                <w:rFonts w:ascii="Arial"/>
              </w:rPr>
              <w:t>II.</w:t>
            </w:r>
          </w:p>
        </w:tc>
        <w:tc>
          <w:tcPr>
            <w:tcW w:w="1537" w:type="dxa"/>
            <w:shd w:val="clear" w:color="auto" w:fill="EEEEEE"/>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w:rPr>
            </w:pPr>
            <w:r>
              <w:rPr>
                <w:rFonts w:ascii="Arial"/>
              </w:rPr>
              <w:t>individualna</w:t>
            </w:r>
          </w:p>
        </w:tc>
        <w:tc>
          <w:tcPr>
            <w:tcW w:w="1070" w:type="dxa"/>
            <w:shd w:val="clear" w:color="auto" w:fill="EEEEEE"/>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w:rPr>
            </w:pPr>
            <w:r>
              <w:rPr>
                <w:rFonts w:ascii="Arial"/>
              </w:rPr>
              <w:t>ustno</w:t>
            </w:r>
          </w:p>
        </w:tc>
      </w:tr>
      <w:tr w:rsidR="004C5835" w:rsidTr="000A3A49">
        <w:trPr>
          <w:cantSplit/>
          <w:trHeight w:val="453"/>
        </w:trPr>
        <w:tc>
          <w:tcPr>
            <w:tcW w:w="2679" w:type="dxa"/>
            <w:shd w:val="clear" w:color="auto" w:fill="auto"/>
            <w:tcMar>
              <w:top w:w="40" w:type="dxa"/>
              <w:left w:w="40" w:type="dxa"/>
              <w:bottom w:w="40" w:type="dxa"/>
              <w:right w:w="40" w:type="dxa"/>
            </w:tcMar>
            <w:vAlign w:val="center"/>
          </w:tcPr>
          <w:p w:rsidR="004C5835" w:rsidRDefault="004C5835" w:rsidP="007A1554"/>
        </w:tc>
        <w:tc>
          <w:tcPr>
            <w:tcW w:w="6999" w:type="dxa"/>
            <w:shd w:val="clear" w:color="auto" w:fill="auto"/>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Arial"/>
              </w:rPr>
            </w:pPr>
            <w:r>
              <w:rPr>
                <w:rFonts w:ascii="Arial"/>
              </w:rPr>
              <w:t>izdela prakti</w:t>
            </w:r>
            <w:r>
              <w:t>č</w:t>
            </w:r>
            <w:r>
              <w:rPr>
                <w:rFonts w:ascii="Arial"/>
              </w:rPr>
              <w:t xml:space="preserve">ni izdelek po navodilih, dijak si oceno lahko pridobi pri projektnem delu </w:t>
            </w:r>
          </w:p>
        </w:tc>
        <w:tc>
          <w:tcPr>
            <w:tcW w:w="1670" w:type="dxa"/>
            <w:shd w:val="clear" w:color="auto" w:fill="auto"/>
            <w:tcMar>
              <w:top w:w="40" w:type="dxa"/>
              <w:left w:w="40" w:type="dxa"/>
              <w:bottom w:w="40" w:type="dxa"/>
              <w:right w:w="40" w:type="dxa"/>
            </w:tcMar>
            <w:vAlign w:val="center"/>
          </w:tcPr>
          <w:p w:rsidR="004C5835" w:rsidRDefault="004C5835" w:rsidP="007A1554">
            <w:pPr>
              <w:pStyle w:val="TableStyle2"/>
              <w:rPr>
                <w:rFonts w:ascii="Arial"/>
              </w:rPr>
            </w:pPr>
            <w:r>
              <w:rPr>
                <w:rFonts w:ascii="Arial"/>
              </w:rPr>
              <w:t>I.</w:t>
            </w:r>
          </w:p>
        </w:tc>
        <w:tc>
          <w:tcPr>
            <w:tcW w:w="1537" w:type="dxa"/>
            <w:shd w:val="clear" w:color="auto" w:fill="auto"/>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s>
              <w:rPr>
                <w:rFonts w:ascii="Arial"/>
              </w:rPr>
            </w:pPr>
            <w:r>
              <w:rPr>
                <w:rFonts w:ascii="Arial"/>
              </w:rPr>
              <w:t>individualna</w:t>
            </w:r>
          </w:p>
        </w:tc>
        <w:tc>
          <w:tcPr>
            <w:tcW w:w="1070" w:type="dxa"/>
            <w:shd w:val="clear" w:color="auto" w:fill="auto"/>
            <w:tcMar>
              <w:top w:w="40" w:type="dxa"/>
              <w:left w:w="40" w:type="dxa"/>
              <w:bottom w:w="40" w:type="dxa"/>
              <w:right w:w="40" w:type="dxa"/>
            </w:tcMar>
            <w:vAlign w:val="center"/>
          </w:tcPr>
          <w:p w:rsidR="004C5835" w:rsidRDefault="004C5835" w:rsidP="007A1554">
            <w:pPr>
              <w:pStyle w:val="TableStyle2"/>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s>
              <w:rPr>
                <w:rFonts w:ascii="Arial"/>
              </w:rPr>
            </w:pPr>
            <w:r>
              <w:rPr>
                <w:rFonts w:ascii="Arial"/>
              </w:rPr>
              <w:t>prakti</w:t>
            </w:r>
            <w:r>
              <w:t>č</w:t>
            </w:r>
            <w:r>
              <w:rPr>
                <w:rFonts w:ascii="Arial"/>
              </w:rPr>
              <w:t>no</w:t>
            </w:r>
          </w:p>
        </w:tc>
      </w:tr>
    </w:tbl>
    <w:p w:rsidR="004C5835" w:rsidRDefault="004C5835" w:rsidP="004C5835"/>
    <w:p w:rsidR="00824F76" w:rsidRPr="004E6D27" w:rsidRDefault="00824F76" w:rsidP="00824F76">
      <w:pPr>
        <w:pStyle w:val="Naslov2"/>
      </w:pPr>
      <w:r w:rsidRPr="004E6D27">
        <w:lastRenderedPageBreak/>
        <w:t>Zgodovina</w:t>
      </w:r>
      <w:bookmarkEnd w:id="5"/>
    </w:p>
    <w:p w:rsidR="00824F76" w:rsidRDefault="00824F76" w:rsidP="00824F76">
      <w:pPr>
        <w:pStyle w:val="Navaden1"/>
      </w:pPr>
    </w:p>
    <w:tbl>
      <w:tblPr>
        <w:tblW w:w="13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36"/>
        <w:gridCol w:w="7939"/>
        <w:gridCol w:w="1564"/>
        <w:gridCol w:w="1194"/>
        <w:gridCol w:w="859"/>
      </w:tblGrid>
      <w:tr w:rsidR="0085171B" w:rsidRPr="0085171B" w:rsidTr="000A3A49">
        <w:trPr>
          <w:trHeight w:val="312"/>
        </w:trPr>
        <w:tc>
          <w:tcPr>
            <w:tcW w:w="2444" w:type="dxa"/>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Program:</w:t>
            </w:r>
          </w:p>
        </w:tc>
        <w:tc>
          <w:tcPr>
            <w:tcW w:w="7962" w:type="dxa"/>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SSI - Farmacija</w:t>
            </w:r>
          </w:p>
        </w:tc>
        <w:tc>
          <w:tcPr>
            <w:tcW w:w="1360" w:type="dxa"/>
            <w:shd w:val="clear" w:color="auto" w:fill="auto"/>
            <w:noWrap/>
            <w:vAlign w:val="bottom"/>
            <w:hideMark/>
          </w:tcPr>
          <w:p w:rsidR="0085171B" w:rsidRPr="0085171B" w:rsidRDefault="0085171B" w:rsidP="0085171B">
            <w:pPr>
              <w:jc w:val="center"/>
              <w:rPr>
                <w:rFonts w:eastAsia="Times New Roman"/>
                <w:lang w:eastAsia="sl-SI"/>
              </w:rPr>
            </w:pPr>
          </w:p>
        </w:tc>
        <w:tc>
          <w:tcPr>
            <w:tcW w:w="1187" w:type="dxa"/>
            <w:shd w:val="clear" w:color="auto" w:fill="auto"/>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854" w:type="dxa"/>
            <w:shd w:val="clear" w:color="auto" w:fill="auto"/>
            <w:vAlign w:val="bottom"/>
            <w:hideMark/>
          </w:tcPr>
          <w:p w:rsidR="0085171B" w:rsidRPr="0085171B" w:rsidRDefault="0085171B" w:rsidP="0085171B">
            <w:pPr>
              <w:rPr>
                <w:rFonts w:ascii="Times New Roman" w:eastAsia="Times New Roman" w:hAnsi="Times New Roman" w:cs="Times New Roman"/>
                <w:sz w:val="20"/>
                <w:szCs w:val="20"/>
                <w:lang w:eastAsia="sl-SI"/>
              </w:rPr>
            </w:pPr>
          </w:p>
        </w:tc>
      </w:tr>
      <w:tr w:rsidR="0085171B" w:rsidRPr="0085171B" w:rsidTr="000A3A49">
        <w:trPr>
          <w:trHeight w:val="312"/>
        </w:trPr>
        <w:tc>
          <w:tcPr>
            <w:tcW w:w="2444" w:type="dxa"/>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Programska enota:</w:t>
            </w:r>
          </w:p>
        </w:tc>
        <w:tc>
          <w:tcPr>
            <w:tcW w:w="7962" w:type="dxa"/>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ZGODOVINA</w:t>
            </w:r>
          </w:p>
        </w:tc>
        <w:tc>
          <w:tcPr>
            <w:tcW w:w="1360" w:type="dxa"/>
            <w:shd w:val="clear" w:color="auto" w:fill="auto"/>
            <w:noWrap/>
            <w:vAlign w:val="bottom"/>
            <w:hideMark/>
          </w:tcPr>
          <w:p w:rsidR="0085171B" w:rsidRPr="0085171B" w:rsidRDefault="0085171B" w:rsidP="0085171B">
            <w:pPr>
              <w:jc w:val="center"/>
              <w:rPr>
                <w:rFonts w:eastAsia="Times New Roman"/>
                <w:lang w:eastAsia="sl-SI"/>
              </w:rPr>
            </w:pPr>
          </w:p>
        </w:tc>
        <w:tc>
          <w:tcPr>
            <w:tcW w:w="1187" w:type="dxa"/>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854" w:type="dxa"/>
            <w:shd w:val="clear" w:color="auto" w:fill="auto"/>
            <w:noWrap/>
            <w:vAlign w:val="bottom"/>
            <w:hideMark/>
          </w:tcPr>
          <w:p w:rsidR="0085171B" w:rsidRPr="0085171B" w:rsidRDefault="0085171B" w:rsidP="0085171B">
            <w:pPr>
              <w:rPr>
                <w:rFonts w:ascii="Times New Roman" w:eastAsia="Times New Roman" w:hAnsi="Times New Roman" w:cs="Times New Roman"/>
                <w:sz w:val="20"/>
                <w:szCs w:val="20"/>
                <w:lang w:eastAsia="sl-SI"/>
              </w:rPr>
            </w:pPr>
          </w:p>
        </w:tc>
      </w:tr>
      <w:tr w:rsidR="0085171B" w:rsidRPr="0085171B" w:rsidTr="000A3A49">
        <w:trPr>
          <w:trHeight w:val="312"/>
        </w:trPr>
        <w:tc>
          <w:tcPr>
            <w:tcW w:w="2444" w:type="dxa"/>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Letnik:</w:t>
            </w:r>
          </w:p>
        </w:tc>
        <w:tc>
          <w:tcPr>
            <w:tcW w:w="7962" w:type="dxa"/>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1.</w:t>
            </w:r>
          </w:p>
        </w:tc>
        <w:tc>
          <w:tcPr>
            <w:tcW w:w="1360" w:type="dxa"/>
            <w:shd w:val="clear" w:color="auto" w:fill="auto"/>
            <w:noWrap/>
            <w:vAlign w:val="bottom"/>
            <w:hideMark/>
          </w:tcPr>
          <w:p w:rsidR="0085171B" w:rsidRPr="0085171B" w:rsidRDefault="0085171B" w:rsidP="0085171B">
            <w:pPr>
              <w:jc w:val="center"/>
              <w:rPr>
                <w:rFonts w:eastAsia="Times New Roman"/>
                <w:lang w:eastAsia="sl-SI"/>
              </w:rPr>
            </w:pPr>
          </w:p>
        </w:tc>
        <w:tc>
          <w:tcPr>
            <w:tcW w:w="1187" w:type="dxa"/>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854" w:type="dxa"/>
            <w:shd w:val="clear" w:color="auto" w:fill="auto"/>
            <w:noWrap/>
            <w:vAlign w:val="bottom"/>
            <w:hideMark/>
          </w:tcPr>
          <w:p w:rsidR="0085171B" w:rsidRPr="0085171B" w:rsidRDefault="0085171B" w:rsidP="0085171B">
            <w:pPr>
              <w:rPr>
                <w:rFonts w:ascii="Times New Roman" w:eastAsia="Times New Roman" w:hAnsi="Times New Roman" w:cs="Times New Roman"/>
                <w:sz w:val="20"/>
                <w:szCs w:val="20"/>
                <w:lang w:eastAsia="sl-SI"/>
              </w:rPr>
            </w:pPr>
          </w:p>
        </w:tc>
      </w:tr>
      <w:tr w:rsidR="0085171B" w:rsidRPr="0085171B" w:rsidTr="000A3A49">
        <w:trPr>
          <w:trHeight w:val="312"/>
        </w:trPr>
        <w:tc>
          <w:tcPr>
            <w:tcW w:w="2444" w:type="dxa"/>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Letno št. ur:</w:t>
            </w:r>
          </w:p>
        </w:tc>
        <w:tc>
          <w:tcPr>
            <w:tcW w:w="7962" w:type="dxa"/>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105</w:t>
            </w:r>
          </w:p>
        </w:tc>
        <w:tc>
          <w:tcPr>
            <w:tcW w:w="1360" w:type="dxa"/>
            <w:shd w:val="clear" w:color="auto" w:fill="auto"/>
            <w:noWrap/>
            <w:vAlign w:val="bottom"/>
            <w:hideMark/>
          </w:tcPr>
          <w:p w:rsidR="0085171B" w:rsidRPr="0085171B" w:rsidRDefault="0085171B" w:rsidP="0085171B">
            <w:pPr>
              <w:jc w:val="center"/>
              <w:rPr>
                <w:rFonts w:eastAsia="Times New Roman"/>
                <w:lang w:eastAsia="sl-SI"/>
              </w:rPr>
            </w:pPr>
          </w:p>
        </w:tc>
        <w:tc>
          <w:tcPr>
            <w:tcW w:w="1187" w:type="dxa"/>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854" w:type="dxa"/>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r>
      <w:tr w:rsidR="0085171B" w:rsidRPr="0085171B" w:rsidTr="000A3A49">
        <w:trPr>
          <w:trHeight w:val="324"/>
        </w:trPr>
        <w:tc>
          <w:tcPr>
            <w:tcW w:w="2444" w:type="dxa"/>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Predvideno št. ocen</w:t>
            </w:r>
          </w:p>
        </w:tc>
        <w:tc>
          <w:tcPr>
            <w:tcW w:w="7962" w:type="dxa"/>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4</w:t>
            </w:r>
          </w:p>
        </w:tc>
        <w:tc>
          <w:tcPr>
            <w:tcW w:w="1360" w:type="dxa"/>
            <w:shd w:val="clear" w:color="auto" w:fill="auto"/>
            <w:noWrap/>
            <w:vAlign w:val="bottom"/>
            <w:hideMark/>
          </w:tcPr>
          <w:p w:rsidR="0085171B" w:rsidRPr="0085171B" w:rsidRDefault="0085171B" w:rsidP="0085171B">
            <w:pPr>
              <w:jc w:val="center"/>
              <w:rPr>
                <w:rFonts w:eastAsia="Times New Roman"/>
                <w:lang w:eastAsia="sl-SI"/>
              </w:rPr>
            </w:pPr>
          </w:p>
        </w:tc>
        <w:tc>
          <w:tcPr>
            <w:tcW w:w="1187" w:type="dxa"/>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854" w:type="dxa"/>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r>
      <w:tr w:rsidR="0085171B" w:rsidRPr="0085171B" w:rsidTr="000A3A49">
        <w:trPr>
          <w:trHeight w:val="636"/>
        </w:trPr>
        <w:tc>
          <w:tcPr>
            <w:tcW w:w="2444" w:type="dxa"/>
            <w:shd w:val="clear" w:color="000000" w:fill="000000"/>
            <w:noWrap/>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Ocenjevalne vsebine</w:t>
            </w:r>
          </w:p>
        </w:tc>
        <w:tc>
          <w:tcPr>
            <w:tcW w:w="7962" w:type="dxa"/>
            <w:shd w:val="clear" w:color="000000" w:fill="000000"/>
            <w:noWrap/>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Minimalni standardi znanja</w:t>
            </w:r>
          </w:p>
        </w:tc>
        <w:tc>
          <w:tcPr>
            <w:tcW w:w="1360" w:type="dxa"/>
            <w:shd w:val="clear" w:color="000000" w:fill="000000"/>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Ocenjevalno obdobje</w:t>
            </w:r>
          </w:p>
        </w:tc>
        <w:tc>
          <w:tcPr>
            <w:tcW w:w="1187" w:type="dxa"/>
            <w:shd w:val="clear" w:color="000000" w:fill="000000"/>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 xml:space="preserve">Oblike </w:t>
            </w:r>
          </w:p>
        </w:tc>
        <w:tc>
          <w:tcPr>
            <w:tcW w:w="854" w:type="dxa"/>
            <w:shd w:val="clear" w:color="000000" w:fill="000000"/>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 xml:space="preserve">Načini </w:t>
            </w:r>
          </w:p>
        </w:tc>
      </w:tr>
      <w:tr w:rsidR="0085171B" w:rsidRPr="0085171B" w:rsidTr="000A3A49">
        <w:trPr>
          <w:trHeight w:val="3168"/>
        </w:trPr>
        <w:tc>
          <w:tcPr>
            <w:tcW w:w="244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1. Nacionalna zgodovina do 18. stoletja</w:t>
            </w:r>
          </w:p>
        </w:tc>
        <w:tc>
          <w:tcPr>
            <w:tcW w:w="7962"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Dijak zna našteti  ljudstva, ki so poseljevala slovenski prostor v obdobju prazgodovine</w:t>
            </w:r>
            <w:r w:rsidRPr="0085171B">
              <w:rPr>
                <w:rFonts w:eastAsia="Times New Roman"/>
                <w:sz w:val="20"/>
                <w:szCs w:val="20"/>
                <w:lang w:eastAsia="sl-SI"/>
              </w:rPr>
              <w:br/>
              <w:t xml:space="preserve">zna našteti </w:t>
            </w:r>
            <w:proofErr w:type="spellStart"/>
            <w:r w:rsidRPr="0085171B">
              <w:rPr>
                <w:rFonts w:eastAsia="Times New Roman"/>
                <w:sz w:val="20"/>
                <w:szCs w:val="20"/>
                <w:lang w:eastAsia="sl-SI"/>
              </w:rPr>
              <w:t>najpomebnejše</w:t>
            </w:r>
            <w:proofErr w:type="spellEnd"/>
            <w:r w:rsidRPr="0085171B">
              <w:rPr>
                <w:rFonts w:eastAsia="Times New Roman"/>
                <w:sz w:val="20"/>
                <w:szCs w:val="20"/>
                <w:lang w:eastAsia="sl-SI"/>
              </w:rPr>
              <w:t xml:space="preserve"> arheološke najdbe iz našega prostora</w:t>
            </w:r>
            <w:r w:rsidRPr="0085171B">
              <w:rPr>
                <w:rFonts w:eastAsia="Times New Roman"/>
                <w:sz w:val="20"/>
                <w:szCs w:val="20"/>
                <w:lang w:eastAsia="sl-SI"/>
              </w:rPr>
              <w:br/>
              <w:t xml:space="preserve">s pomočjo podpornih vprašanj zna razložiti </w:t>
            </w:r>
            <w:proofErr w:type="spellStart"/>
            <w:r w:rsidRPr="0085171B">
              <w:rPr>
                <w:rFonts w:eastAsia="Times New Roman"/>
                <w:sz w:val="20"/>
                <w:szCs w:val="20"/>
                <w:lang w:eastAsia="sl-SI"/>
              </w:rPr>
              <w:t>spremebe</w:t>
            </w:r>
            <w:proofErr w:type="spellEnd"/>
            <w:r w:rsidRPr="0085171B">
              <w:rPr>
                <w:rFonts w:eastAsia="Times New Roman"/>
                <w:sz w:val="20"/>
                <w:szCs w:val="20"/>
                <w:lang w:eastAsia="sl-SI"/>
              </w:rPr>
              <w:t>, ki jih je prinesla rimska nadoblast</w:t>
            </w:r>
            <w:r w:rsidRPr="0085171B">
              <w:rPr>
                <w:rFonts w:eastAsia="Times New Roman"/>
                <w:sz w:val="20"/>
                <w:szCs w:val="20"/>
                <w:lang w:eastAsia="sl-SI"/>
              </w:rPr>
              <w:br/>
              <w:t>v minimalnem obsegu zahtevanega obnovi obdobje slovenske poselitve in karantanske države (</w:t>
            </w:r>
            <w:proofErr w:type="spellStart"/>
            <w:r w:rsidRPr="0085171B">
              <w:rPr>
                <w:rFonts w:eastAsia="Times New Roman"/>
                <w:sz w:val="20"/>
                <w:szCs w:val="20"/>
                <w:lang w:eastAsia="sl-SI"/>
              </w:rPr>
              <w:t>karantaska</w:t>
            </w:r>
            <w:proofErr w:type="spellEnd"/>
            <w:r w:rsidRPr="0085171B">
              <w:rPr>
                <w:rFonts w:eastAsia="Times New Roman"/>
                <w:sz w:val="20"/>
                <w:szCs w:val="20"/>
                <w:lang w:eastAsia="sl-SI"/>
              </w:rPr>
              <w:t xml:space="preserve"> družbena in državna ureditev, vsakdanje življenje in verovanje)</w:t>
            </w:r>
            <w:r w:rsidRPr="0085171B">
              <w:rPr>
                <w:rFonts w:eastAsia="Times New Roman"/>
                <w:sz w:val="20"/>
                <w:szCs w:val="20"/>
                <w:lang w:eastAsia="sl-SI"/>
              </w:rPr>
              <w:br/>
              <w:t>našteti zna slovenske zgodovinske dežele in glavna mesta</w:t>
            </w:r>
            <w:r w:rsidRPr="0085171B">
              <w:rPr>
                <w:rFonts w:eastAsia="Times New Roman"/>
                <w:sz w:val="20"/>
                <w:szCs w:val="20"/>
                <w:lang w:eastAsia="sl-SI"/>
              </w:rPr>
              <w:br/>
              <w:t>s pomočjo podpornih vprašanj zna opisati značilnosti posameznih obdobij kolonizacije</w:t>
            </w:r>
            <w:r w:rsidRPr="0085171B">
              <w:rPr>
                <w:rFonts w:eastAsia="Times New Roman"/>
                <w:sz w:val="20"/>
                <w:szCs w:val="20"/>
                <w:lang w:eastAsia="sl-SI"/>
              </w:rPr>
              <w:br/>
              <w:t>v minimalnem obsegu zahtevanega obnovi zgodovino Celjskih grofov</w:t>
            </w:r>
            <w:r w:rsidRPr="0085171B">
              <w:rPr>
                <w:rFonts w:eastAsia="Times New Roman"/>
                <w:sz w:val="20"/>
                <w:szCs w:val="20"/>
                <w:lang w:eastAsia="sl-SI"/>
              </w:rPr>
              <w:br/>
              <w:t>s pomočjo podpornih vprašanj zna opisati obdobje reformacije na Slovenskem</w:t>
            </w:r>
            <w:r w:rsidRPr="0085171B">
              <w:rPr>
                <w:rFonts w:eastAsia="Times New Roman"/>
                <w:sz w:val="20"/>
                <w:szCs w:val="20"/>
                <w:lang w:eastAsia="sl-SI"/>
              </w:rPr>
              <w:br/>
              <w:t>v minimalnem obsegu zahtevanega zna opisati značilnosti gospodarskega in političnega razvoja slovenskih dežel od 15. do 18. stoletja (kmečki upori, turški vpadi, reformacija, barok, reforme Marije Terezije in Jožefa II.)</w:t>
            </w:r>
          </w:p>
        </w:tc>
        <w:tc>
          <w:tcPr>
            <w:tcW w:w="1360"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w:t>
            </w:r>
          </w:p>
        </w:tc>
        <w:tc>
          <w:tcPr>
            <w:tcW w:w="1187"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85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pisno</w:t>
            </w:r>
          </w:p>
        </w:tc>
      </w:tr>
      <w:tr w:rsidR="0085171B" w:rsidRPr="0085171B" w:rsidTr="000A3A49">
        <w:trPr>
          <w:trHeight w:val="1848"/>
        </w:trPr>
        <w:tc>
          <w:tcPr>
            <w:tcW w:w="244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2. Nacionalna zgodovina 19. stoletja</w:t>
            </w:r>
          </w:p>
        </w:tc>
        <w:tc>
          <w:tcPr>
            <w:tcW w:w="7962"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v minimalnem obsegu zahtevanega zna opisati dogajanje konec 18., začetek 19.  stol. v slovenskih deželah (narodno prebujenje, Ilirske province)</w:t>
            </w:r>
            <w:r w:rsidRPr="0085171B">
              <w:rPr>
                <w:rFonts w:eastAsia="Times New Roman"/>
                <w:sz w:val="20"/>
                <w:szCs w:val="20"/>
                <w:lang w:eastAsia="sl-SI"/>
              </w:rPr>
              <w:br/>
              <w:t>v minimalnem obsegu zahtevanega zna opisati pomen revolucije 1848 za Slovence</w:t>
            </w:r>
            <w:r w:rsidRPr="0085171B">
              <w:rPr>
                <w:rFonts w:eastAsia="Times New Roman"/>
                <w:sz w:val="20"/>
                <w:szCs w:val="20"/>
                <w:lang w:eastAsia="sl-SI"/>
              </w:rPr>
              <w:br/>
              <w:t>s pomočjo podpornih vprašanj zna opisati politične in gospodarske razmere na Slovenskem pred prvo svetovno vojno</w:t>
            </w:r>
            <w:r w:rsidRPr="0085171B">
              <w:rPr>
                <w:rFonts w:eastAsia="Times New Roman"/>
                <w:sz w:val="20"/>
                <w:szCs w:val="20"/>
                <w:lang w:eastAsia="sl-SI"/>
              </w:rPr>
              <w:br/>
              <w:t xml:space="preserve">(obdobje Bachovega absolutizma, čitalnice, </w:t>
            </w:r>
            <w:proofErr w:type="spellStart"/>
            <w:r w:rsidRPr="0085171B">
              <w:rPr>
                <w:rFonts w:eastAsia="Times New Roman"/>
                <w:sz w:val="20"/>
                <w:szCs w:val="20"/>
                <w:lang w:eastAsia="sl-SI"/>
              </w:rPr>
              <w:t>tabosko</w:t>
            </w:r>
            <w:proofErr w:type="spellEnd"/>
            <w:r w:rsidRPr="0085171B">
              <w:rPr>
                <w:rFonts w:eastAsia="Times New Roman"/>
                <w:sz w:val="20"/>
                <w:szCs w:val="20"/>
                <w:lang w:eastAsia="sl-SI"/>
              </w:rPr>
              <w:t xml:space="preserve"> gibanje, ustavna doba)</w:t>
            </w:r>
          </w:p>
        </w:tc>
        <w:tc>
          <w:tcPr>
            <w:tcW w:w="1360"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w:t>
            </w:r>
          </w:p>
        </w:tc>
        <w:tc>
          <w:tcPr>
            <w:tcW w:w="1187"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85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ustno</w:t>
            </w:r>
          </w:p>
        </w:tc>
      </w:tr>
      <w:tr w:rsidR="0085171B" w:rsidRPr="0085171B" w:rsidTr="000A3A49">
        <w:trPr>
          <w:trHeight w:val="4350"/>
        </w:trPr>
        <w:tc>
          <w:tcPr>
            <w:tcW w:w="244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lastRenderedPageBreak/>
              <w:t>3. Obča in nacionalna zgodovina od preloma stoletja do 2. svetovne vojne</w:t>
            </w:r>
          </w:p>
        </w:tc>
        <w:tc>
          <w:tcPr>
            <w:tcW w:w="7962"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 xml:space="preserve">Dijak pozna osnovne pojme in s pomočjo podpornih vprašanj navede njihove  definicije; </w:t>
            </w:r>
            <w:r w:rsidRPr="0085171B">
              <w:rPr>
                <w:rFonts w:eastAsia="Times New Roman"/>
                <w:sz w:val="20"/>
                <w:szCs w:val="20"/>
                <w:lang w:eastAsia="sl-SI"/>
              </w:rPr>
              <w:br/>
              <w:t xml:space="preserve">- našteje najpomembnejše izume, odkritja in izboljšave; s pomočjo podpornih vprašanj oriše značilnosti kapitalizma; </w:t>
            </w:r>
            <w:r w:rsidRPr="0085171B">
              <w:rPr>
                <w:rFonts w:eastAsia="Times New Roman"/>
                <w:sz w:val="20"/>
                <w:szCs w:val="20"/>
                <w:lang w:eastAsia="sl-SI"/>
              </w:rPr>
              <w:br/>
              <w:t>- našteje vzroke in povod za prvo svetovno vojno; s pomočjo podpornih vprašanj opiše značilnosti bojevanja; našteje posledice vojne; v minimalnem obsegu zahtevanega zna našteti določbe PMK in opisati ozemeljske spremembe; s pomočjo podpornih vprašanj zna opisati potek revolucije v Rusiji;</w:t>
            </w:r>
            <w:r w:rsidRPr="0085171B">
              <w:rPr>
                <w:rFonts w:eastAsia="Times New Roman"/>
                <w:sz w:val="20"/>
                <w:szCs w:val="20"/>
                <w:lang w:eastAsia="sl-SI"/>
              </w:rPr>
              <w:br/>
              <w:t xml:space="preserve">- zna pojasniti osnovne značilnosti demokratičnih družb; v minimalnem obsegu zahtevanega zna opisati značilnosti totalitarnih režimov; zna našteti vzroke za novo politično in vojaško zaostrovanje razmer v svetu.  </w:t>
            </w:r>
            <w:r w:rsidRPr="0085171B">
              <w:rPr>
                <w:rFonts w:eastAsia="Times New Roman"/>
                <w:sz w:val="20"/>
                <w:szCs w:val="20"/>
                <w:lang w:eastAsia="sl-SI"/>
              </w:rPr>
              <w:br/>
              <w:t xml:space="preserve">- s pomočjo podpornih vprašanj zna opisati politične in gospodarske razmere na Slovenskem pred prvo svetovno </w:t>
            </w:r>
            <w:proofErr w:type="spellStart"/>
            <w:r w:rsidRPr="0085171B">
              <w:rPr>
                <w:rFonts w:eastAsia="Times New Roman"/>
                <w:sz w:val="20"/>
                <w:szCs w:val="20"/>
                <w:lang w:eastAsia="sl-SI"/>
              </w:rPr>
              <w:t>vojno;zna</w:t>
            </w:r>
            <w:proofErr w:type="spellEnd"/>
            <w:r w:rsidRPr="0085171B">
              <w:rPr>
                <w:rFonts w:eastAsia="Times New Roman"/>
                <w:sz w:val="20"/>
                <w:szCs w:val="20"/>
                <w:lang w:eastAsia="sl-SI"/>
              </w:rPr>
              <w:t xml:space="preserve"> razložiti pojem jugoslovansko vprašanje</w:t>
            </w:r>
            <w:r w:rsidRPr="0085171B">
              <w:rPr>
                <w:rFonts w:eastAsia="Times New Roman"/>
                <w:sz w:val="20"/>
                <w:szCs w:val="20"/>
                <w:lang w:eastAsia="sl-SI"/>
              </w:rPr>
              <w:br/>
              <w:t xml:space="preserve">- s pomočjo podpornih vprašanj zna opisati dogajanje na soški fronti; v minimalnem obsegu zahtevanega označi položaj Slovencev v času vojne; s pomočjo podpornih vprašanj našteje posledice prve svetovne vojne;  v minimalnem obsegu zahtevanega zna označiti položaj Slovencev v prvi jugoslovanski državi( določanje </w:t>
            </w:r>
            <w:proofErr w:type="spellStart"/>
            <w:r w:rsidRPr="0085171B">
              <w:rPr>
                <w:rFonts w:eastAsia="Times New Roman"/>
                <w:sz w:val="20"/>
                <w:szCs w:val="20"/>
                <w:lang w:eastAsia="sl-SI"/>
              </w:rPr>
              <w:t>mej,gospodarski</w:t>
            </w:r>
            <w:proofErr w:type="spellEnd"/>
            <w:r w:rsidRPr="0085171B">
              <w:rPr>
                <w:rFonts w:eastAsia="Times New Roman"/>
                <w:sz w:val="20"/>
                <w:szCs w:val="20"/>
                <w:lang w:eastAsia="sl-SI"/>
              </w:rPr>
              <w:t xml:space="preserve"> kulturni in politični razvoj ).</w:t>
            </w:r>
          </w:p>
        </w:tc>
        <w:tc>
          <w:tcPr>
            <w:tcW w:w="1360"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II.</w:t>
            </w:r>
          </w:p>
        </w:tc>
        <w:tc>
          <w:tcPr>
            <w:tcW w:w="1187"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85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pisno</w:t>
            </w:r>
          </w:p>
        </w:tc>
      </w:tr>
      <w:tr w:rsidR="0085171B" w:rsidRPr="0085171B" w:rsidTr="000A3A49">
        <w:trPr>
          <w:trHeight w:val="5292"/>
        </w:trPr>
        <w:tc>
          <w:tcPr>
            <w:tcW w:w="244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lastRenderedPageBreak/>
              <w:t xml:space="preserve">4. Obča in nacionalna zgodovina od 2. svetovne vojne do danes </w:t>
            </w:r>
          </w:p>
        </w:tc>
        <w:tc>
          <w:tcPr>
            <w:tcW w:w="7962" w:type="dxa"/>
            <w:shd w:val="clear" w:color="auto" w:fill="auto"/>
            <w:vAlign w:val="bottom"/>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Dijak pozna osnovne pojme in s pomočjo podpornih vprašanj navede njihove  definicije; našteje najpomembnejše izume, odkritja in izboljšave; s pomočjo podpornih vprašanj oriše značilnosti kapitalizma;  našteje vzroke in povod za prvo svetovno vojno; s pomočjo podpornih vprašanj opiše značilnosti bojevanja; našteje posledice vojne; v minimalnem obsegu zahtevanega zna našteti določbe PMK in opisati ozemeljske spremembe; s pomočjo podpornih vprašanj zna opisati potek revolucije v Rusiji; zna pojasniti osnovne značilnosti demokratičnih družb; v minimalnem obsegu zahtevanega zna opisati značilnosti totalitarnih režimov; zna našteti vzroke za novo politično in vojaško zaostrovanje razmer v svetu. našteti zna vzroke za drugo svetovno vojno in opisati način bojevanja</w:t>
            </w:r>
            <w:r w:rsidRPr="0085171B">
              <w:rPr>
                <w:rFonts w:eastAsia="Times New Roman"/>
                <w:sz w:val="20"/>
                <w:szCs w:val="20"/>
                <w:lang w:eastAsia="sl-SI"/>
              </w:rPr>
              <w:br/>
              <w:t>s pomočjo podpornih vprašanj za opisati razkosanje Slovenije med okupatorje in značilnosti okupacijskih sistemov</w:t>
            </w:r>
            <w:r w:rsidRPr="0085171B">
              <w:rPr>
                <w:rFonts w:eastAsia="Times New Roman"/>
                <w:sz w:val="20"/>
                <w:szCs w:val="20"/>
                <w:lang w:eastAsia="sl-SI"/>
              </w:rPr>
              <w:br/>
              <w:t>s pomočjo podpornih vprašanj zna opisati značilnosti državljanske vojne v Sloveniji</w:t>
            </w:r>
            <w:r w:rsidRPr="0085171B">
              <w:rPr>
                <w:rFonts w:eastAsia="Times New Roman"/>
                <w:sz w:val="20"/>
                <w:szCs w:val="20"/>
                <w:lang w:eastAsia="sl-SI"/>
              </w:rPr>
              <w:br/>
              <w:t xml:space="preserve">v </w:t>
            </w:r>
            <w:proofErr w:type="spellStart"/>
            <w:r w:rsidRPr="0085171B">
              <w:rPr>
                <w:rFonts w:eastAsia="Times New Roman"/>
                <w:sz w:val="20"/>
                <w:szCs w:val="20"/>
                <w:lang w:eastAsia="sl-SI"/>
              </w:rPr>
              <w:t>minalnem</w:t>
            </w:r>
            <w:proofErr w:type="spellEnd"/>
            <w:r w:rsidRPr="0085171B">
              <w:rPr>
                <w:rFonts w:eastAsia="Times New Roman"/>
                <w:sz w:val="20"/>
                <w:szCs w:val="20"/>
                <w:lang w:eastAsia="sl-SI"/>
              </w:rPr>
              <w:t xml:space="preserve"> obsegu zahtevanega opiše položaj Slovencev v skupni državi</w:t>
            </w:r>
            <w:r w:rsidRPr="0085171B">
              <w:rPr>
                <w:rFonts w:eastAsia="Times New Roman"/>
                <w:sz w:val="20"/>
                <w:szCs w:val="20"/>
                <w:lang w:eastAsia="sl-SI"/>
              </w:rPr>
              <w:br/>
              <w:t>s pomočjo podpornih vprašanj zna obnoviti značilnosti političnega, gospodarskega in kulturnega življenja v skupni državi</w:t>
            </w:r>
            <w:r w:rsidRPr="0085171B">
              <w:rPr>
                <w:rFonts w:eastAsia="Times New Roman"/>
                <w:sz w:val="20"/>
                <w:szCs w:val="20"/>
                <w:lang w:eastAsia="sl-SI"/>
              </w:rPr>
              <w:br/>
              <w:t>našteti zna vzroke za razpad SFRJ</w:t>
            </w:r>
            <w:r w:rsidRPr="0085171B">
              <w:rPr>
                <w:rFonts w:eastAsia="Times New Roman"/>
                <w:sz w:val="20"/>
                <w:szCs w:val="20"/>
                <w:lang w:eastAsia="sl-SI"/>
              </w:rPr>
              <w:br/>
              <w:t>s pomočjo podpornih vprašanj zna opisati slovenske osamosvojitvene težnje in vojno za samostojnost</w:t>
            </w:r>
            <w:r w:rsidRPr="0085171B">
              <w:rPr>
                <w:rFonts w:eastAsia="Times New Roman"/>
                <w:sz w:val="20"/>
                <w:szCs w:val="20"/>
                <w:lang w:eastAsia="sl-SI"/>
              </w:rPr>
              <w:br/>
              <w:t>s pomočjo podpornih vprašanj zna razložiti ustavno ureditev Republike Slovenije</w:t>
            </w:r>
            <w:r w:rsidRPr="0085171B">
              <w:rPr>
                <w:rFonts w:eastAsia="Times New Roman"/>
                <w:sz w:val="20"/>
                <w:szCs w:val="20"/>
                <w:lang w:eastAsia="sl-SI"/>
              </w:rPr>
              <w:br/>
            </w:r>
            <w:proofErr w:type="spellStart"/>
            <w:r w:rsidRPr="0085171B">
              <w:rPr>
                <w:rFonts w:eastAsia="Times New Roman"/>
                <w:sz w:val="20"/>
                <w:szCs w:val="20"/>
                <w:lang w:eastAsia="sl-SI"/>
              </w:rPr>
              <w:t>natšeti</w:t>
            </w:r>
            <w:proofErr w:type="spellEnd"/>
            <w:r w:rsidRPr="0085171B">
              <w:rPr>
                <w:rFonts w:eastAsia="Times New Roman"/>
                <w:sz w:val="20"/>
                <w:szCs w:val="20"/>
                <w:lang w:eastAsia="sl-SI"/>
              </w:rPr>
              <w:t xml:space="preserve"> zna mednarodne organizacije, katerih članica je RS in v minimalnem obsegu zahtevanega opisati položaj RS v njih</w:t>
            </w:r>
            <w:r w:rsidRPr="0085171B">
              <w:rPr>
                <w:rFonts w:eastAsia="Times New Roman"/>
                <w:sz w:val="20"/>
                <w:szCs w:val="20"/>
                <w:lang w:eastAsia="sl-SI"/>
              </w:rPr>
              <w:br/>
              <w:t xml:space="preserve">našteti in opisati zna simbole slovenstva in najpomembnejše državne praznike    </w:t>
            </w:r>
          </w:p>
        </w:tc>
        <w:tc>
          <w:tcPr>
            <w:tcW w:w="1360"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II.</w:t>
            </w:r>
          </w:p>
        </w:tc>
        <w:tc>
          <w:tcPr>
            <w:tcW w:w="1187"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85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pisno</w:t>
            </w:r>
          </w:p>
        </w:tc>
      </w:tr>
      <w:tr w:rsidR="0085171B" w:rsidRPr="0085171B" w:rsidTr="000A3A49">
        <w:trPr>
          <w:trHeight w:val="540"/>
        </w:trPr>
        <w:tc>
          <w:tcPr>
            <w:tcW w:w="244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 </w:t>
            </w:r>
          </w:p>
        </w:tc>
        <w:tc>
          <w:tcPr>
            <w:tcW w:w="7962" w:type="dxa"/>
            <w:shd w:val="clear" w:color="auto" w:fill="auto"/>
            <w:vAlign w:val="bottom"/>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 v primeru pouka na daljavo se ocenjevanje prilagodi Merilom ocenjevanja znanja</w:t>
            </w:r>
            <w:r w:rsidRPr="0085171B">
              <w:rPr>
                <w:rFonts w:eastAsia="Times New Roman"/>
                <w:sz w:val="20"/>
                <w:szCs w:val="20"/>
                <w:lang w:eastAsia="sl-SI"/>
              </w:rPr>
              <w:br/>
              <w:t xml:space="preserve"> pri družboslovnih predmetih</w:t>
            </w:r>
          </w:p>
        </w:tc>
        <w:tc>
          <w:tcPr>
            <w:tcW w:w="1360"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 </w:t>
            </w:r>
          </w:p>
        </w:tc>
        <w:tc>
          <w:tcPr>
            <w:tcW w:w="1187"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 </w:t>
            </w:r>
          </w:p>
        </w:tc>
        <w:tc>
          <w:tcPr>
            <w:tcW w:w="854" w:type="dxa"/>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 </w:t>
            </w:r>
          </w:p>
        </w:tc>
      </w:tr>
    </w:tbl>
    <w:p w:rsidR="0085171B" w:rsidRDefault="0085171B" w:rsidP="00824F76">
      <w:pPr>
        <w:pStyle w:val="Navaden1"/>
      </w:pPr>
    </w:p>
    <w:p w:rsidR="00DB0DBC" w:rsidRDefault="00DB0DBC" w:rsidP="00824F76">
      <w:pPr>
        <w:pStyle w:val="Navaden1"/>
      </w:pPr>
    </w:p>
    <w:p w:rsidR="00DB0DBC" w:rsidRDefault="00DB0DBC" w:rsidP="00824F76">
      <w:pPr>
        <w:pStyle w:val="Navaden1"/>
      </w:pPr>
    </w:p>
    <w:p w:rsidR="00DB0DBC" w:rsidRDefault="00DB0DBC" w:rsidP="00824F76">
      <w:pPr>
        <w:pStyle w:val="Navaden1"/>
      </w:pPr>
    </w:p>
    <w:p w:rsidR="000A3A49" w:rsidRDefault="000A3A49" w:rsidP="00824F76">
      <w:pPr>
        <w:pStyle w:val="Navaden1"/>
      </w:pPr>
    </w:p>
    <w:p w:rsidR="000A3A49" w:rsidRDefault="000A3A49" w:rsidP="00824F76">
      <w:pPr>
        <w:pStyle w:val="Navaden1"/>
      </w:pPr>
    </w:p>
    <w:p w:rsidR="000A3A49" w:rsidRDefault="000A3A49" w:rsidP="00824F76">
      <w:pPr>
        <w:pStyle w:val="Navaden1"/>
      </w:pPr>
    </w:p>
    <w:p w:rsidR="000A3A49" w:rsidRDefault="000A3A49" w:rsidP="00824F76">
      <w:pPr>
        <w:pStyle w:val="Navaden1"/>
      </w:pPr>
    </w:p>
    <w:p w:rsidR="00DB0DBC" w:rsidRDefault="00DB0DBC" w:rsidP="00824F76">
      <w:pPr>
        <w:pStyle w:val="Navaden1"/>
      </w:pPr>
    </w:p>
    <w:p w:rsidR="00DB0DBC" w:rsidRPr="00DB0DBC" w:rsidRDefault="00DB0DBC" w:rsidP="00824F76">
      <w:pPr>
        <w:pStyle w:val="Navaden1"/>
        <w:rPr>
          <w:rFonts w:ascii="Arial" w:hAnsi="Arial" w:cs="Arial"/>
          <w:b/>
          <w:i/>
          <w:sz w:val="28"/>
          <w:szCs w:val="28"/>
        </w:rPr>
      </w:pPr>
      <w:r w:rsidRPr="00DB0DBC">
        <w:rPr>
          <w:rFonts w:ascii="Arial" w:hAnsi="Arial" w:cs="Arial"/>
          <w:b/>
          <w:i/>
          <w:sz w:val="28"/>
          <w:szCs w:val="28"/>
        </w:rPr>
        <w:lastRenderedPageBreak/>
        <w:t>Geografija</w:t>
      </w:r>
    </w:p>
    <w:tbl>
      <w:tblPr>
        <w:tblW w:w="14317"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6289"/>
        <w:gridCol w:w="1843"/>
        <w:gridCol w:w="1984"/>
        <w:gridCol w:w="1701"/>
      </w:tblGrid>
      <w:tr w:rsidR="00DB0DBC" w:rsidRPr="00DB0DBC" w:rsidTr="000A3A49">
        <w:trPr>
          <w:trHeight w:val="315"/>
        </w:trPr>
        <w:tc>
          <w:tcPr>
            <w:tcW w:w="2500" w:type="dxa"/>
            <w:shd w:val="clear" w:color="auto" w:fill="auto"/>
            <w:noWrap/>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Program:</w:t>
            </w:r>
          </w:p>
        </w:tc>
        <w:tc>
          <w:tcPr>
            <w:tcW w:w="6289" w:type="dxa"/>
            <w:shd w:val="clear" w:color="auto" w:fill="auto"/>
            <w:noWrap/>
            <w:vAlign w:val="bottom"/>
            <w:hideMark/>
          </w:tcPr>
          <w:p w:rsidR="00DB0DBC" w:rsidRPr="00DB0DBC" w:rsidRDefault="00DB0DBC" w:rsidP="00DB0DBC">
            <w:pPr>
              <w:jc w:val="center"/>
              <w:rPr>
                <w:rFonts w:eastAsia="Times New Roman"/>
                <w:b/>
                <w:bCs/>
                <w:lang w:eastAsia="sl-SI"/>
              </w:rPr>
            </w:pPr>
            <w:r w:rsidRPr="00DB0DBC">
              <w:rPr>
                <w:rFonts w:eastAsia="Times New Roman"/>
                <w:b/>
                <w:bCs/>
                <w:lang w:eastAsia="sl-SI"/>
              </w:rPr>
              <w:t>SSI - FARMACEVTSKI TEHNIK</w:t>
            </w:r>
          </w:p>
        </w:tc>
        <w:tc>
          <w:tcPr>
            <w:tcW w:w="1843" w:type="dxa"/>
            <w:tcBorders>
              <w:top w:val="nil"/>
              <w:bottom w:val="nil"/>
              <w:right w:val="nil"/>
            </w:tcBorders>
            <w:shd w:val="clear" w:color="auto" w:fill="auto"/>
            <w:noWrap/>
            <w:vAlign w:val="bottom"/>
            <w:hideMark/>
          </w:tcPr>
          <w:p w:rsidR="00DB0DBC" w:rsidRPr="00DB0DBC" w:rsidRDefault="00DB0DBC" w:rsidP="00DB0DBC">
            <w:pPr>
              <w:jc w:val="center"/>
              <w:rPr>
                <w:rFonts w:eastAsia="Times New Roman"/>
                <w:b/>
                <w:bCs/>
                <w:lang w:eastAsia="sl-SI"/>
              </w:rPr>
            </w:pPr>
          </w:p>
        </w:tc>
        <w:tc>
          <w:tcPr>
            <w:tcW w:w="1984" w:type="dxa"/>
            <w:tcBorders>
              <w:top w:val="nil"/>
              <w:left w:val="nil"/>
              <w:bottom w:val="nil"/>
              <w:right w:val="nil"/>
            </w:tcBorders>
            <w:shd w:val="clear" w:color="auto" w:fill="auto"/>
            <w:vAlign w:val="bottom"/>
            <w:hideMark/>
          </w:tcPr>
          <w:p w:rsidR="00DB0DBC" w:rsidRPr="00DB0DBC" w:rsidRDefault="00DB0DBC" w:rsidP="00DB0DBC">
            <w:pPr>
              <w:jc w:val="center"/>
              <w:rPr>
                <w:rFonts w:ascii="Times New Roman" w:eastAsia="Times New Roman" w:hAnsi="Times New Roman" w:cs="Times New Roman"/>
                <w:sz w:val="20"/>
                <w:szCs w:val="20"/>
                <w:lang w:eastAsia="sl-SI"/>
              </w:rPr>
            </w:pPr>
          </w:p>
        </w:tc>
        <w:tc>
          <w:tcPr>
            <w:tcW w:w="1701" w:type="dxa"/>
            <w:tcBorders>
              <w:top w:val="nil"/>
              <w:left w:val="nil"/>
              <w:bottom w:val="nil"/>
              <w:right w:val="nil"/>
            </w:tcBorders>
            <w:shd w:val="clear" w:color="auto" w:fill="auto"/>
            <w:vAlign w:val="bottom"/>
            <w:hideMark/>
          </w:tcPr>
          <w:p w:rsidR="00DB0DBC" w:rsidRPr="00DB0DBC" w:rsidRDefault="00DB0DBC" w:rsidP="00DB0DBC">
            <w:pPr>
              <w:rPr>
                <w:rFonts w:ascii="Times New Roman" w:eastAsia="Times New Roman" w:hAnsi="Times New Roman" w:cs="Times New Roman"/>
                <w:sz w:val="20"/>
                <w:szCs w:val="20"/>
                <w:lang w:eastAsia="sl-SI"/>
              </w:rPr>
            </w:pPr>
          </w:p>
        </w:tc>
      </w:tr>
      <w:tr w:rsidR="00DB0DBC" w:rsidRPr="00DB0DBC" w:rsidTr="000A3A49">
        <w:trPr>
          <w:trHeight w:val="315"/>
        </w:trPr>
        <w:tc>
          <w:tcPr>
            <w:tcW w:w="2500" w:type="dxa"/>
            <w:shd w:val="clear" w:color="auto" w:fill="auto"/>
            <w:noWrap/>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Programska enota:</w:t>
            </w:r>
          </w:p>
        </w:tc>
        <w:tc>
          <w:tcPr>
            <w:tcW w:w="6289" w:type="dxa"/>
            <w:shd w:val="clear" w:color="auto" w:fill="auto"/>
            <w:noWrap/>
            <w:vAlign w:val="bottom"/>
            <w:hideMark/>
          </w:tcPr>
          <w:p w:rsidR="00DB0DBC" w:rsidRPr="00DB0DBC" w:rsidRDefault="00DB0DBC" w:rsidP="00DB0DBC">
            <w:pPr>
              <w:jc w:val="center"/>
              <w:rPr>
                <w:rFonts w:eastAsia="Times New Roman"/>
                <w:b/>
                <w:bCs/>
                <w:lang w:eastAsia="sl-SI"/>
              </w:rPr>
            </w:pPr>
            <w:r w:rsidRPr="00DB0DBC">
              <w:rPr>
                <w:rFonts w:eastAsia="Times New Roman"/>
                <w:b/>
                <w:bCs/>
                <w:lang w:eastAsia="sl-SI"/>
              </w:rPr>
              <w:t>GEO</w:t>
            </w:r>
          </w:p>
        </w:tc>
        <w:tc>
          <w:tcPr>
            <w:tcW w:w="1843" w:type="dxa"/>
            <w:tcBorders>
              <w:top w:val="nil"/>
              <w:bottom w:val="nil"/>
              <w:right w:val="nil"/>
            </w:tcBorders>
            <w:shd w:val="clear" w:color="auto" w:fill="auto"/>
            <w:noWrap/>
            <w:vAlign w:val="bottom"/>
            <w:hideMark/>
          </w:tcPr>
          <w:p w:rsidR="00DB0DBC" w:rsidRPr="00DB0DBC" w:rsidRDefault="00DB0DBC" w:rsidP="00DB0DBC">
            <w:pPr>
              <w:jc w:val="center"/>
              <w:rPr>
                <w:rFonts w:eastAsia="Times New Roman"/>
                <w:b/>
                <w:bCs/>
                <w:lang w:eastAsia="sl-SI"/>
              </w:rPr>
            </w:pPr>
          </w:p>
        </w:tc>
        <w:tc>
          <w:tcPr>
            <w:tcW w:w="1984" w:type="dxa"/>
            <w:tcBorders>
              <w:top w:val="nil"/>
              <w:left w:val="nil"/>
              <w:bottom w:val="nil"/>
              <w:right w:val="nil"/>
            </w:tcBorders>
            <w:shd w:val="clear" w:color="auto" w:fill="auto"/>
            <w:noWrap/>
            <w:vAlign w:val="bottom"/>
            <w:hideMark/>
          </w:tcPr>
          <w:p w:rsidR="00DB0DBC" w:rsidRPr="00DB0DBC" w:rsidRDefault="00DB0DBC" w:rsidP="00DB0DBC">
            <w:pPr>
              <w:jc w:val="center"/>
              <w:rPr>
                <w:rFonts w:ascii="Times New Roman" w:eastAsia="Times New Roman" w:hAnsi="Times New Roman" w:cs="Times New Roman"/>
                <w:sz w:val="20"/>
                <w:szCs w:val="20"/>
                <w:lang w:eastAsia="sl-SI"/>
              </w:rPr>
            </w:pPr>
          </w:p>
        </w:tc>
        <w:tc>
          <w:tcPr>
            <w:tcW w:w="1701" w:type="dxa"/>
            <w:tcBorders>
              <w:top w:val="nil"/>
              <w:left w:val="nil"/>
              <w:bottom w:val="nil"/>
              <w:right w:val="nil"/>
            </w:tcBorders>
            <w:shd w:val="clear" w:color="auto" w:fill="auto"/>
            <w:noWrap/>
            <w:vAlign w:val="bottom"/>
            <w:hideMark/>
          </w:tcPr>
          <w:p w:rsidR="00DB0DBC" w:rsidRPr="00DB0DBC" w:rsidRDefault="00DB0DBC" w:rsidP="00DB0DBC">
            <w:pPr>
              <w:rPr>
                <w:rFonts w:ascii="Times New Roman" w:eastAsia="Times New Roman" w:hAnsi="Times New Roman" w:cs="Times New Roman"/>
                <w:sz w:val="20"/>
                <w:szCs w:val="20"/>
                <w:lang w:eastAsia="sl-SI"/>
              </w:rPr>
            </w:pPr>
          </w:p>
        </w:tc>
      </w:tr>
      <w:tr w:rsidR="00DB0DBC" w:rsidRPr="00DB0DBC" w:rsidTr="000A3A49">
        <w:trPr>
          <w:trHeight w:val="315"/>
        </w:trPr>
        <w:tc>
          <w:tcPr>
            <w:tcW w:w="2500" w:type="dxa"/>
            <w:shd w:val="clear" w:color="auto" w:fill="auto"/>
            <w:noWrap/>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Letnik:</w:t>
            </w:r>
          </w:p>
        </w:tc>
        <w:tc>
          <w:tcPr>
            <w:tcW w:w="6289" w:type="dxa"/>
            <w:shd w:val="clear" w:color="auto" w:fill="auto"/>
            <w:noWrap/>
            <w:vAlign w:val="bottom"/>
            <w:hideMark/>
          </w:tcPr>
          <w:p w:rsidR="00DB0DBC" w:rsidRPr="00DB0DBC" w:rsidRDefault="00DB0DBC" w:rsidP="00DB0DBC">
            <w:pPr>
              <w:jc w:val="center"/>
              <w:rPr>
                <w:rFonts w:eastAsia="Times New Roman"/>
                <w:b/>
                <w:bCs/>
                <w:lang w:eastAsia="sl-SI"/>
              </w:rPr>
            </w:pPr>
            <w:r w:rsidRPr="00DB0DBC">
              <w:rPr>
                <w:rFonts w:eastAsia="Times New Roman"/>
                <w:b/>
                <w:bCs/>
                <w:lang w:eastAsia="sl-SI"/>
              </w:rPr>
              <w:t>1.letnik</w:t>
            </w:r>
          </w:p>
        </w:tc>
        <w:tc>
          <w:tcPr>
            <w:tcW w:w="1843" w:type="dxa"/>
            <w:tcBorders>
              <w:top w:val="nil"/>
              <w:bottom w:val="nil"/>
              <w:right w:val="nil"/>
            </w:tcBorders>
            <w:shd w:val="clear" w:color="auto" w:fill="auto"/>
            <w:noWrap/>
            <w:vAlign w:val="bottom"/>
            <w:hideMark/>
          </w:tcPr>
          <w:p w:rsidR="00DB0DBC" w:rsidRPr="00DB0DBC" w:rsidRDefault="00DB0DBC" w:rsidP="00DB0DBC">
            <w:pPr>
              <w:jc w:val="center"/>
              <w:rPr>
                <w:rFonts w:eastAsia="Times New Roman"/>
                <w:b/>
                <w:bCs/>
                <w:lang w:eastAsia="sl-SI"/>
              </w:rPr>
            </w:pPr>
          </w:p>
        </w:tc>
        <w:tc>
          <w:tcPr>
            <w:tcW w:w="1984" w:type="dxa"/>
            <w:tcBorders>
              <w:top w:val="nil"/>
              <w:left w:val="nil"/>
              <w:bottom w:val="nil"/>
              <w:right w:val="nil"/>
            </w:tcBorders>
            <w:shd w:val="clear" w:color="auto" w:fill="auto"/>
            <w:noWrap/>
            <w:vAlign w:val="bottom"/>
            <w:hideMark/>
          </w:tcPr>
          <w:p w:rsidR="00DB0DBC" w:rsidRPr="00DB0DBC" w:rsidRDefault="00DB0DBC" w:rsidP="00DB0DBC">
            <w:pPr>
              <w:jc w:val="center"/>
              <w:rPr>
                <w:rFonts w:ascii="Times New Roman" w:eastAsia="Times New Roman" w:hAnsi="Times New Roman" w:cs="Times New Roman"/>
                <w:sz w:val="20"/>
                <w:szCs w:val="20"/>
                <w:lang w:eastAsia="sl-SI"/>
              </w:rPr>
            </w:pPr>
          </w:p>
        </w:tc>
        <w:tc>
          <w:tcPr>
            <w:tcW w:w="1701" w:type="dxa"/>
            <w:tcBorders>
              <w:top w:val="nil"/>
              <w:left w:val="nil"/>
              <w:bottom w:val="nil"/>
              <w:right w:val="nil"/>
            </w:tcBorders>
            <w:shd w:val="clear" w:color="auto" w:fill="auto"/>
            <w:noWrap/>
            <w:vAlign w:val="bottom"/>
            <w:hideMark/>
          </w:tcPr>
          <w:p w:rsidR="00DB0DBC" w:rsidRPr="00DB0DBC" w:rsidRDefault="00DB0DBC" w:rsidP="00DB0DBC">
            <w:pPr>
              <w:rPr>
                <w:rFonts w:ascii="Times New Roman" w:eastAsia="Times New Roman" w:hAnsi="Times New Roman" w:cs="Times New Roman"/>
                <w:sz w:val="20"/>
                <w:szCs w:val="20"/>
                <w:lang w:eastAsia="sl-SI"/>
              </w:rPr>
            </w:pPr>
          </w:p>
        </w:tc>
      </w:tr>
      <w:tr w:rsidR="00DB0DBC" w:rsidRPr="00DB0DBC" w:rsidTr="000A3A49">
        <w:trPr>
          <w:trHeight w:val="315"/>
        </w:trPr>
        <w:tc>
          <w:tcPr>
            <w:tcW w:w="2500" w:type="dxa"/>
            <w:shd w:val="clear" w:color="auto" w:fill="auto"/>
            <w:noWrap/>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Letno št. ur:</w:t>
            </w:r>
          </w:p>
        </w:tc>
        <w:tc>
          <w:tcPr>
            <w:tcW w:w="6289" w:type="dxa"/>
            <w:shd w:val="clear" w:color="auto" w:fill="auto"/>
            <w:noWrap/>
            <w:vAlign w:val="bottom"/>
            <w:hideMark/>
          </w:tcPr>
          <w:p w:rsidR="00DB0DBC" w:rsidRPr="00DB0DBC" w:rsidRDefault="00DB0DBC" w:rsidP="00DB0DBC">
            <w:pPr>
              <w:jc w:val="center"/>
              <w:rPr>
                <w:rFonts w:eastAsia="Times New Roman"/>
                <w:b/>
                <w:bCs/>
                <w:lang w:eastAsia="sl-SI"/>
              </w:rPr>
            </w:pPr>
            <w:r w:rsidRPr="00DB0DBC">
              <w:rPr>
                <w:rFonts w:eastAsia="Times New Roman"/>
                <w:b/>
                <w:bCs/>
                <w:lang w:eastAsia="sl-SI"/>
              </w:rPr>
              <w:t>70</w:t>
            </w:r>
          </w:p>
        </w:tc>
        <w:tc>
          <w:tcPr>
            <w:tcW w:w="1843" w:type="dxa"/>
            <w:tcBorders>
              <w:top w:val="nil"/>
              <w:bottom w:val="nil"/>
              <w:right w:val="nil"/>
            </w:tcBorders>
            <w:shd w:val="clear" w:color="auto" w:fill="auto"/>
            <w:noWrap/>
            <w:vAlign w:val="bottom"/>
            <w:hideMark/>
          </w:tcPr>
          <w:p w:rsidR="00DB0DBC" w:rsidRPr="00DB0DBC" w:rsidRDefault="00DB0DBC" w:rsidP="00DB0DBC">
            <w:pPr>
              <w:jc w:val="center"/>
              <w:rPr>
                <w:rFonts w:eastAsia="Times New Roman"/>
                <w:b/>
                <w:bCs/>
                <w:lang w:eastAsia="sl-SI"/>
              </w:rPr>
            </w:pPr>
          </w:p>
        </w:tc>
        <w:tc>
          <w:tcPr>
            <w:tcW w:w="1984" w:type="dxa"/>
            <w:tcBorders>
              <w:top w:val="nil"/>
              <w:left w:val="nil"/>
              <w:bottom w:val="nil"/>
              <w:right w:val="nil"/>
            </w:tcBorders>
            <w:shd w:val="clear" w:color="auto" w:fill="auto"/>
            <w:noWrap/>
            <w:vAlign w:val="bottom"/>
            <w:hideMark/>
          </w:tcPr>
          <w:p w:rsidR="00DB0DBC" w:rsidRPr="00DB0DBC" w:rsidRDefault="00DB0DBC" w:rsidP="00DB0DBC">
            <w:pPr>
              <w:jc w:val="center"/>
              <w:rPr>
                <w:rFonts w:ascii="Times New Roman" w:eastAsia="Times New Roman" w:hAnsi="Times New Roman" w:cs="Times New Roman"/>
                <w:sz w:val="20"/>
                <w:szCs w:val="20"/>
                <w:lang w:eastAsia="sl-SI"/>
              </w:rPr>
            </w:pPr>
          </w:p>
        </w:tc>
        <w:tc>
          <w:tcPr>
            <w:tcW w:w="1701" w:type="dxa"/>
            <w:tcBorders>
              <w:top w:val="nil"/>
              <w:left w:val="nil"/>
              <w:bottom w:val="nil"/>
              <w:right w:val="nil"/>
            </w:tcBorders>
            <w:shd w:val="clear" w:color="auto" w:fill="auto"/>
            <w:noWrap/>
            <w:vAlign w:val="bottom"/>
            <w:hideMark/>
          </w:tcPr>
          <w:p w:rsidR="00DB0DBC" w:rsidRPr="00DB0DBC" w:rsidRDefault="00DB0DBC" w:rsidP="00DB0DBC">
            <w:pPr>
              <w:jc w:val="center"/>
              <w:rPr>
                <w:rFonts w:ascii="Times New Roman" w:eastAsia="Times New Roman" w:hAnsi="Times New Roman" w:cs="Times New Roman"/>
                <w:sz w:val="20"/>
                <w:szCs w:val="20"/>
                <w:lang w:eastAsia="sl-SI"/>
              </w:rPr>
            </w:pPr>
          </w:p>
        </w:tc>
      </w:tr>
      <w:tr w:rsidR="00DB0DBC" w:rsidRPr="00DB0DBC" w:rsidTr="000A3A49">
        <w:trPr>
          <w:trHeight w:val="330"/>
        </w:trPr>
        <w:tc>
          <w:tcPr>
            <w:tcW w:w="2500" w:type="dxa"/>
            <w:shd w:val="clear" w:color="auto" w:fill="auto"/>
            <w:noWrap/>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Predvideno št. ocen</w:t>
            </w:r>
          </w:p>
        </w:tc>
        <w:tc>
          <w:tcPr>
            <w:tcW w:w="6289" w:type="dxa"/>
            <w:shd w:val="clear" w:color="auto" w:fill="auto"/>
            <w:noWrap/>
            <w:vAlign w:val="bottom"/>
            <w:hideMark/>
          </w:tcPr>
          <w:p w:rsidR="00DB0DBC" w:rsidRPr="00DB0DBC" w:rsidRDefault="00DB0DBC" w:rsidP="00DB0DBC">
            <w:pPr>
              <w:jc w:val="center"/>
              <w:rPr>
                <w:rFonts w:eastAsia="Times New Roman"/>
                <w:b/>
                <w:bCs/>
                <w:lang w:eastAsia="sl-SI"/>
              </w:rPr>
            </w:pPr>
            <w:r w:rsidRPr="00DB0DBC">
              <w:rPr>
                <w:rFonts w:eastAsia="Times New Roman"/>
                <w:b/>
                <w:bCs/>
                <w:lang w:eastAsia="sl-SI"/>
              </w:rPr>
              <w:t>4</w:t>
            </w:r>
          </w:p>
        </w:tc>
        <w:tc>
          <w:tcPr>
            <w:tcW w:w="1843" w:type="dxa"/>
            <w:tcBorders>
              <w:top w:val="nil"/>
              <w:right w:val="nil"/>
            </w:tcBorders>
            <w:shd w:val="clear" w:color="auto" w:fill="auto"/>
            <w:noWrap/>
            <w:vAlign w:val="bottom"/>
            <w:hideMark/>
          </w:tcPr>
          <w:p w:rsidR="00DB0DBC" w:rsidRPr="00DB0DBC" w:rsidRDefault="00DB0DBC" w:rsidP="00DB0DBC">
            <w:pPr>
              <w:jc w:val="center"/>
              <w:rPr>
                <w:rFonts w:eastAsia="Times New Roman"/>
                <w:b/>
                <w:bCs/>
                <w:lang w:eastAsia="sl-SI"/>
              </w:rPr>
            </w:pPr>
          </w:p>
        </w:tc>
        <w:tc>
          <w:tcPr>
            <w:tcW w:w="1984" w:type="dxa"/>
            <w:tcBorders>
              <w:top w:val="nil"/>
              <w:left w:val="nil"/>
              <w:bottom w:val="nil"/>
              <w:right w:val="nil"/>
            </w:tcBorders>
            <w:shd w:val="clear" w:color="auto" w:fill="auto"/>
            <w:noWrap/>
            <w:vAlign w:val="bottom"/>
            <w:hideMark/>
          </w:tcPr>
          <w:p w:rsidR="00DB0DBC" w:rsidRPr="00DB0DBC" w:rsidRDefault="00DB0DBC" w:rsidP="00DB0DBC">
            <w:pPr>
              <w:jc w:val="center"/>
              <w:rPr>
                <w:rFonts w:ascii="Times New Roman" w:eastAsia="Times New Roman" w:hAnsi="Times New Roman" w:cs="Times New Roman"/>
                <w:sz w:val="20"/>
                <w:szCs w:val="20"/>
                <w:lang w:eastAsia="sl-SI"/>
              </w:rPr>
            </w:pPr>
          </w:p>
        </w:tc>
        <w:tc>
          <w:tcPr>
            <w:tcW w:w="1701" w:type="dxa"/>
            <w:tcBorders>
              <w:top w:val="nil"/>
              <w:left w:val="nil"/>
              <w:bottom w:val="nil"/>
              <w:right w:val="nil"/>
            </w:tcBorders>
            <w:shd w:val="clear" w:color="auto" w:fill="auto"/>
            <w:noWrap/>
            <w:vAlign w:val="bottom"/>
            <w:hideMark/>
          </w:tcPr>
          <w:p w:rsidR="00DB0DBC" w:rsidRPr="00DB0DBC" w:rsidRDefault="00DB0DBC" w:rsidP="00DB0DBC">
            <w:pPr>
              <w:jc w:val="center"/>
              <w:rPr>
                <w:rFonts w:ascii="Times New Roman" w:eastAsia="Times New Roman" w:hAnsi="Times New Roman" w:cs="Times New Roman"/>
                <w:sz w:val="20"/>
                <w:szCs w:val="20"/>
                <w:lang w:eastAsia="sl-SI"/>
              </w:rPr>
            </w:pPr>
          </w:p>
        </w:tc>
      </w:tr>
      <w:tr w:rsidR="00DB0DBC" w:rsidRPr="00DB0DBC" w:rsidTr="000A3A49">
        <w:trPr>
          <w:trHeight w:val="645"/>
        </w:trPr>
        <w:tc>
          <w:tcPr>
            <w:tcW w:w="2500" w:type="dxa"/>
            <w:shd w:val="clear" w:color="000000" w:fill="000000"/>
            <w:noWrap/>
            <w:vAlign w:val="bottom"/>
            <w:hideMark/>
          </w:tcPr>
          <w:p w:rsidR="00DB0DBC" w:rsidRPr="00DB0DBC" w:rsidRDefault="00DB0DBC" w:rsidP="00DB0DBC">
            <w:pPr>
              <w:rPr>
                <w:rFonts w:eastAsia="Times New Roman"/>
                <w:b/>
                <w:bCs/>
                <w:color w:val="FFFFFF"/>
                <w:lang w:eastAsia="sl-SI"/>
              </w:rPr>
            </w:pPr>
            <w:r w:rsidRPr="00DB0DBC">
              <w:rPr>
                <w:rFonts w:eastAsia="Times New Roman"/>
                <w:b/>
                <w:bCs/>
                <w:color w:val="FFFFFF"/>
                <w:lang w:eastAsia="sl-SI"/>
              </w:rPr>
              <w:t>Ocenjevalne vsebine</w:t>
            </w:r>
          </w:p>
        </w:tc>
        <w:tc>
          <w:tcPr>
            <w:tcW w:w="6289" w:type="dxa"/>
            <w:shd w:val="clear" w:color="000000" w:fill="000000"/>
            <w:noWrap/>
            <w:vAlign w:val="bottom"/>
            <w:hideMark/>
          </w:tcPr>
          <w:p w:rsidR="00DB0DBC" w:rsidRPr="00DB0DBC" w:rsidRDefault="00DB0DBC" w:rsidP="00DB0DBC">
            <w:pPr>
              <w:rPr>
                <w:rFonts w:eastAsia="Times New Roman"/>
                <w:b/>
                <w:bCs/>
                <w:color w:val="FFFFFF"/>
                <w:lang w:eastAsia="sl-SI"/>
              </w:rPr>
            </w:pPr>
            <w:r w:rsidRPr="00DB0DBC">
              <w:rPr>
                <w:rFonts w:eastAsia="Times New Roman"/>
                <w:b/>
                <w:bCs/>
                <w:color w:val="FFFFFF"/>
                <w:lang w:eastAsia="sl-SI"/>
              </w:rPr>
              <w:t>Minimalni standardi znanja</w:t>
            </w:r>
          </w:p>
        </w:tc>
        <w:tc>
          <w:tcPr>
            <w:tcW w:w="1843" w:type="dxa"/>
            <w:shd w:val="clear" w:color="000000" w:fill="000000"/>
            <w:vAlign w:val="bottom"/>
            <w:hideMark/>
          </w:tcPr>
          <w:p w:rsidR="00DB0DBC" w:rsidRPr="00DB0DBC" w:rsidRDefault="00DB0DBC" w:rsidP="00DB0DBC">
            <w:pPr>
              <w:rPr>
                <w:rFonts w:eastAsia="Times New Roman"/>
                <w:b/>
                <w:bCs/>
                <w:color w:val="FFFFFF"/>
                <w:lang w:eastAsia="sl-SI"/>
              </w:rPr>
            </w:pPr>
            <w:r w:rsidRPr="00DB0DBC">
              <w:rPr>
                <w:rFonts w:eastAsia="Times New Roman"/>
                <w:b/>
                <w:bCs/>
                <w:color w:val="FFFFFF"/>
                <w:lang w:eastAsia="sl-SI"/>
              </w:rPr>
              <w:t>Ocenjevalno obdobje</w:t>
            </w:r>
          </w:p>
        </w:tc>
        <w:tc>
          <w:tcPr>
            <w:tcW w:w="1984" w:type="dxa"/>
            <w:tcBorders>
              <w:top w:val="nil"/>
            </w:tcBorders>
            <w:shd w:val="clear" w:color="000000" w:fill="000000"/>
            <w:vAlign w:val="bottom"/>
            <w:hideMark/>
          </w:tcPr>
          <w:p w:rsidR="00DB0DBC" w:rsidRPr="00DB0DBC" w:rsidRDefault="00DB0DBC" w:rsidP="00DB0DBC">
            <w:pPr>
              <w:rPr>
                <w:rFonts w:eastAsia="Times New Roman"/>
                <w:b/>
                <w:bCs/>
                <w:color w:val="FFFFFF"/>
                <w:lang w:eastAsia="sl-SI"/>
              </w:rPr>
            </w:pPr>
            <w:r w:rsidRPr="00DB0DBC">
              <w:rPr>
                <w:rFonts w:eastAsia="Times New Roman"/>
                <w:b/>
                <w:bCs/>
                <w:color w:val="FFFFFF"/>
                <w:lang w:eastAsia="sl-SI"/>
              </w:rPr>
              <w:t xml:space="preserve">Oblike </w:t>
            </w:r>
          </w:p>
        </w:tc>
        <w:tc>
          <w:tcPr>
            <w:tcW w:w="1701" w:type="dxa"/>
            <w:tcBorders>
              <w:top w:val="nil"/>
            </w:tcBorders>
            <w:shd w:val="clear" w:color="000000" w:fill="000000"/>
            <w:vAlign w:val="bottom"/>
            <w:hideMark/>
          </w:tcPr>
          <w:p w:rsidR="00DB0DBC" w:rsidRPr="00DB0DBC" w:rsidRDefault="00DB0DBC" w:rsidP="00DB0DBC">
            <w:pPr>
              <w:rPr>
                <w:rFonts w:eastAsia="Times New Roman"/>
                <w:b/>
                <w:bCs/>
                <w:color w:val="FFFFFF"/>
                <w:lang w:eastAsia="sl-SI"/>
              </w:rPr>
            </w:pPr>
            <w:r w:rsidRPr="00DB0DBC">
              <w:rPr>
                <w:rFonts w:eastAsia="Times New Roman"/>
                <w:b/>
                <w:bCs/>
                <w:color w:val="FFFFFF"/>
                <w:lang w:eastAsia="sl-SI"/>
              </w:rPr>
              <w:t xml:space="preserve">Načini </w:t>
            </w:r>
          </w:p>
        </w:tc>
      </w:tr>
      <w:tr w:rsidR="00DB0DBC" w:rsidRPr="00DB0DBC" w:rsidTr="000A3A49">
        <w:trPr>
          <w:trHeight w:val="1680"/>
        </w:trPr>
        <w:tc>
          <w:tcPr>
            <w:tcW w:w="2500" w:type="dxa"/>
            <w:shd w:val="clear" w:color="auto" w:fill="auto"/>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Uvod v geografijo</w:t>
            </w:r>
            <w:r w:rsidRPr="00DB0DBC">
              <w:rPr>
                <w:rFonts w:eastAsia="Times New Roman"/>
                <w:b/>
                <w:bCs/>
                <w:lang w:eastAsia="sl-SI"/>
              </w:rPr>
              <w:br/>
              <w:t xml:space="preserve">Geosfera </w:t>
            </w:r>
            <w:r w:rsidRPr="00DB0DBC">
              <w:rPr>
                <w:rFonts w:eastAsia="Times New Roman"/>
                <w:b/>
                <w:bCs/>
                <w:lang w:eastAsia="sl-SI"/>
              </w:rPr>
              <w:br/>
              <w:t xml:space="preserve">Kartografija </w:t>
            </w:r>
            <w:r w:rsidRPr="00DB0DBC">
              <w:rPr>
                <w:rFonts w:eastAsia="Times New Roman"/>
                <w:b/>
                <w:bCs/>
                <w:lang w:eastAsia="sl-SI"/>
              </w:rPr>
              <w:br/>
              <w:t xml:space="preserve">GŠ, GD </w:t>
            </w:r>
          </w:p>
        </w:tc>
        <w:tc>
          <w:tcPr>
            <w:tcW w:w="6289"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xml:space="preserve">Dijak: </w:t>
            </w:r>
            <w:r w:rsidRPr="00DB0DBC">
              <w:rPr>
                <w:rFonts w:eastAsia="Times New Roman"/>
                <w:sz w:val="20"/>
                <w:szCs w:val="20"/>
                <w:lang w:eastAsia="sl-SI"/>
              </w:rPr>
              <w:br/>
              <w:t>pozna geografijo kot vedo</w:t>
            </w:r>
            <w:r w:rsidRPr="00DB0DBC">
              <w:rPr>
                <w:rFonts w:eastAsia="Times New Roman"/>
                <w:sz w:val="20"/>
                <w:szCs w:val="20"/>
                <w:lang w:eastAsia="sl-SI"/>
              </w:rPr>
              <w:br/>
              <w:t>našteje področja proučevanja geografije</w:t>
            </w:r>
            <w:r w:rsidRPr="00DB0DBC">
              <w:rPr>
                <w:rFonts w:eastAsia="Times New Roman"/>
                <w:sz w:val="20"/>
                <w:szCs w:val="20"/>
                <w:lang w:eastAsia="sl-SI"/>
              </w:rPr>
              <w:br/>
              <w:t>orientira se na karti na terenu</w:t>
            </w:r>
            <w:r w:rsidRPr="00DB0DBC">
              <w:rPr>
                <w:rFonts w:eastAsia="Times New Roman"/>
                <w:sz w:val="20"/>
                <w:szCs w:val="20"/>
                <w:lang w:eastAsia="sl-SI"/>
              </w:rPr>
              <w:br/>
              <w:t>pozna vrste kart</w:t>
            </w:r>
          </w:p>
        </w:tc>
        <w:tc>
          <w:tcPr>
            <w:tcW w:w="1843"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w:t>
            </w:r>
          </w:p>
        </w:tc>
        <w:tc>
          <w:tcPr>
            <w:tcW w:w="1984"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individualna</w:t>
            </w:r>
          </w:p>
        </w:tc>
        <w:tc>
          <w:tcPr>
            <w:tcW w:w="1701"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pisno</w:t>
            </w:r>
          </w:p>
        </w:tc>
      </w:tr>
      <w:tr w:rsidR="00DB0DBC" w:rsidRPr="00DB0DBC" w:rsidTr="000A3A49">
        <w:trPr>
          <w:trHeight w:val="3399"/>
        </w:trPr>
        <w:tc>
          <w:tcPr>
            <w:tcW w:w="2500" w:type="dxa"/>
            <w:shd w:val="clear" w:color="auto" w:fill="auto"/>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 xml:space="preserve">Notranja zgradba Zemlje </w:t>
            </w:r>
            <w:r w:rsidRPr="00DB0DBC">
              <w:rPr>
                <w:rFonts w:eastAsia="Times New Roman"/>
                <w:b/>
                <w:bCs/>
                <w:lang w:eastAsia="sl-SI"/>
              </w:rPr>
              <w:br/>
              <w:t xml:space="preserve">Kamnine </w:t>
            </w:r>
            <w:r w:rsidRPr="00DB0DBC">
              <w:rPr>
                <w:rFonts w:eastAsia="Times New Roman"/>
                <w:b/>
                <w:bCs/>
                <w:lang w:eastAsia="sl-SI"/>
              </w:rPr>
              <w:br/>
              <w:t xml:space="preserve">Geološki razvoj Zemlje </w:t>
            </w:r>
            <w:r w:rsidRPr="00DB0DBC">
              <w:rPr>
                <w:rFonts w:eastAsia="Times New Roman"/>
                <w:b/>
                <w:bCs/>
                <w:lang w:eastAsia="sl-SI"/>
              </w:rPr>
              <w:br/>
              <w:t xml:space="preserve">Endogene in eksogene sile </w:t>
            </w:r>
            <w:r w:rsidRPr="00DB0DBC">
              <w:rPr>
                <w:rFonts w:eastAsia="Times New Roman"/>
                <w:b/>
                <w:bCs/>
                <w:lang w:eastAsia="sl-SI"/>
              </w:rPr>
              <w:br/>
              <w:t xml:space="preserve">Premikanja lit. plošč </w:t>
            </w:r>
            <w:r w:rsidRPr="00DB0DBC">
              <w:rPr>
                <w:rFonts w:eastAsia="Times New Roman"/>
                <w:b/>
                <w:bCs/>
                <w:lang w:eastAsia="sl-SI"/>
              </w:rPr>
              <w:br/>
              <w:t xml:space="preserve">Orogeneze </w:t>
            </w:r>
            <w:r w:rsidRPr="00DB0DBC">
              <w:rPr>
                <w:rFonts w:eastAsia="Times New Roman"/>
                <w:b/>
                <w:bCs/>
                <w:lang w:eastAsia="sl-SI"/>
              </w:rPr>
              <w:br/>
              <w:t xml:space="preserve">Potresi </w:t>
            </w:r>
            <w:r w:rsidRPr="00DB0DBC">
              <w:rPr>
                <w:rFonts w:eastAsia="Times New Roman"/>
                <w:b/>
                <w:bCs/>
                <w:lang w:eastAsia="sl-SI"/>
              </w:rPr>
              <w:br/>
              <w:t xml:space="preserve">Vulkani </w:t>
            </w:r>
            <w:r w:rsidRPr="00DB0DBC">
              <w:rPr>
                <w:rFonts w:eastAsia="Times New Roman"/>
                <w:b/>
                <w:bCs/>
                <w:lang w:eastAsia="sl-SI"/>
              </w:rPr>
              <w:br/>
              <w:t xml:space="preserve">Eksogene sile </w:t>
            </w:r>
          </w:p>
        </w:tc>
        <w:tc>
          <w:tcPr>
            <w:tcW w:w="6289"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Dijak:</w:t>
            </w:r>
            <w:r w:rsidRPr="00DB0DBC">
              <w:rPr>
                <w:rFonts w:eastAsia="Times New Roman"/>
                <w:sz w:val="20"/>
                <w:szCs w:val="20"/>
                <w:lang w:eastAsia="sl-SI"/>
              </w:rPr>
              <w:br/>
              <w:t>navede geološke dobe</w:t>
            </w:r>
            <w:r w:rsidRPr="00DB0DBC">
              <w:rPr>
                <w:rFonts w:eastAsia="Times New Roman"/>
                <w:sz w:val="20"/>
                <w:szCs w:val="20"/>
                <w:lang w:eastAsia="sl-SI"/>
              </w:rPr>
              <w:br/>
              <w:t>pozna osnovne plasti Zemlje</w:t>
            </w:r>
            <w:r w:rsidRPr="00DB0DBC">
              <w:rPr>
                <w:rFonts w:eastAsia="Times New Roman"/>
                <w:sz w:val="20"/>
                <w:szCs w:val="20"/>
                <w:lang w:eastAsia="sl-SI"/>
              </w:rPr>
              <w:br/>
              <w:t>našteje vrste kamnin</w:t>
            </w:r>
            <w:r w:rsidRPr="00DB0DBC">
              <w:rPr>
                <w:rFonts w:eastAsia="Times New Roman"/>
                <w:sz w:val="20"/>
                <w:szCs w:val="20"/>
                <w:lang w:eastAsia="sl-SI"/>
              </w:rPr>
              <w:br/>
              <w:t>našteje notranje in zunanje sile preoblikovanja</w:t>
            </w:r>
            <w:r w:rsidRPr="00DB0DBC">
              <w:rPr>
                <w:rFonts w:eastAsia="Times New Roman"/>
                <w:sz w:val="20"/>
                <w:szCs w:val="20"/>
                <w:lang w:eastAsia="sl-SI"/>
              </w:rPr>
              <w:br/>
              <w:t>pozna osnovne značilnosti potresov in vulkanov</w:t>
            </w:r>
          </w:p>
        </w:tc>
        <w:tc>
          <w:tcPr>
            <w:tcW w:w="1843"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w:t>
            </w:r>
          </w:p>
        </w:tc>
        <w:tc>
          <w:tcPr>
            <w:tcW w:w="1984"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individualna</w:t>
            </w:r>
          </w:p>
        </w:tc>
        <w:tc>
          <w:tcPr>
            <w:tcW w:w="1701"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ustno</w:t>
            </w:r>
          </w:p>
        </w:tc>
      </w:tr>
      <w:tr w:rsidR="00DB0DBC" w:rsidRPr="00DB0DBC" w:rsidTr="000A3A49">
        <w:trPr>
          <w:trHeight w:val="1763"/>
        </w:trPr>
        <w:tc>
          <w:tcPr>
            <w:tcW w:w="2500" w:type="dxa"/>
            <w:shd w:val="clear" w:color="auto" w:fill="auto"/>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lastRenderedPageBreak/>
              <w:t xml:space="preserve"> Zemljino površje </w:t>
            </w:r>
            <w:r w:rsidRPr="00DB0DBC">
              <w:rPr>
                <w:rFonts w:eastAsia="Times New Roman"/>
                <w:b/>
                <w:bCs/>
                <w:lang w:eastAsia="sl-SI"/>
              </w:rPr>
              <w:br/>
              <w:t>Prsti</w:t>
            </w:r>
            <w:r w:rsidRPr="00DB0DBC">
              <w:rPr>
                <w:rFonts w:eastAsia="Times New Roman"/>
                <w:b/>
                <w:bCs/>
                <w:lang w:eastAsia="sl-SI"/>
              </w:rPr>
              <w:br/>
              <w:t>Rastje</w:t>
            </w:r>
          </w:p>
        </w:tc>
        <w:tc>
          <w:tcPr>
            <w:tcW w:w="6289"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xml:space="preserve">Dijak:  </w:t>
            </w:r>
            <w:r w:rsidRPr="00DB0DBC">
              <w:rPr>
                <w:rFonts w:eastAsia="Times New Roman"/>
                <w:sz w:val="20"/>
                <w:szCs w:val="20"/>
                <w:lang w:eastAsia="sl-SI"/>
              </w:rPr>
              <w:br/>
              <w:t>prepozna tipe reliefa in loči med reliefnimi oblikami</w:t>
            </w:r>
            <w:r w:rsidRPr="00DB0DBC">
              <w:rPr>
                <w:rFonts w:eastAsia="Times New Roman"/>
                <w:sz w:val="20"/>
                <w:szCs w:val="20"/>
                <w:lang w:eastAsia="sl-SI"/>
              </w:rPr>
              <w:br/>
              <w:t>loči med horizontom in profilom prsti</w:t>
            </w:r>
            <w:r w:rsidRPr="00DB0DBC">
              <w:rPr>
                <w:rFonts w:eastAsia="Times New Roman"/>
                <w:sz w:val="20"/>
                <w:szCs w:val="20"/>
                <w:lang w:eastAsia="sl-SI"/>
              </w:rPr>
              <w:br/>
              <w:t>prepozna rastje na sliki</w:t>
            </w:r>
            <w:r w:rsidRPr="00DB0DBC">
              <w:rPr>
                <w:rFonts w:eastAsia="Times New Roman"/>
                <w:sz w:val="20"/>
                <w:szCs w:val="20"/>
                <w:lang w:eastAsia="sl-SI"/>
              </w:rPr>
              <w:br/>
              <w:t>pozna sestavo prsti</w:t>
            </w:r>
          </w:p>
        </w:tc>
        <w:tc>
          <w:tcPr>
            <w:tcW w:w="1843"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II.</w:t>
            </w:r>
          </w:p>
        </w:tc>
        <w:tc>
          <w:tcPr>
            <w:tcW w:w="1984"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individualna</w:t>
            </w:r>
          </w:p>
        </w:tc>
        <w:tc>
          <w:tcPr>
            <w:tcW w:w="1701"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pisno</w:t>
            </w:r>
          </w:p>
        </w:tc>
      </w:tr>
      <w:tr w:rsidR="00DB0DBC" w:rsidRPr="00DB0DBC" w:rsidTr="000A3A49">
        <w:trPr>
          <w:trHeight w:val="2548"/>
        </w:trPr>
        <w:tc>
          <w:tcPr>
            <w:tcW w:w="2500" w:type="dxa"/>
            <w:shd w:val="clear" w:color="auto" w:fill="auto"/>
            <w:vAlign w:val="bottom"/>
            <w:hideMark/>
          </w:tcPr>
          <w:p w:rsidR="00DB0DBC" w:rsidRPr="00DB0DBC" w:rsidRDefault="00DB0DBC" w:rsidP="00DB0DBC">
            <w:pPr>
              <w:rPr>
                <w:rFonts w:eastAsia="Times New Roman"/>
                <w:b/>
                <w:bCs/>
                <w:lang w:eastAsia="sl-SI"/>
              </w:rPr>
            </w:pPr>
            <w:r w:rsidRPr="00DB0DBC">
              <w:rPr>
                <w:rFonts w:eastAsia="Times New Roman"/>
                <w:b/>
                <w:bCs/>
                <w:lang w:eastAsia="sl-SI"/>
              </w:rPr>
              <w:t>Podnebje</w:t>
            </w:r>
            <w:r w:rsidRPr="00DB0DBC">
              <w:rPr>
                <w:rFonts w:eastAsia="Times New Roman"/>
                <w:b/>
                <w:bCs/>
                <w:lang w:eastAsia="sl-SI"/>
              </w:rPr>
              <w:br/>
              <w:t>Prebivalstvo</w:t>
            </w:r>
            <w:r w:rsidRPr="00DB0DBC">
              <w:rPr>
                <w:rFonts w:eastAsia="Times New Roman"/>
                <w:b/>
                <w:bCs/>
                <w:lang w:eastAsia="sl-SI"/>
              </w:rPr>
              <w:br/>
              <w:t>Naselja</w:t>
            </w:r>
            <w:r w:rsidRPr="00DB0DBC">
              <w:rPr>
                <w:rFonts w:eastAsia="Times New Roman"/>
                <w:b/>
                <w:bCs/>
                <w:lang w:eastAsia="sl-SI"/>
              </w:rPr>
              <w:br/>
              <w:t>Gospodarstvo</w:t>
            </w:r>
          </w:p>
        </w:tc>
        <w:tc>
          <w:tcPr>
            <w:tcW w:w="6289"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xml:space="preserve"> </w:t>
            </w:r>
            <w:r w:rsidRPr="00DB0DBC">
              <w:rPr>
                <w:rFonts w:eastAsia="Times New Roman"/>
                <w:sz w:val="20"/>
                <w:szCs w:val="20"/>
                <w:lang w:eastAsia="sl-SI"/>
              </w:rPr>
              <w:br/>
              <w:t>Dijak:</w:t>
            </w:r>
            <w:r w:rsidRPr="00DB0DBC">
              <w:rPr>
                <w:rFonts w:eastAsia="Times New Roman"/>
                <w:sz w:val="20"/>
                <w:szCs w:val="20"/>
                <w:lang w:eastAsia="sl-SI"/>
              </w:rPr>
              <w:br/>
              <w:t xml:space="preserve"> </w:t>
            </w:r>
            <w:r w:rsidRPr="00DB0DBC">
              <w:rPr>
                <w:rFonts w:eastAsia="Times New Roman"/>
                <w:sz w:val="20"/>
                <w:szCs w:val="20"/>
                <w:lang w:eastAsia="sl-SI"/>
              </w:rPr>
              <w:br/>
              <w:t>razlikuje med vremenom in podnebjem</w:t>
            </w:r>
            <w:r w:rsidRPr="00DB0DBC">
              <w:rPr>
                <w:rFonts w:eastAsia="Times New Roman"/>
                <w:sz w:val="20"/>
                <w:szCs w:val="20"/>
                <w:lang w:eastAsia="sl-SI"/>
              </w:rPr>
              <w:br/>
              <w:t>našteje podnebne elemente in podnebne dejavnike</w:t>
            </w:r>
            <w:r w:rsidRPr="00DB0DBC">
              <w:rPr>
                <w:rFonts w:eastAsia="Times New Roman"/>
                <w:sz w:val="20"/>
                <w:szCs w:val="20"/>
                <w:lang w:eastAsia="sl-SI"/>
              </w:rPr>
              <w:br/>
              <w:t>imenuje toplotne pasove, v katerih leži Evropa</w:t>
            </w:r>
            <w:r w:rsidRPr="00DB0DBC">
              <w:rPr>
                <w:rFonts w:eastAsia="Times New Roman"/>
                <w:sz w:val="20"/>
                <w:szCs w:val="20"/>
                <w:lang w:eastAsia="sl-SI"/>
              </w:rPr>
              <w:br/>
              <w:t>pozna sestave prebivalstva</w:t>
            </w:r>
            <w:r w:rsidRPr="00DB0DBC">
              <w:rPr>
                <w:rFonts w:eastAsia="Times New Roman"/>
                <w:sz w:val="20"/>
                <w:szCs w:val="20"/>
                <w:lang w:eastAsia="sl-SI"/>
              </w:rPr>
              <w:br/>
            </w:r>
            <w:r w:rsidRPr="00DB0DBC">
              <w:rPr>
                <w:rFonts w:eastAsia="Times New Roman"/>
                <w:sz w:val="20"/>
                <w:szCs w:val="20"/>
                <w:lang w:eastAsia="sl-SI"/>
              </w:rPr>
              <w:br/>
            </w:r>
            <w:r w:rsidRPr="00DB0DBC">
              <w:rPr>
                <w:rFonts w:eastAsia="Times New Roman"/>
                <w:sz w:val="20"/>
                <w:szCs w:val="20"/>
                <w:lang w:eastAsia="sl-SI"/>
              </w:rPr>
              <w:br/>
              <w:t>zna brati starostno piramido</w:t>
            </w:r>
            <w:r w:rsidRPr="00DB0DBC">
              <w:rPr>
                <w:rFonts w:eastAsia="Times New Roman"/>
                <w:sz w:val="20"/>
                <w:szCs w:val="20"/>
                <w:lang w:eastAsia="sl-SI"/>
              </w:rPr>
              <w:br/>
              <w:t>razume osnovno terminologijo</w:t>
            </w:r>
            <w:r w:rsidRPr="00DB0DBC">
              <w:rPr>
                <w:rFonts w:eastAsia="Times New Roman"/>
                <w:sz w:val="20"/>
                <w:szCs w:val="20"/>
                <w:lang w:eastAsia="sl-SI"/>
              </w:rPr>
              <w:br/>
              <w:t>pozna gospodarske sektorje</w:t>
            </w:r>
          </w:p>
        </w:tc>
        <w:tc>
          <w:tcPr>
            <w:tcW w:w="1843"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II.</w:t>
            </w:r>
          </w:p>
        </w:tc>
        <w:tc>
          <w:tcPr>
            <w:tcW w:w="1984"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individualna</w:t>
            </w:r>
          </w:p>
        </w:tc>
        <w:tc>
          <w:tcPr>
            <w:tcW w:w="1701"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pisno</w:t>
            </w:r>
          </w:p>
        </w:tc>
      </w:tr>
      <w:tr w:rsidR="00DB0DBC" w:rsidRPr="00DB0DBC" w:rsidTr="000A3A49">
        <w:trPr>
          <w:trHeight w:val="255"/>
        </w:trPr>
        <w:tc>
          <w:tcPr>
            <w:tcW w:w="2500"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c>
          <w:tcPr>
            <w:tcW w:w="6289"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c>
          <w:tcPr>
            <w:tcW w:w="1843"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c>
          <w:tcPr>
            <w:tcW w:w="1984"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c>
          <w:tcPr>
            <w:tcW w:w="1701"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r>
      <w:tr w:rsidR="00DB0DBC" w:rsidRPr="00DB0DBC" w:rsidTr="000A3A49">
        <w:trPr>
          <w:trHeight w:val="525"/>
        </w:trPr>
        <w:tc>
          <w:tcPr>
            <w:tcW w:w="2500"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c>
          <w:tcPr>
            <w:tcW w:w="6289"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V primeru pouka na daljavo se ocenjevanje znanja prilagodi Merilom ocenjevanja znanja pri družboslovnih predmetih.</w:t>
            </w:r>
          </w:p>
        </w:tc>
        <w:tc>
          <w:tcPr>
            <w:tcW w:w="1843" w:type="dxa"/>
            <w:shd w:val="clear" w:color="auto" w:fill="auto"/>
            <w:vAlign w:val="center"/>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c>
          <w:tcPr>
            <w:tcW w:w="1984"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c>
          <w:tcPr>
            <w:tcW w:w="1701" w:type="dxa"/>
            <w:shd w:val="clear" w:color="auto" w:fill="auto"/>
            <w:vAlign w:val="bottom"/>
            <w:hideMark/>
          </w:tcPr>
          <w:p w:rsidR="00DB0DBC" w:rsidRPr="00DB0DBC" w:rsidRDefault="00DB0DBC" w:rsidP="00DB0DBC">
            <w:pPr>
              <w:rPr>
                <w:rFonts w:eastAsia="Times New Roman"/>
                <w:sz w:val="20"/>
                <w:szCs w:val="20"/>
                <w:lang w:eastAsia="sl-SI"/>
              </w:rPr>
            </w:pPr>
            <w:r w:rsidRPr="00DB0DBC">
              <w:rPr>
                <w:rFonts w:eastAsia="Times New Roman"/>
                <w:sz w:val="20"/>
                <w:szCs w:val="20"/>
                <w:lang w:eastAsia="sl-SI"/>
              </w:rPr>
              <w:t> </w:t>
            </w:r>
          </w:p>
        </w:tc>
      </w:tr>
    </w:tbl>
    <w:p w:rsidR="00824F76" w:rsidRDefault="00824F76" w:rsidP="00824F76">
      <w:pPr>
        <w:pStyle w:val="Navaden1"/>
      </w:pPr>
    </w:p>
    <w:p w:rsidR="00DB0DBC" w:rsidRDefault="00DB0DBC" w:rsidP="00824F76">
      <w:pPr>
        <w:pStyle w:val="Navaden1"/>
      </w:pPr>
    </w:p>
    <w:p w:rsidR="00DB7ED1" w:rsidRDefault="00DB7ED1" w:rsidP="00824F76">
      <w:pPr>
        <w:pStyle w:val="Navaden1"/>
      </w:pPr>
    </w:p>
    <w:p w:rsidR="00DB7ED1" w:rsidRDefault="00DB7ED1" w:rsidP="00824F76">
      <w:pPr>
        <w:pStyle w:val="Navaden1"/>
      </w:pPr>
    </w:p>
    <w:p w:rsidR="00DB7ED1" w:rsidRDefault="00DB7ED1" w:rsidP="00824F76">
      <w:pPr>
        <w:pStyle w:val="Navaden1"/>
      </w:pPr>
    </w:p>
    <w:p w:rsidR="00DB7ED1" w:rsidRDefault="00DB7ED1" w:rsidP="00824F76">
      <w:pPr>
        <w:pStyle w:val="Navaden1"/>
      </w:pPr>
    </w:p>
    <w:p w:rsidR="00DB7ED1" w:rsidRDefault="00DB7ED1" w:rsidP="00824F76">
      <w:pPr>
        <w:pStyle w:val="Navaden1"/>
      </w:pPr>
    </w:p>
    <w:p w:rsidR="00DB7ED1" w:rsidRPr="004E6D27" w:rsidRDefault="00DB7ED1" w:rsidP="00824F76">
      <w:pPr>
        <w:pStyle w:val="Navaden1"/>
      </w:pPr>
    </w:p>
    <w:p w:rsidR="00824F76" w:rsidRPr="00707A75" w:rsidRDefault="00824F76" w:rsidP="00824F76">
      <w:pPr>
        <w:pStyle w:val="Naslov2"/>
      </w:pPr>
      <w:bookmarkStart w:id="6" w:name="_Toc82513928"/>
      <w:r w:rsidRPr="00707A75">
        <w:lastRenderedPageBreak/>
        <w:t>Fizika</w:t>
      </w:r>
      <w:bookmarkEnd w:id="6"/>
    </w:p>
    <w:tbl>
      <w:tblPr>
        <w:tblW w:w="13707" w:type="dxa"/>
        <w:tblCellMar>
          <w:left w:w="70" w:type="dxa"/>
          <w:right w:w="70" w:type="dxa"/>
        </w:tblCellMar>
        <w:tblLook w:val="04A0" w:firstRow="1" w:lastRow="0" w:firstColumn="1" w:lastColumn="0" w:noHBand="0" w:noVBand="1"/>
      </w:tblPr>
      <w:tblGrid>
        <w:gridCol w:w="2560"/>
        <w:gridCol w:w="6229"/>
        <w:gridCol w:w="1580"/>
        <w:gridCol w:w="1538"/>
        <w:gridCol w:w="1800"/>
      </w:tblGrid>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Program:</w:t>
            </w:r>
          </w:p>
        </w:tc>
        <w:tc>
          <w:tcPr>
            <w:tcW w:w="622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SSI gastronomija in turizem</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538" w:type="dxa"/>
            <w:tcBorders>
              <w:top w:val="nil"/>
              <w:left w:val="nil"/>
              <w:bottom w:val="nil"/>
              <w:right w:val="nil"/>
            </w:tcBorders>
            <w:shd w:val="clear" w:color="auto" w:fill="auto"/>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vAlign w:val="bottom"/>
            <w:hideMark/>
          </w:tcPr>
          <w:p w:rsidR="00707A75" w:rsidRPr="00707A75" w:rsidRDefault="00707A75" w:rsidP="00707A75">
            <w:pPr>
              <w:rPr>
                <w:rFonts w:ascii="Times New Roman" w:eastAsia="Times New Roman" w:hAnsi="Times New Roman" w:cs="Times New Roman"/>
                <w:sz w:val="20"/>
                <w:szCs w:val="20"/>
                <w:lang w:eastAsia="sl-SI"/>
              </w:rPr>
            </w:pPr>
          </w:p>
        </w:tc>
      </w:tr>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Programska enota:</w:t>
            </w:r>
          </w:p>
        </w:tc>
        <w:tc>
          <w:tcPr>
            <w:tcW w:w="622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Farmacevtski tehnik</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538"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noWrap/>
            <w:vAlign w:val="bottom"/>
            <w:hideMark/>
          </w:tcPr>
          <w:p w:rsidR="00707A75" w:rsidRPr="00707A75" w:rsidRDefault="00707A75" w:rsidP="00707A75">
            <w:pPr>
              <w:rPr>
                <w:rFonts w:ascii="Times New Roman" w:eastAsia="Times New Roman" w:hAnsi="Times New Roman" w:cs="Times New Roman"/>
                <w:sz w:val="20"/>
                <w:szCs w:val="20"/>
                <w:lang w:eastAsia="sl-SI"/>
              </w:rPr>
            </w:pPr>
          </w:p>
        </w:tc>
      </w:tr>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Letnik:</w:t>
            </w:r>
          </w:p>
        </w:tc>
        <w:tc>
          <w:tcPr>
            <w:tcW w:w="622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1.</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538"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noWrap/>
            <w:vAlign w:val="bottom"/>
            <w:hideMark/>
          </w:tcPr>
          <w:p w:rsidR="00707A75" w:rsidRPr="00707A75" w:rsidRDefault="00707A75" w:rsidP="00707A75">
            <w:pPr>
              <w:rPr>
                <w:rFonts w:ascii="Times New Roman" w:eastAsia="Times New Roman" w:hAnsi="Times New Roman" w:cs="Times New Roman"/>
                <w:sz w:val="20"/>
                <w:szCs w:val="20"/>
                <w:lang w:eastAsia="sl-SI"/>
              </w:rPr>
            </w:pPr>
          </w:p>
        </w:tc>
      </w:tr>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Letno št. ur:</w:t>
            </w:r>
          </w:p>
        </w:tc>
        <w:tc>
          <w:tcPr>
            <w:tcW w:w="622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68</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538"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r>
      <w:tr w:rsidR="00707A75" w:rsidRPr="00707A75" w:rsidTr="00707A75">
        <w:trPr>
          <w:trHeight w:val="324"/>
        </w:trPr>
        <w:tc>
          <w:tcPr>
            <w:tcW w:w="2560" w:type="dxa"/>
            <w:tcBorders>
              <w:top w:val="nil"/>
              <w:left w:val="nil"/>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Predvideno št. ocen</w:t>
            </w:r>
          </w:p>
        </w:tc>
        <w:tc>
          <w:tcPr>
            <w:tcW w:w="6229" w:type="dxa"/>
            <w:tcBorders>
              <w:top w:val="nil"/>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4</w:t>
            </w:r>
          </w:p>
        </w:tc>
        <w:tc>
          <w:tcPr>
            <w:tcW w:w="1580" w:type="dxa"/>
            <w:tcBorders>
              <w:top w:val="nil"/>
              <w:left w:val="nil"/>
              <w:bottom w:val="single" w:sz="4" w:space="0" w:color="auto"/>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538" w:type="dxa"/>
            <w:tcBorders>
              <w:top w:val="nil"/>
              <w:left w:val="nil"/>
              <w:bottom w:val="single" w:sz="4" w:space="0" w:color="auto"/>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800" w:type="dxa"/>
            <w:tcBorders>
              <w:top w:val="nil"/>
              <w:left w:val="nil"/>
              <w:bottom w:val="single" w:sz="4" w:space="0" w:color="auto"/>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r>
      <w:tr w:rsidR="00707A75" w:rsidRPr="00707A75" w:rsidTr="00707A75">
        <w:trPr>
          <w:trHeight w:val="636"/>
        </w:trPr>
        <w:tc>
          <w:tcPr>
            <w:tcW w:w="256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Ocenjevalne vsebine</w:t>
            </w:r>
          </w:p>
        </w:tc>
        <w:tc>
          <w:tcPr>
            <w:tcW w:w="6229"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Minimalni standardi znanja</w:t>
            </w:r>
          </w:p>
        </w:tc>
        <w:tc>
          <w:tcPr>
            <w:tcW w:w="1580" w:type="dxa"/>
            <w:tcBorders>
              <w:top w:val="single" w:sz="4" w:space="0" w:color="auto"/>
              <w:left w:val="single" w:sz="4" w:space="0" w:color="auto"/>
              <w:bottom w:val="single" w:sz="4" w:space="0" w:color="auto"/>
              <w:right w:val="single" w:sz="4" w:space="0" w:color="auto"/>
            </w:tcBorders>
            <w:shd w:val="clear" w:color="000000" w:fill="000000"/>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Ocenjevalno obdobje</w:t>
            </w:r>
          </w:p>
        </w:tc>
        <w:tc>
          <w:tcPr>
            <w:tcW w:w="1538" w:type="dxa"/>
            <w:tcBorders>
              <w:top w:val="single" w:sz="4" w:space="0" w:color="auto"/>
              <w:left w:val="single" w:sz="4" w:space="0" w:color="auto"/>
              <w:bottom w:val="single" w:sz="4" w:space="0" w:color="auto"/>
              <w:right w:val="single" w:sz="4" w:space="0" w:color="auto"/>
            </w:tcBorders>
            <w:shd w:val="clear" w:color="000000" w:fill="000000"/>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 xml:space="preserve">Oblike </w:t>
            </w:r>
          </w:p>
        </w:tc>
        <w:tc>
          <w:tcPr>
            <w:tcW w:w="1800" w:type="dxa"/>
            <w:tcBorders>
              <w:top w:val="single" w:sz="4" w:space="0" w:color="auto"/>
              <w:left w:val="single" w:sz="4" w:space="0" w:color="auto"/>
              <w:bottom w:val="single" w:sz="4" w:space="0" w:color="auto"/>
              <w:right w:val="single" w:sz="4" w:space="0" w:color="auto"/>
            </w:tcBorders>
            <w:shd w:val="clear" w:color="000000" w:fill="000000"/>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 xml:space="preserve">Načini </w:t>
            </w:r>
          </w:p>
        </w:tc>
      </w:tr>
      <w:tr w:rsidR="00707A75" w:rsidRPr="00707A75" w:rsidTr="00707A75">
        <w:trPr>
          <w:trHeight w:val="264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Fizikalne količine</w:t>
            </w:r>
          </w:p>
        </w:tc>
        <w:tc>
          <w:tcPr>
            <w:tcW w:w="62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w:t>
            </w:r>
            <w:r w:rsidRPr="00707A75">
              <w:rPr>
                <w:rFonts w:eastAsia="Times New Roman"/>
                <w:sz w:val="20"/>
                <w:szCs w:val="20"/>
                <w:lang w:eastAsia="sl-SI"/>
              </w:rPr>
              <w:br/>
              <w:t>• pozna in uporablja osnovne količine SI in njihove enote</w:t>
            </w:r>
            <w:r w:rsidRPr="00707A75">
              <w:rPr>
                <w:rFonts w:eastAsia="Times New Roman"/>
                <w:sz w:val="20"/>
                <w:szCs w:val="20"/>
                <w:lang w:eastAsia="sl-SI"/>
              </w:rPr>
              <w:br/>
              <w:t>• zna izmeriti izbrane fizikalne količine</w:t>
            </w:r>
            <w:r w:rsidRPr="00707A75">
              <w:rPr>
                <w:rFonts w:eastAsia="Times New Roman"/>
                <w:sz w:val="20"/>
                <w:szCs w:val="20"/>
                <w:lang w:eastAsia="sl-SI"/>
              </w:rPr>
              <w:br/>
              <w:t>• pretvarja enote in uporablja eksponentni način pisave (desetiške potence) pri velikih oziroma majhnih številskih vrednostih</w:t>
            </w:r>
            <w:r w:rsidRPr="00707A75">
              <w:rPr>
                <w:rFonts w:eastAsia="Times New Roman"/>
                <w:sz w:val="20"/>
                <w:szCs w:val="20"/>
                <w:lang w:eastAsia="sl-SI"/>
              </w:rPr>
              <w:br/>
              <w:t>• na podlagi več ponovljenih meritev izračuna povprečno vrednost merjene količine in oceni absolutni in relativni odmik od povprečja</w:t>
            </w:r>
            <w:r w:rsidRPr="00707A75">
              <w:rPr>
                <w:rFonts w:eastAsia="Times New Roman"/>
                <w:sz w:val="20"/>
                <w:szCs w:val="20"/>
                <w:lang w:eastAsia="sl-SI"/>
              </w:rPr>
              <w:br/>
              <w:t>• pri računanju uporabi poenostavljena pravila za upoštevanje merskih napak pri temeljnih računskih operacijah in zapisu rezultata, tako da natančnost prikažejo le s številom mest v decimalnem zapisu</w:t>
            </w:r>
            <w:r w:rsidRPr="00707A75">
              <w:rPr>
                <w:rFonts w:eastAsia="Times New Roman"/>
                <w:sz w:val="20"/>
                <w:szCs w:val="20"/>
                <w:lang w:eastAsia="sl-SI"/>
              </w:rPr>
              <w:br/>
              <w:t>• izmerjene vrednosti prikaže s tabelami in grafi</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pisno</w:t>
            </w:r>
          </w:p>
        </w:tc>
      </w:tr>
      <w:tr w:rsidR="00707A75" w:rsidRPr="00707A75" w:rsidTr="00707A75">
        <w:trPr>
          <w:trHeight w:val="745"/>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Gibanje</w:t>
            </w:r>
          </w:p>
        </w:tc>
        <w:tc>
          <w:tcPr>
            <w:tcW w:w="6229"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w:t>
            </w:r>
            <w:r w:rsidRPr="00707A75">
              <w:rPr>
                <w:rFonts w:eastAsia="Times New Roman"/>
                <w:sz w:val="20"/>
                <w:szCs w:val="20"/>
                <w:lang w:eastAsia="sl-SI"/>
              </w:rPr>
              <w:br/>
              <w:t>• pozna definiciji za trenutno in povprečno hitrost pri premem gibanju</w:t>
            </w:r>
            <w:r w:rsidRPr="00707A75">
              <w:rPr>
                <w:rFonts w:eastAsia="Times New Roman"/>
                <w:sz w:val="20"/>
                <w:szCs w:val="20"/>
                <w:lang w:eastAsia="sl-SI"/>
              </w:rPr>
              <w:br/>
              <w:t>• pozna in zna uporabiti definicijo pospeška pri premem gibanju</w:t>
            </w:r>
            <w:r w:rsidRPr="00707A75">
              <w:rPr>
                <w:rFonts w:eastAsia="Times New Roman"/>
                <w:sz w:val="20"/>
                <w:szCs w:val="20"/>
                <w:lang w:eastAsia="sl-SI"/>
              </w:rPr>
              <w:br/>
              <w:t>• pozna in uporablja enačbe za pot, hitrost in pospešek pri enakomernem in pri enakomerno pospešenem premem gibanju</w:t>
            </w:r>
            <w:r w:rsidRPr="00707A75">
              <w:rPr>
                <w:rFonts w:eastAsia="Times New Roman"/>
                <w:sz w:val="20"/>
                <w:szCs w:val="20"/>
                <w:lang w:eastAsia="sl-SI"/>
              </w:rPr>
              <w:br/>
              <w:t>• zapiše in uporablja enačbe za lego in premik pri enakomernem in pri enakomerno pospešenem premem gibanju</w:t>
            </w:r>
            <w:r w:rsidRPr="00707A75">
              <w:rPr>
                <w:rFonts w:eastAsia="Times New Roman"/>
                <w:sz w:val="20"/>
                <w:szCs w:val="20"/>
                <w:lang w:eastAsia="sl-SI"/>
              </w:rPr>
              <w:br/>
              <w:t>• grafično prikaže količine x, s, v in a v odvisnosti od časa t.• razume, kaj v grafu pomenita strmina in ploščina</w:t>
            </w:r>
            <w:r w:rsidRPr="00707A75">
              <w:rPr>
                <w:rFonts w:eastAsia="Times New Roman"/>
                <w:sz w:val="20"/>
                <w:szCs w:val="20"/>
                <w:lang w:eastAsia="sl-SI"/>
              </w:rPr>
              <w:br/>
              <w:t>• pri enakomerno pospešenem gibanju zna z grafa a(t) določiti spremembo hitrosti</w:t>
            </w:r>
            <w:r w:rsidRPr="00707A75">
              <w:rPr>
                <w:rFonts w:eastAsia="Times New Roman"/>
                <w:sz w:val="20"/>
                <w:szCs w:val="20"/>
                <w:lang w:eastAsia="sl-SI"/>
              </w:rPr>
              <w:br/>
              <w:t xml:space="preserve">• za premo gibanje poveže predznak hitrosti s smerjo gibanja, po </w:t>
            </w:r>
            <w:r w:rsidRPr="00707A75">
              <w:rPr>
                <w:rFonts w:eastAsia="Times New Roman"/>
                <w:sz w:val="20"/>
                <w:szCs w:val="20"/>
                <w:lang w:eastAsia="sl-SI"/>
              </w:rPr>
              <w:lastRenderedPageBreak/>
              <w:t xml:space="preserve">predznaku pospeška in hitrosti pa prepozna zaviranje ali pospeševanje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lastRenderedPageBreak/>
              <w:t>I.</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pisno</w:t>
            </w:r>
          </w:p>
        </w:tc>
      </w:tr>
      <w:tr w:rsidR="00707A75" w:rsidRPr="00707A75" w:rsidTr="00707A75">
        <w:trPr>
          <w:trHeight w:val="3168"/>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Gibanje</w:t>
            </w:r>
          </w:p>
        </w:tc>
        <w:tc>
          <w:tcPr>
            <w:tcW w:w="62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w:t>
            </w:r>
            <w:r w:rsidRPr="00707A75">
              <w:rPr>
                <w:rFonts w:eastAsia="Times New Roman"/>
                <w:sz w:val="20"/>
                <w:szCs w:val="20"/>
                <w:lang w:eastAsia="sl-SI"/>
              </w:rPr>
              <w:br/>
              <w:t>• pozna definiciji za trenutno in povprečno hitrost pri premem gibanju</w:t>
            </w:r>
            <w:r w:rsidRPr="00707A75">
              <w:rPr>
                <w:rFonts w:eastAsia="Times New Roman"/>
                <w:sz w:val="20"/>
                <w:szCs w:val="20"/>
                <w:lang w:eastAsia="sl-SI"/>
              </w:rPr>
              <w:br/>
              <w:t>• pozna in zna uporabiti definicijo pospeška pri premem gibanju</w:t>
            </w:r>
            <w:r w:rsidRPr="00707A75">
              <w:rPr>
                <w:rFonts w:eastAsia="Times New Roman"/>
                <w:sz w:val="20"/>
                <w:szCs w:val="20"/>
                <w:lang w:eastAsia="sl-SI"/>
              </w:rPr>
              <w:br/>
              <w:t>• pozna in uporablja enačbe za pot, hitrost in pospešek pri enakomernem in pri enakomerno pospešenem premem gibanju</w:t>
            </w:r>
            <w:r w:rsidRPr="00707A75">
              <w:rPr>
                <w:rFonts w:eastAsia="Times New Roman"/>
                <w:sz w:val="20"/>
                <w:szCs w:val="20"/>
                <w:lang w:eastAsia="sl-SI"/>
              </w:rPr>
              <w:br/>
              <w:t>• zapiše in uporablja enačbe za lego in premik pri enakomernem in pri enakomerno pospešenem premem gibanju</w:t>
            </w:r>
            <w:r w:rsidRPr="00707A75">
              <w:rPr>
                <w:rFonts w:eastAsia="Times New Roman"/>
                <w:sz w:val="20"/>
                <w:szCs w:val="20"/>
                <w:lang w:eastAsia="sl-SI"/>
              </w:rPr>
              <w:br/>
              <w:t>• grafično prikaže količine x, s, v in a v odvisnosti od časa t.• razume, kaj v grafu pomenita strmina in ploščina</w:t>
            </w:r>
            <w:r w:rsidRPr="00707A75">
              <w:rPr>
                <w:rFonts w:eastAsia="Times New Roman"/>
                <w:sz w:val="20"/>
                <w:szCs w:val="20"/>
                <w:lang w:eastAsia="sl-SI"/>
              </w:rPr>
              <w:br/>
              <w:t>• pri enakomerno pospešenem gibanju zna z grafa a(t) določiti spremembo hitrosti</w:t>
            </w:r>
            <w:r w:rsidRPr="00707A75">
              <w:rPr>
                <w:rFonts w:eastAsia="Times New Roman"/>
                <w:sz w:val="20"/>
                <w:szCs w:val="20"/>
                <w:lang w:eastAsia="sl-SI"/>
              </w:rPr>
              <w:br/>
              <w:t xml:space="preserve">• za premo gibanje poveže predznak hitrosti s smerjo gibanja, po predznaku pospeška in hitrosti pa prepozna zaviranje ali pospeševanje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pisno</w:t>
            </w:r>
          </w:p>
        </w:tc>
      </w:tr>
      <w:tr w:rsidR="00707A75" w:rsidRPr="00707A75" w:rsidTr="00707A75">
        <w:trPr>
          <w:trHeight w:val="3168"/>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Sile in navor</w:t>
            </w:r>
          </w:p>
        </w:tc>
        <w:tc>
          <w:tcPr>
            <w:tcW w:w="6229"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w:t>
            </w:r>
            <w:r w:rsidRPr="00707A75">
              <w:rPr>
                <w:rFonts w:eastAsia="Times New Roman"/>
                <w:sz w:val="20"/>
                <w:szCs w:val="20"/>
                <w:lang w:eastAsia="sl-SI"/>
              </w:rPr>
              <w:br/>
              <w:t>• prepozna, da je sila vektorska količina in ponovi njeno enoto</w:t>
            </w:r>
            <w:r w:rsidRPr="00707A75">
              <w:rPr>
                <w:rFonts w:eastAsia="Times New Roman"/>
                <w:sz w:val="20"/>
                <w:szCs w:val="20"/>
                <w:lang w:eastAsia="sl-SI"/>
              </w:rPr>
              <w:br/>
              <w:t>• v pravokotnem koordinatnem sistemu izračuna velikost komponent vzdolž osi oziroma iz komponent izračuna velikost sile</w:t>
            </w:r>
            <w:r w:rsidRPr="00707A75">
              <w:rPr>
                <w:rFonts w:eastAsia="Times New Roman"/>
                <w:sz w:val="20"/>
                <w:szCs w:val="20"/>
                <w:lang w:eastAsia="sl-SI"/>
              </w:rPr>
              <w:br/>
              <w:t>• zapiše in zna uporabiti izrek o ravnovesju sil</w:t>
            </w:r>
            <w:r w:rsidRPr="00707A75">
              <w:rPr>
                <w:rFonts w:eastAsia="Times New Roman"/>
                <w:sz w:val="20"/>
                <w:szCs w:val="20"/>
                <w:lang w:eastAsia="sl-SI"/>
              </w:rPr>
              <w:br/>
              <w:t>• ve, da so za ugotavljanje ravnovesja telesa in za pospešek telesa pomembne le sile, s katerimi okolica deluje na telo, imenujemo jih zunanje sile</w:t>
            </w:r>
            <w:r w:rsidRPr="00707A75">
              <w:rPr>
                <w:rFonts w:eastAsia="Times New Roman"/>
                <w:sz w:val="20"/>
                <w:szCs w:val="20"/>
                <w:lang w:eastAsia="sl-SI"/>
              </w:rPr>
              <w:br/>
              <w:t>• razume zakon o vzajemnem učinku in ga zna uporabiti na posameznih primerih</w:t>
            </w:r>
            <w:r w:rsidRPr="00707A75">
              <w:rPr>
                <w:rFonts w:eastAsia="Times New Roman"/>
                <w:sz w:val="20"/>
                <w:szCs w:val="20"/>
                <w:lang w:eastAsia="sl-SI"/>
              </w:rPr>
              <w:br/>
              <w:t>• uporabi vzmet za merjenje sil in spozna prožnostni koeficient vzmeti: F = k x.</w:t>
            </w:r>
            <w:r w:rsidRPr="00707A75">
              <w:rPr>
                <w:rFonts w:eastAsia="Times New Roman"/>
                <w:sz w:val="20"/>
                <w:szCs w:val="20"/>
                <w:lang w:eastAsia="sl-SI"/>
              </w:rPr>
              <w:br/>
              <w:t>• na kvalitativni ravni ponovi silo trenja, silo lepenja in silo upora.</w:t>
            </w:r>
            <w:r w:rsidRPr="00707A75">
              <w:rPr>
                <w:rFonts w:eastAsia="Times New Roman"/>
                <w:sz w:val="20"/>
                <w:szCs w:val="20"/>
                <w:lang w:eastAsia="sl-SI"/>
              </w:rPr>
              <w:br/>
              <w:t>• Rešuje naloge, kjer nastopajo omenjene sile ter zna uporabiti enačbo za silo trenja</w:t>
            </w:r>
            <w:r w:rsidRPr="00707A75">
              <w:rPr>
                <w:rFonts w:eastAsia="Times New Roman"/>
                <w:sz w:val="20"/>
                <w:szCs w:val="20"/>
                <w:lang w:eastAsia="sl-SI"/>
              </w:rPr>
              <w:br/>
              <w:t xml:space="preserve">• pozna enačbo za silo lepenja in rešuje naloge, kjer nastopa lepenje. </w:t>
            </w:r>
            <w:r w:rsidRPr="00707A75">
              <w:rPr>
                <w:rFonts w:eastAsia="Times New Roman"/>
                <w:sz w:val="20"/>
                <w:szCs w:val="20"/>
                <w:lang w:eastAsia="sl-SI"/>
              </w:rPr>
              <w:br/>
              <w:t>• zna izračunati sile na telo, ki miruje ali se giblje po klancu.</w:t>
            </w:r>
            <w:r w:rsidRPr="00707A75">
              <w:rPr>
                <w:rFonts w:eastAsia="Times New Roman"/>
                <w:sz w:val="20"/>
                <w:szCs w:val="20"/>
                <w:lang w:eastAsia="sl-SI"/>
              </w:rPr>
              <w:br/>
              <w:t>Dijak:</w:t>
            </w:r>
            <w:r w:rsidRPr="00707A75">
              <w:rPr>
                <w:rFonts w:eastAsia="Times New Roman"/>
                <w:sz w:val="20"/>
                <w:szCs w:val="20"/>
                <w:lang w:eastAsia="sl-SI"/>
              </w:rPr>
              <w:br/>
            </w:r>
            <w:r w:rsidRPr="00707A75">
              <w:rPr>
                <w:rFonts w:eastAsia="Times New Roman"/>
                <w:sz w:val="20"/>
                <w:szCs w:val="20"/>
                <w:lang w:eastAsia="sl-SI"/>
              </w:rPr>
              <w:lastRenderedPageBreak/>
              <w:t>• ponovi in zna uporabiti Newtonove zakone pri poljubnem premem gibanju in padanju</w:t>
            </w:r>
            <w:r w:rsidRPr="00707A75">
              <w:rPr>
                <w:rFonts w:eastAsia="Times New Roman"/>
                <w:sz w:val="20"/>
                <w:szCs w:val="20"/>
                <w:lang w:eastAsia="sl-SI"/>
              </w:rPr>
              <w:br/>
              <w:t xml:space="preserve">• ponovi in uporablja zvezo med težo in maso </w:t>
            </w:r>
            <w:r w:rsidRPr="00707A75">
              <w:rPr>
                <w:rFonts w:ascii="Cambria Math" w:eastAsia="Times New Roman" w:hAnsi="Cambria Math" w:cs="Cambria Math"/>
                <w:sz w:val="20"/>
                <w:szCs w:val="20"/>
                <w:lang w:eastAsia="sl-SI"/>
              </w:rPr>
              <w:t>𝑭⃑</w:t>
            </w:r>
            <w:r w:rsidRPr="00707A75">
              <w:rPr>
                <w:rFonts w:eastAsia="Times New Roman"/>
                <w:sz w:val="20"/>
                <w:szCs w:val="20"/>
                <w:lang w:eastAsia="sl-SI"/>
              </w:rPr>
              <w:t xml:space="preserve"> </w:t>
            </w:r>
            <w:r w:rsidRPr="00707A75">
              <w:rPr>
                <w:rFonts w:ascii="Cambria Math" w:eastAsia="Times New Roman" w:hAnsi="Cambria Math" w:cs="Cambria Math"/>
                <w:sz w:val="20"/>
                <w:szCs w:val="20"/>
                <w:lang w:eastAsia="sl-SI"/>
              </w:rPr>
              <w:t>𝒈</w:t>
            </w:r>
            <w:r w:rsidRPr="00707A75">
              <w:rPr>
                <w:rFonts w:eastAsia="Times New Roman"/>
                <w:sz w:val="20"/>
                <w:szCs w:val="20"/>
                <w:lang w:eastAsia="sl-SI"/>
              </w:rPr>
              <w:t xml:space="preserve"> = </w:t>
            </w:r>
            <w:r w:rsidRPr="00707A75">
              <w:rPr>
                <w:rFonts w:ascii="Cambria Math" w:eastAsia="Times New Roman" w:hAnsi="Cambria Math" w:cs="Cambria Math"/>
                <w:sz w:val="20"/>
                <w:szCs w:val="20"/>
                <w:lang w:eastAsia="sl-SI"/>
              </w:rPr>
              <w:t>𝒎</w:t>
            </w:r>
            <w:r w:rsidRPr="00707A75">
              <w:rPr>
                <w:rFonts w:eastAsia="Times New Roman"/>
                <w:sz w:val="20"/>
                <w:szCs w:val="20"/>
                <w:lang w:eastAsia="sl-SI"/>
              </w:rPr>
              <w:t xml:space="preserve"> </w:t>
            </w:r>
            <w:r w:rsidRPr="00707A75">
              <w:rPr>
                <w:rFonts w:ascii="Cambria Math" w:eastAsia="Times New Roman" w:hAnsi="Cambria Math" w:cs="Cambria Math"/>
                <w:sz w:val="20"/>
                <w:szCs w:val="20"/>
                <w:lang w:eastAsia="sl-SI"/>
              </w:rPr>
              <w:t>𝒈⃑</w:t>
            </w:r>
            <w:r w:rsidRPr="00707A75">
              <w:rPr>
                <w:rFonts w:eastAsia="Times New Roman"/>
                <w:sz w:val="20"/>
                <w:szCs w:val="20"/>
                <w:lang w:eastAsia="sl-SI"/>
              </w:rPr>
              <w:t xml:space="preserve"> </w:t>
            </w:r>
            <w:r w:rsidRPr="00707A75">
              <w:rPr>
                <w:rFonts w:eastAsia="Times New Roman"/>
                <w:sz w:val="20"/>
                <w:szCs w:val="20"/>
                <w:lang w:eastAsia="sl-SI"/>
              </w:rPr>
              <w:br/>
              <w:t>• uporabi Newtonove zakone pri enakomernem kroženju</w:t>
            </w:r>
            <w:r w:rsidRPr="00707A75">
              <w:rPr>
                <w:rFonts w:eastAsia="Times New Roman"/>
                <w:sz w:val="20"/>
                <w:szCs w:val="20"/>
                <w:lang w:eastAsia="sl-SI"/>
              </w:rPr>
              <w:br/>
              <w:t xml:space="preserve">• ve, da je gravitacijska sila privlačna sila, sorazmerna z masama obeh teles in obratno sorazmerna s kvadratom razdalje med težiščema teles: </w:t>
            </w:r>
            <w:r w:rsidRPr="00707A75">
              <w:rPr>
                <w:rFonts w:eastAsia="Times New Roman"/>
                <w:sz w:val="20"/>
                <w:szCs w:val="20"/>
                <w:lang w:eastAsia="sl-SI"/>
              </w:rPr>
              <w:br/>
              <w:t xml:space="preserve">• izpelje, kako se spreminja težni pospešek nad Zemljinim površjem v odvisnosti od oddaljenosti do središča Zemlje.  </w:t>
            </w:r>
            <w:r w:rsidRPr="00707A75">
              <w:rPr>
                <w:rFonts w:eastAsia="Times New Roman"/>
                <w:sz w:val="20"/>
                <w:szCs w:val="20"/>
                <w:lang w:eastAsia="sl-SI"/>
              </w:rPr>
              <w:br/>
              <w:t xml:space="preserve">• uporabi gravitacijski zakon pri kroženju planetov in satelitov. </w:t>
            </w:r>
            <w:r w:rsidRPr="00707A75">
              <w:rPr>
                <w:rFonts w:eastAsia="Times New Roman"/>
                <w:sz w:val="20"/>
                <w:szCs w:val="20"/>
                <w:lang w:eastAsia="sl-SI"/>
              </w:rPr>
              <w:br/>
              <w:t xml:space="preserve">• navede Keplerjeve zakone in pojasni tretji Keplerjev zakon za kroženje planetov; </w:t>
            </w:r>
            <w:r w:rsidRPr="00707A75">
              <w:rPr>
                <w:rFonts w:eastAsia="Times New Roman"/>
                <w:sz w:val="20"/>
                <w:szCs w:val="20"/>
                <w:lang w:eastAsia="sl-SI"/>
              </w:rPr>
              <w:br/>
              <w:t>• izračuna maso Sonca iz gravitacijske konstante, oddaljenosti Zemlje od Sonca ter njenega obhodnega časa okrog Sonca.</w:t>
            </w:r>
            <w:r w:rsidRPr="00707A75">
              <w:rPr>
                <w:rFonts w:eastAsia="Times New Roman"/>
                <w:sz w:val="20"/>
                <w:szCs w:val="20"/>
                <w:lang w:eastAsia="sl-SI"/>
              </w:rPr>
              <w:br/>
            </w:r>
            <w:r w:rsidRPr="00707A75">
              <w:rPr>
                <w:rFonts w:eastAsia="Times New Roman"/>
                <w:sz w:val="20"/>
                <w:szCs w:val="20"/>
                <w:lang w:eastAsia="sl-SI"/>
              </w:rPr>
              <w:br/>
              <w:t>Dijak:</w:t>
            </w:r>
            <w:r w:rsidRPr="00707A75">
              <w:rPr>
                <w:rFonts w:eastAsia="Times New Roman"/>
                <w:sz w:val="20"/>
                <w:szCs w:val="20"/>
                <w:lang w:eastAsia="sl-SI"/>
              </w:rPr>
              <w:br/>
              <w:t xml:space="preserve">• pozna in zna uporabiti definicijo za navor sile in pojasni njegov pomen za ravnovesje teles. </w:t>
            </w:r>
            <w:r w:rsidRPr="00707A75">
              <w:rPr>
                <w:rFonts w:eastAsia="Times New Roman"/>
                <w:sz w:val="20"/>
                <w:szCs w:val="20"/>
                <w:lang w:eastAsia="sl-SI"/>
              </w:rPr>
              <w:br/>
              <w:t xml:space="preserve">• ve, da je prijemališče sile teže telesa v težišču ter zna navesti težišča preprostih homogenih teles. </w:t>
            </w:r>
            <w:r w:rsidRPr="00707A75">
              <w:rPr>
                <w:rFonts w:eastAsia="Times New Roman"/>
                <w:sz w:val="20"/>
                <w:szCs w:val="20"/>
                <w:lang w:eastAsia="sl-SI"/>
              </w:rPr>
              <w:br/>
              <w:t xml:space="preserve">• ponovi definicijo tlaka, zna opisati, kako ga merimo. </w:t>
            </w:r>
            <w:r w:rsidRPr="00707A75">
              <w:rPr>
                <w:rFonts w:eastAsia="Times New Roman"/>
                <w:sz w:val="20"/>
                <w:szCs w:val="20"/>
                <w:lang w:eastAsia="sl-SI"/>
              </w:rPr>
              <w:br/>
              <w:t>• uporabi merilnike tlaka</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lastRenderedPageBreak/>
              <w:t>II.</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pisno</w:t>
            </w:r>
          </w:p>
        </w:tc>
      </w:tr>
      <w:tr w:rsidR="00707A75" w:rsidRPr="00707A75" w:rsidTr="00707A75">
        <w:trPr>
          <w:trHeight w:val="632"/>
        </w:trPr>
        <w:tc>
          <w:tcPr>
            <w:tcW w:w="2560" w:type="dxa"/>
            <w:tcBorders>
              <w:top w:val="single" w:sz="4" w:space="0" w:color="auto"/>
              <w:left w:val="single" w:sz="4" w:space="0" w:color="auto"/>
              <w:bottom w:val="single" w:sz="4" w:space="0" w:color="auto"/>
              <w:right w:val="single" w:sz="4" w:space="0" w:color="auto"/>
            </w:tcBorders>
            <w:shd w:val="clear" w:color="auto" w:fill="auto"/>
            <w:vAlign w:val="bottom"/>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Laboratorijske vaje</w:t>
            </w:r>
          </w:p>
        </w:tc>
        <w:tc>
          <w:tcPr>
            <w:tcW w:w="6229" w:type="dxa"/>
            <w:tcBorders>
              <w:top w:val="single" w:sz="4" w:space="0" w:color="auto"/>
              <w:left w:val="single" w:sz="4" w:space="0" w:color="auto"/>
              <w:bottom w:val="single" w:sz="4" w:space="0" w:color="auto"/>
              <w:right w:val="single" w:sz="4" w:space="0" w:color="auto"/>
            </w:tcBorders>
            <w:shd w:val="clear" w:color="auto" w:fill="auto"/>
            <w:vAlign w:val="bottom"/>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 - povezuje teorije s prakso -uri sposobnosti merjenja in ocenjevanja napak - Analizira in grafično prikazuje podatke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II.</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bottom"/>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praktično</w:t>
            </w:r>
          </w:p>
        </w:tc>
      </w:tr>
    </w:tbl>
    <w:p w:rsidR="00707A75" w:rsidRDefault="00707A75" w:rsidP="00824F76">
      <w:pPr>
        <w:pStyle w:val="Naslov2"/>
      </w:pPr>
      <w:bookmarkStart w:id="7" w:name="_Toc82513929"/>
    </w:p>
    <w:p w:rsidR="00707A75" w:rsidRDefault="00707A75" w:rsidP="00824F76">
      <w:pPr>
        <w:pStyle w:val="Naslov2"/>
      </w:pPr>
    </w:p>
    <w:p w:rsidR="00707A75" w:rsidRDefault="00707A75" w:rsidP="00824F76">
      <w:pPr>
        <w:pStyle w:val="Naslov2"/>
      </w:pPr>
    </w:p>
    <w:p w:rsidR="00707A75" w:rsidRPr="00707A75" w:rsidRDefault="00707A75" w:rsidP="00707A75"/>
    <w:p w:rsidR="00F74654" w:rsidRPr="00B364AD" w:rsidRDefault="00F74654" w:rsidP="00824F76">
      <w:pPr>
        <w:pStyle w:val="Naslov2"/>
      </w:pPr>
      <w:r w:rsidRPr="00B364AD">
        <w:lastRenderedPageBreak/>
        <w:t>Kemija</w:t>
      </w:r>
      <w:r w:rsidR="00875AC0" w:rsidRPr="00B364AD">
        <w:t xml:space="preserve"> </w:t>
      </w:r>
    </w:p>
    <w:p w:rsidR="00B364AD" w:rsidRDefault="00B364AD" w:rsidP="00B364AD"/>
    <w:tbl>
      <w:tblPr>
        <w:tblW w:w="12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00"/>
        <w:gridCol w:w="6047"/>
        <w:gridCol w:w="1580"/>
        <w:gridCol w:w="1197"/>
        <w:gridCol w:w="1476"/>
      </w:tblGrid>
      <w:tr w:rsidR="00B364AD"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rPr>
                <w:rFonts w:eastAsia="Times New Roman"/>
                <w:b/>
                <w:bCs/>
                <w:lang w:eastAsia="sl-SI"/>
              </w:rPr>
            </w:pPr>
            <w:r w:rsidRPr="00B364AD">
              <w:rPr>
                <w:rFonts w:eastAsia="Times New Roman"/>
                <w:b/>
                <w:bCs/>
                <w:lang w:eastAsia="sl-SI"/>
              </w:rPr>
              <w:t>Program:</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jc w:val="center"/>
              <w:rPr>
                <w:rFonts w:eastAsia="Times New Roman"/>
                <w:lang w:eastAsia="sl-SI"/>
              </w:rPr>
            </w:pPr>
            <w:r w:rsidRPr="00B364AD">
              <w:rPr>
                <w:rFonts w:eastAsia="Times New Roman"/>
                <w:lang w:eastAsia="sl-SI"/>
              </w:rPr>
              <w:t>Farmacevtski tehnik</w:t>
            </w:r>
          </w:p>
        </w:tc>
        <w:tc>
          <w:tcPr>
            <w:tcW w:w="1580" w:type="dxa"/>
            <w:tcBorders>
              <w:top w:val="nil"/>
              <w:left w:val="single" w:sz="4" w:space="0" w:color="auto"/>
              <w:bottom w:val="nil"/>
              <w:right w:val="nil"/>
            </w:tcBorders>
            <w:shd w:val="clear" w:color="auto" w:fill="auto"/>
            <w:noWrap/>
            <w:vAlign w:val="bottom"/>
            <w:hideMark/>
          </w:tcPr>
          <w:p w:rsidR="00B364AD" w:rsidRPr="00B364AD" w:rsidRDefault="00B364AD" w:rsidP="0070311C">
            <w:pPr>
              <w:jc w:val="center"/>
              <w:rPr>
                <w:rFonts w:eastAsia="Times New Roman"/>
                <w:lang w:eastAsia="sl-SI"/>
              </w:rPr>
            </w:pPr>
          </w:p>
        </w:tc>
        <w:tc>
          <w:tcPr>
            <w:tcW w:w="1197" w:type="dxa"/>
            <w:tcBorders>
              <w:top w:val="nil"/>
              <w:left w:val="nil"/>
              <w:bottom w:val="nil"/>
              <w:right w:val="nil"/>
            </w:tcBorders>
            <w:shd w:val="clear" w:color="auto" w:fill="auto"/>
            <w:vAlign w:val="bottom"/>
            <w:hideMark/>
          </w:tcPr>
          <w:p w:rsidR="00B364AD" w:rsidRPr="00B364AD" w:rsidRDefault="00B364AD" w:rsidP="00B364AD">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vAlign w:val="bottom"/>
            <w:hideMark/>
          </w:tcPr>
          <w:p w:rsidR="00B364AD" w:rsidRPr="00B364AD" w:rsidRDefault="00B364AD" w:rsidP="0070311C">
            <w:pPr>
              <w:rPr>
                <w:rFonts w:ascii="Times New Roman" w:eastAsia="Times New Roman" w:hAnsi="Times New Roman" w:cs="Times New Roman"/>
                <w:sz w:val="20"/>
                <w:szCs w:val="20"/>
                <w:lang w:eastAsia="sl-SI"/>
              </w:rPr>
            </w:pPr>
          </w:p>
        </w:tc>
      </w:tr>
      <w:tr w:rsidR="00B364AD"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rPr>
                <w:rFonts w:eastAsia="Times New Roman"/>
                <w:b/>
                <w:bCs/>
                <w:lang w:eastAsia="sl-SI"/>
              </w:rPr>
            </w:pPr>
            <w:r w:rsidRPr="00B364AD">
              <w:rPr>
                <w:rFonts w:eastAsia="Times New Roman"/>
                <w:b/>
                <w:bCs/>
                <w:lang w:eastAsia="sl-SI"/>
              </w:rPr>
              <w:t>Programska enota:</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jc w:val="center"/>
              <w:rPr>
                <w:rFonts w:eastAsia="Times New Roman"/>
                <w:lang w:eastAsia="sl-SI"/>
              </w:rPr>
            </w:pPr>
            <w:r>
              <w:rPr>
                <w:rFonts w:eastAsia="Times New Roman"/>
                <w:lang w:eastAsia="sl-SI"/>
              </w:rPr>
              <w:t>Kemija</w:t>
            </w:r>
          </w:p>
        </w:tc>
        <w:tc>
          <w:tcPr>
            <w:tcW w:w="1580" w:type="dxa"/>
            <w:tcBorders>
              <w:top w:val="nil"/>
              <w:left w:val="single" w:sz="4" w:space="0" w:color="auto"/>
              <w:bottom w:val="nil"/>
              <w:right w:val="nil"/>
            </w:tcBorders>
            <w:shd w:val="clear" w:color="auto" w:fill="auto"/>
            <w:noWrap/>
            <w:vAlign w:val="bottom"/>
            <w:hideMark/>
          </w:tcPr>
          <w:p w:rsidR="00B364AD" w:rsidRPr="00B364AD" w:rsidRDefault="00B364AD" w:rsidP="0070311C">
            <w:pPr>
              <w:jc w:val="center"/>
              <w:rPr>
                <w:rFonts w:eastAsia="Times New Roman"/>
                <w:lang w:eastAsia="sl-SI"/>
              </w:rPr>
            </w:pPr>
          </w:p>
        </w:tc>
        <w:tc>
          <w:tcPr>
            <w:tcW w:w="1197" w:type="dxa"/>
            <w:tcBorders>
              <w:top w:val="nil"/>
              <w:left w:val="nil"/>
              <w:bottom w:val="nil"/>
              <w:right w:val="nil"/>
            </w:tcBorders>
            <w:shd w:val="clear" w:color="auto" w:fill="auto"/>
            <w:vAlign w:val="bottom"/>
            <w:hideMark/>
          </w:tcPr>
          <w:p w:rsidR="00B364AD" w:rsidRPr="00B364AD" w:rsidRDefault="00B364AD" w:rsidP="00B364AD">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vAlign w:val="bottom"/>
            <w:hideMark/>
          </w:tcPr>
          <w:p w:rsidR="00B364AD" w:rsidRPr="00B364AD" w:rsidRDefault="00B364AD" w:rsidP="0070311C">
            <w:pPr>
              <w:rPr>
                <w:rFonts w:ascii="Times New Roman" w:eastAsia="Times New Roman" w:hAnsi="Times New Roman" w:cs="Times New Roman"/>
                <w:sz w:val="20"/>
                <w:szCs w:val="20"/>
                <w:lang w:eastAsia="sl-SI"/>
              </w:rPr>
            </w:pPr>
          </w:p>
        </w:tc>
      </w:tr>
      <w:tr w:rsidR="00B364AD"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rPr>
                <w:rFonts w:eastAsia="Times New Roman"/>
                <w:b/>
                <w:bCs/>
                <w:lang w:eastAsia="sl-SI"/>
              </w:rPr>
            </w:pPr>
            <w:r w:rsidRPr="00B364AD">
              <w:rPr>
                <w:rFonts w:eastAsia="Times New Roman"/>
                <w:b/>
                <w:bCs/>
                <w:lang w:eastAsia="sl-SI"/>
              </w:rPr>
              <w:t>Letnik:</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jc w:val="center"/>
              <w:rPr>
                <w:rFonts w:eastAsia="Times New Roman"/>
                <w:lang w:eastAsia="sl-SI"/>
              </w:rPr>
            </w:pPr>
            <w:r w:rsidRPr="00B364AD">
              <w:rPr>
                <w:rFonts w:eastAsia="Times New Roman"/>
                <w:lang w:eastAsia="sl-SI"/>
              </w:rPr>
              <w:t>1.</w:t>
            </w:r>
          </w:p>
        </w:tc>
        <w:tc>
          <w:tcPr>
            <w:tcW w:w="1580" w:type="dxa"/>
            <w:tcBorders>
              <w:top w:val="nil"/>
              <w:left w:val="single" w:sz="4" w:space="0" w:color="auto"/>
              <w:bottom w:val="nil"/>
              <w:right w:val="nil"/>
            </w:tcBorders>
            <w:shd w:val="clear" w:color="auto" w:fill="auto"/>
            <w:noWrap/>
            <w:vAlign w:val="bottom"/>
            <w:hideMark/>
          </w:tcPr>
          <w:p w:rsidR="00B364AD" w:rsidRPr="00B364AD" w:rsidRDefault="00B364AD" w:rsidP="0070311C">
            <w:pPr>
              <w:jc w:val="center"/>
              <w:rPr>
                <w:rFonts w:eastAsia="Times New Roman"/>
                <w:lang w:eastAsia="sl-SI"/>
              </w:rPr>
            </w:pPr>
          </w:p>
        </w:tc>
        <w:tc>
          <w:tcPr>
            <w:tcW w:w="1197" w:type="dxa"/>
            <w:tcBorders>
              <w:top w:val="nil"/>
              <w:left w:val="nil"/>
              <w:bottom w:val="nil"/>
              <w:right w:val="nil"/>
            </w:tcBorders>
            <w:shd w:val="clear" w:color="auto" w:fill="auto"/>
            <w:vAlign w:val="bottom"/>
            <w:hideMark/>
          </w:tcPr>
          <w:p w:rsidR="00B364AD" w:rsidRPr="00B364AD" w:rsidRDefault="00B364AD" w:rsidP="00B364AD">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vAlign w:val="bottom"/>
            <w:hideMark/>
          </w:tcPr>
          <w:p w:rsidR="00B364AD" w:rsidRPr="00B364AD" w:rsidRDefault="00B364AD" w:rsidP="0070311C">
            <w:pPr>
              <w:rPr>
                <w:rFonts w:ascii="Times New Roman" w:eastAsia="Times New Roman" w:hAnsi="Times New Roman" w:cs="Times New Roman"/>
                <w:sz w:val="20"/>
                <w:szCs w:val="20"/>
                <w:lang w:eastAsia="sl-SI"/>
              </w:rPr>
            </w:pPr>
          </w:p>
        </w:tc>
      </w:tr>
      <w:tr w:rsidR="00B364AD"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rPr>
                <w:rFonts w:eastAsia="Times New Roman"/>
                <w:b/>
                <w:bCs/>
                <w:lang w:eastAsia="sl-SI"/>
              </w:rPr>
            </w:pPr>
            <w:r w:rsidRPr="00B364AD">
              <w:rPr>
                <w:rFonts w:eastAsia="Times New Roman"/>
                <w:b/>
                <w:bCs/>
                <w:lang w:eastAsia="sl-SI"/>
              </w:rPr>
              <w:t>Letno št. ur:</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jc w:val="center"/>
              <w:rPr>
                <w:rFonts w:eastAsia="Times New Roman"/>
                <w:lang w:eastAsia="sl-SI"/>
              </w:rPr>
            </w:pPr>
            <w:r>
              <w:rPr>
                <w:rFonts w:eastAsia="Times New Roman"/>
                <w:lang w:eastAsia="sl-SI"/>
              </w:rPr>
              <w:t>70</w:t>
            </w:r>
          </w:p>
        </w:tc>
        <w:tc>
          <w:tcPr>
            <w:tcW w:w="1580" w:type="dxa"/>
            <w:tcBorders>
              <w:top w:val="nil"/>
              <w:left w:val="single" w:sz="4" w:space="0" w:color="auto"/>
              <w:bottom w:val="nil"/>
              <w:right w:val="nil"/>
            </w:tcBorders>
            <w:shd w:val="clear" w:color="auto" w:fill="auto"/>
            <w:noWrap/>
            <w:vAlign w:val="bottom"/>
            <w:hideMark/>
          </w:tcPr>
          <w:p w:rsidR="00B364AD" w:rsidRPr="00B364AD" w:rsidRDefault="00B364AD" w:rsidP="0070311C">
            <w:pPr>
              <w:jc w:val="center"/>
              <w:rPr>
                <w:rFonts w:eastAsia="Times New Roman"/>
                <w:lang w:eastAsia="sl-SI"/>
              </w:rPr>
            </w:pPr>
          </w:p>
        </w:tc>
        <w:tc>
          <w:tcPr>
            <w:tcW w:w="1197" w:type="dxa"/>
            <w:tcBorders>
              <w:top w:val="nil"/>
              <w:left w:val="nil"/>
              <w:bottom w:val="nil"/>
              <w:right w:val="nil"/>
            </w:tcBorders>
            <w:shd w:val="clear" w:color="auto" w:fill="auto"/>
            <w:vAlign w:val="bottom"/>
            <w:hideMark/>
          </w:tcPr>
          <w:p w:rsidR="00B364AD" w:rsidRPr="00B364AD" w:rsidRDefault="00B364AD" w:rsidP="0070311C">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vAlign w:val="bottom"/>
            <w:hideMark/>
          </w:tcPr>
          <w:p w:rsidR="00B364AD" w:rsidRPr="00B364AD" w:rsidRDefault="00B364AD" w:rsidP="0070311C">
            <w:pPr>
              <w:rPr>
                <w:rFonts w:ascii="Times New Roman" w:eastAsia="Times New Roman" w:hAnsi="Times New Roman" w:cs="Times New Roman"/>
                <w:sz w:val="20"/>
                <w:szCs w:val="20"/>
                <w:lang w:eastAsia="sl-SI"/>
              </w:rPr>
            </w:pPr>
          </w:p>
        </w:tc>
      </w:tr>
      <w:tr w:rsidR="00B364AD"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rPr>
                <w:rFonts w:eastAsia="Times New Roman"/>
                <w:b/>
                <w:bCs/>
                <w:lang w:eastAsia="sl-SI"/>
              </w:rPr>
            </w:pPr>
            <w:r w:rsidRPr="00B364AD">
              <w:rPr>
                <w:rFonts w:eastAsia="Times New Roman"/>
                <w:b/>
                <w:bCs/>
                <w:lang w:eastAsia="sl-SI"/>
              </w:rPr>
              <w:t>Predvideno št. ocen</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jc w:val="center"/>
              <w:rPr>
                <w:rFonts w:eastAsia="Times New Roman"/>
                <w:lang w:eastAsia="sl-SI"/>
              </w:rPr>
            </w:pPr>
            <w:r w:rsidRPr="00B364AD">
              <w:rPr>
                <w:rFonts w:eastAsia="Times New Roman"/>
                <w:lang w:eastAsia="sl-SI"/>
              </w:rPr>
              <w:t>4</w:t>
            </w:r>
          </w:p>
        </w:tc>
        <w:tc>
          <w:tcPr>
            <w:tcW w:w="1580" w:type="dxa"/>
            <w:tcBorders>
              <w:top w:val="nil"/>
              <w:left w:val="single" w:sz="4" w:space="0" w:color="auto"/>
              <w:bottom w:val="single" w:sz="4" w:space="0" w:color="auto"/>
              <w:right w:val="nil"/>
            </w:tcBorders>
            <w:shd w:val="clear" w:color="auto" w:fill="auto"/>
            <w:noWrap/>
            <w:vAlign w:val="bottom"/>
            <w:hideMark/>
          </w:tcPr>
          <w:p w:rsidR="00B364AD" w:rsidRPr="00B364AD" w:rsidRDefault="00B364AD" w:rsidP="0070311C">
            <w:pPr>
              <w:jc w:val="center"/>
              <w:rPr>
                <w:rFonts w:eastAsia="Times New Roman"/>
                <w:lang w:eastAsia="sl-SI"/>
              </w:rPr>
            </w:pPr>
          </w:p>
        </w:tc>
        <w:tc>
          <w:tcPr>
            <w:tcW w:w="1197" w:type="dxa"/>
            <w:tcBorders>
              <w:top w:val="nil"/>
              <w:left w:val="nil"/>
              <w:bottom w:val="single" w:sz="4" w:space="0" w:color="auto"/>
              <w:right w:val="nil"/>
            </w:tcBorders>
            <w:shd w:val="clear" w:color="auto" w:fill="auto"/>
            <w:vAlign w:val="bottom"/>
            <w:hideMark/>
          </w:tcPr>
          <w:p w:rsidR="00B364AD" w:rsidRPr="00B364AD" w:rsidRDefault="00B364AD" w:rsidP="0070311C">
            <w:pPr>
              <w:jc w:val="center"/>
              <w:rPr>
                <w:rFonts w:ascii="Times New Roman" w:eastAsia="Times New Roman" w:hAnsi="Times New Roman" w:cs="Times New Roman"/>
                <w:sz w:val="20"/>
                <w:szCs w:val="20"/>
                <w:lang w:eastAsia="sl-SI"/>
              </w:rPr>
            </w:pPr>
          </w:p>
        </w:tc>
        <w:tc>
          <w:tcPr>
            <w:tcW w:w="1476" w:type="dxa"/>
            <w:tcBorders>
              <w:top w:val="nil"/>
              <w:left w:val="nil"/>
              <w:bottom w:val="single" w:sz="4" w:space="0" w:color="auto"/>
              <w:right w:val="nil"/>
            </w:tcBorders>
            <w:shd w:val="clear" w:color="auto" w:fill="auto"/>
            <w:vAlign w:val="bottom"/>
            <w:hideMark/>
          </w:tcPr>
          <w:p w:rsidR="00B364AD" w:rsidRPr="00B364AD" w:rsidRDefault="00B364AD" w:rsidP="0070311C">
            <w:pPr>
              <w:rPr>
                <w:rFonts w:ascii="Times New Roman" w:eastAsia="Times New Roman" w:hAnsi="Times New Roman" w:cs="Times New Roman"/>
                <w:sz w:val="20"/>
                <w:szCs w:val="20"/>
                <w:lang w:eastAsia="sl-SI"/>
              </w:rPr>
            </w:pPr>
          </w:p>
        </w:tc>
      </w:tr>
      <w:tr w:rsidR="00B364AD"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70311C">
            <w:pPr>
              <w:rPr>
                <w:rFonts w:eastAsia="Times New Roman"/>
                <w:b/>
                <w:bCs/>
                <w:lang w:eastAsia="sl-SI"/>
              </w:rPr>
            </w:pPr>
            <w:r w:rsidRPr="00B364AD">
              <w:rPr>
                <w:rFonts w:eastAsia="Times New Roman"/>
                <w:b/>
                <w:bCs/>
                <w:lang w:eastAsia="sl-SI"/>
              </w:rPr>
              <w:t>Ocenjevalne vsebine</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B364AD">
            <w:pPr>
              <w:jc w:val="center"/>
              <w:rPr>
                <w:rFonts w:eastAsia="Times New Roman"/>
                <w:lang w:eastAsia="sl-SI"/>
              </w:rPr>
            </w:pPr>
            <w:r w:rsidRPr="00B364AD">
              <w:rPr>
                <w:rFonts w:eastAsia="Times New Roman"/>
                <w:lang w:eastAsia="sl-SI"/>
              </w:rPr>
              <w:t>Minimalni standardi znanja</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64AD" w:rsidRPr="00B364AD" w:rsidRDefault="00B364AD" w:rsidP="00B364AD">
            <w:pPr>
              <w:jc w:val="center"/>
              <w:rPr>
                <w:rFonts w:eastAsia="Times New Roman"/>
                <w:lang w:eastAsia="sl-SI"/>
              </w:rPr>
            </w:pPr>
            <w:r w:rsidRPr="00B364AD">
              <w:rPr>
                <w:rFonts w:eastAsia="Times New Roman"/>
                <w:lang w:eastAsia="sl-SI"/>
              </w:rPr>
              <w:t>Ocenjevalno obdobje</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364AD" w:rsidRPr="00B364AD" w:rsidRDefault="00B364AD" w:rsidP="00B364AD">
            <w:pPr>
              <w:jc w:val="center"/>
              <w:rPr>
                <w:rFonts w:ascii="Times New Roman" w:eastAsia="Times New Roman" w:hAnsi="Times New Roman" w:cs="Times New Roman"/>
                <w:sz w:val="20"/>
                <w:szCs w:val="20"/>
                <w:lang w:eastAsia="sl-SI"/>
              </w:rPr>
            </w:pPr>
            <w:r w:rsidRPr="00B364AD">
              <w:rPr>
                <w:rFonts w:ascii="Times New Roman" w:eastAsia="Times New Roman" w:hAnsi="Times New Roman" w:cs="Times New Roman"/>
                <w:sz w:val="20"/>
                <w:szCs w:val="20"/>
                <w:lang w:eastAsia="sl-SI"/>
              </w:rPr>
              <w:t xml:space="preserve">Oblike </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364AD" w:rsidRPr="00B364AD" w:rsidRDefault="00B364AD" w:rsidP="0070311C">
            <w:pPr>
              <w:rPr>
                <w:rFonts w:ascii="Times New Roman" w:eastAsia="Times New Roman" w:hAnsi="Times New Roman" w:cs="Times New Roman"/>
                <w:sz w:val="20"/>
                <w:szCs w:val="20"/>
                <w:lang w:eastAsia="sl-SI"/>
              </w:rPr>
            </w:pPr>
            <w:r w:rsidRPr="00B364AD">
              <w:rPr>
                <w:rFonts w:ascii="Times New Roman" w:eastAsia="Times New Roman" w:hAnsi="Times New Roman" w:cs="Times New Roman"/>
                <w:sz w:val="20"/>
                <w:szCs w:val="20"/>
                <w:lang w:eastAsia="sl-SI"/>
              </w:rPr>
              <w:t xml:space="preserve">Načini </w:t>
            </w:r>
          </w:p>
        </w:tc>
      </w:tr>
      <w:tr w:rsidR="00B364AD"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hideMark/>
          </w:tcPr>
          <w:p w:rsidR="00B364AD" w:rsidRPr="00823555" w:rsidRDefault="00B364AD" w:rsidP="00B364AD">
            <w:pPr>
              <w:rPr>
                <w:rFonts w:eastAsia="Times New Roman"/>
                <w:i/>
                <w:iCs/>
                <w:sz w:val="22"/>
                <w:szCs w:val="22"/>
                <w:lang w:eastAsia="sl-SI"/>
              </w:rPr>
            </w:pPr>
            <w:r w:rsidRPr="00823555">
              <w:rPr>
                <w:rFonts w:eastAsia="Times New Roman"/>
                <w:i/>
                <w:iCs/>
                <w:sz w:val="22"/>
                <w:szCs w:val="22"/>
                <w:lang w:eastAsia="sl-SI"/>
              </w:rPr>
              <w:t>Kemija je eksperimentalna veda    Zgradba atomov in ionov, periodni sistem elementov</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64AD" w:rsidRDefault="00B364AD" w:rsidP="00B364AD">
            <w:pPr>
              <w:spacing w:after="240"/>
              <w:rPr>
                <w:rFonts w:eastAsia="Times New Roman"/>
                <w:sz w:val="20"/>
                <w:szCs w:val="20"/>
                <w:lang w:eastAsia="sl-SI"/>
              </w:rPr>
            </w:pPr>
            <w:r w:rsidRPr="00823555">
              <w:rPr>
                <w:rFonts w:eastAsia="Times New Roman"/>
                <w:sz w:val="20"/>
                <w:szCs w:val="20"/>
                <w:lang w:eastAsia="sl-SI"/>
              </w:rPr>
              <w:t>Dijak:</w:t>
            </w:r>
            <w:r w:rsidRPr="00823555">
              <w:rPr>
                <w:rFonts w:eastAsia="Times New Roman"/>
                <w:sz w:val="20"/>
                <w:szCs w:val="20"/>
                <w:lang w:eastAsia="sl-SI"/>
              </w:rPr>
              <w:br/>
              <w:t>- pozna kategorije nevarnih snovi,</w:t>
            </w:r>
            <w:r w:rsidRPr="00823555">
              <w:rPr>
                <w:rFonts w:eastAsia="Times New Roman"/>
                <w:sz w:val="20"/>
                <w:szCs w:val="20"/>
                <w:lang w:eastAsia="sl-SI"/>
              </w:rPr>
              <w:br/>
              <w:t xml:space="preserve">- razloži pomen GHS </w:t>
            </w:r>
            <w:proofErr w:type="spellStart"/>
            <w:r w:rsidRPr="00823555">
              <w:rPr>
                <w:rFonts w:eastAsia="Times New Roman"/>
                <w:sz w:val="20"/>
                <w:szCs w:val="20"/>
                <w:lang w:eastAsia="sl-SI"/>
              </w:rPr>
              <w:t>piktogramov</w:t>
            </w:r>
            <w:proofErr w:type="spellEnd"/>
            <w:r w:rsidRPr="00823555">
              <w:rPr>
                <w:rFonts w:eastAsia="Times New Roman"/>
                <w:sz w:val="20"/>
                <w:szCs w:val="20"/>
                <w:lang w:eastAsia="sl-SI"/>
              </w:rPr>
              <w:t xml:space="preserve"> za označevanje nevarnih snovi in razloži pomen H in P stavkov; </w:t>
            </w:r>
            <w:r w:rsidRPr="00823555">
              <w:rPr>
                <w:rFonts w:eastAsia="Times New Roman"/>
                <w:sz w:val="20"/>
                <w:szCs w:val="20"/>
                <w:lang w:eastAsia="sl-SI"/>
              </w:rPr>
              <w:br/>
              <w:t xml:space="preserve">- razloži povezavo med GHS </w:t>
            </w:r>
            <w:proofErr w:type="spellStart"/>
            <w:r w:rsidRPr="00823555">
              <w:rPr>
                <w:rFonts w:eastAsia="Times New Roman"/>
                <w:sz w:val="20"/>
                <w:szCs w:val="20"/>
                <w:lang w:eastAsia="sl-SI"/>
              </w:rPr>
              <w:t>piktogrami</w:t>
            </w:r>
            <w:proofErr w:type="spellEnd"/>
            <w:r w:rsidRPr="00823555">
              <w:rPr>
                <w:rFonts w:eastAsia="Times New Roman"/>
                <w:sz w:val="20"/>
                <w:szCs w:val="20"/>
                <w:lang w:eastAsia="sl-SI"/>
              </w:rPr>
              <w:t xml:space="preserve"> ter H in P stavki pri označevanju nevarnih snovi; </w:t>
            </w:r>
            <w:r w:rsidRPr="00823555">
              <w:rPr>
                <w:rFonts w:eastAsia="Times New Roman"/>
                <w:sz w:val="20"/>
                <w:szCs w:val="20"/>
                <w:lang w:eastAsia="sl-SI"/>
              </w:rPr>
              <w:br/>
              <w:t xml:space="preserve">- v različnih virih za izbrano snov poišče podatke o njenih lastnostih, oceni tveganje pri delu z nevarno snovjo, predlaga ustrezen način rokovanja in pozna pomen uporabe zaščitne opreme pri eksperimentalnem delu; </w:t>
            </w:r>
            <w:r w:rsidRPr="00823555">
              <w:rPr>
                <w:rFonts w:eastAsia="Times New Roman"/>
                <w:sz w:val="20"/>
                <w:szCs w:val="20"/>
                <w:lang w:eastAsia="sl-SI"/>
              </w:rPr>
              <w:br/>
              <w:t>- pozna načine vstopa (nevarne) snovi v organizem ter loči med akutno in kronično izpostavitvijo oz. nevarnostjo;</w:t>
            </w:r>
            <w:r w:rsidRPr="00823555">
              <w:rPr>
                <w:rFonts w:eastAsia="Times New Roman"/>
                <w:sz w:val="20"/>
                <w:szCs w:val="20"/>
                <w:lang w:eastAsia="sl-SI"/>
              </w:rPr>
              <w:br/>
              <w:t xml:space="preserve">- razloži potek in pomen eksperimenta oziroma raziskave, eksperimentalne pogoje/okoliščine (konstante, spremenljivke); </w:t>
            </w:r>
            <w:r w:rsidRPr="00823555">
              <w:rPr>
                <w:rFonts w:eastAsia="Times New Roman"/>
                <w:sz w:val="20"/>
                <w:szCs w:val="20"/>
                <w:lang w:eastAsia="sl-SI"/>
              </w:rPr>
              <w:br/>
              <w:t>- pozna in uporablja osnovne laboratorijske tehnike, načine ločevanja zmesi, poimenuje laboratorijske pripomočke in pozna njihovo uporabo;</w:t>
            </w:r>
            <w:r w:rsidRPr="00823555">
              <w:rPr>
                <w:rFonts w:eastAsia="Times New Roman"/>
                <w:sz w:val="20"/>
                <w:szCs w:val="20"/>
                <w:lang w:eastAsia="sl-SI"/>
              </w:rPr>
              <w:br/>
              <w:t>- pojasni zgradbo (atomsko jedro in elektronska ovojnica) in navede gradnike atoma (protoni, nevtroni, elektroni);</w:t>
            </w:r>
            <w:r w:rsidRPr="00823555">
              <w:rPr>
                <w:rFonts w:eastAsia="Times New Roman"/>
                <w:sz w:val="20"/>
                <w:szCs w:val="20"/>
                <w:lang w:eastAsia="sl-SI"/>
              </w:rPr>
              <w:br/>
              <w:t xml:space="preserve">- opredeli vrstno in masno število ter ju zapiše ob simbolu elementa; </w:t>
            </w:r>
            <w:r w:rsidRPr="00823555">
              <w:rPr>
                <w:rFonts w:eastAsia="Times New Roman"/>
                <w:sz w:val="20"/>
                <w:szCs w:val="20"/>
                <w:lang w:eastAsia="sl-SI"/>
              </w:rPr>
              <w:br/>
              <w:t>- opredeli protone, nevtrone in elektrone glede na njihov relativni naboj in maso;</w:t>
            </w:r>
            <w:r w:rsidRPr="00823555">
              <w:rPr>
                <w:rFonts w:eastAsia="Times New Roman"/>
                <w:sz w:val="20"/>
                <w:szCs w:val="20"/>
                <w:lang w:eastAsia="sl-SI"/>
              </w:rPr>
              <w:br/>
              <w:t>- ugotovi število protonov, elektronov in nevtronov v atomu;</w:t>
            </w:r>
            <w:r w:rsidRPr="00823555">
              <w:rPr>
                <w:rFonts w:eastAsia="Times New Roman"/>
                <w:sz w:val="20"/>
                <w:szCs w:val="20"/>
                <w:lang w:eastAsia="sl-SI"/>
              </w:rPr>
              <w:br/>
            </w:r>
            <w:r w:rsidRPr="00823555">
              <w:rPr>
                <w:rFonts w:eastAsia="Times New Roman"/>
                <w:sz w:val="20"/>
                <w:szCs w:val="20"/>
                <w:lang w:eastAsia="sl-SI"/>
              </w:rPr>
              <w:lastRenderedPageBreak/>
              <w:t>- opiše in razloži zgradbo periodnega sistema elementov (periode, skupine, kovine, polkovine, nekovine, elementi glavnih skupin, prehodni elementi);</w:t>
            </w:r>
            <w:r w:rsidRPr="00823555">
              <w:rPr>
                <w:rFonts w:eastAsia="Times New Roman"/>
                <w:sz w:val="20"/>
                <w:szCs w:val="20"/>
                <w:lang w:eastAsia="sl-SI"/>
              </w:rPr>
              <w:br/>
              <w:t xml:space="preserve">- razloži pojem relativna atomska masa; </w:t>
            </w:r>
            <w:r w:rsidRPr="00823555">
              <w:rPr>
                <w:rFonts w:eastAsia="Times New Roman"/>
                <w:sz w:val="20"/>
                <w:szCs w:val="20"/>
                <w:lang w:eastAsia="sl-SI"/>
              </w:rPr>
              <w:br/>
              <w:t>- opredeli izotope in razloži razlike med njimi;</w:t>
            </w:r>
            <w:r w:rsidRPr="00823555">
              <w:rPr>
                <w:rFonts w:eastAsia="Times New Roman"/>
                <w:sz w:val="20"/>
                <w:szCs w:val="20"/>
                <w:lang w:eastAsia="sl-SI"/>
              </w:rPr>
              <w:br/>
              <w:t xml:space="preserve">- pozna in opredeli pojme </w:t>
            </w:r>
            <w:proofErr w:type="spellStart"/>
            <w:r w:rsidRPr="00823555">
              <w:rPr>
                <w:rFonts w:eastAsia="Times New Roman"/>
                <w:sz w:val="20"/>
                <w:szCs w:val="20"/>
                <w:lang w:eastAsia="sl-SI"/>
              </w:rPr>
              <w:t>orbitala</w:t>
            </w:r>
            <w:proofErr w:type="spellEnd"/>
            <w:r w:rsidRPr="00823555">
              <w:rPr>
                <w:rFonts w:eastAsia="Times New Roman"/>
                <w:sz w:val="20"/>
                <w:szCs w:val="20"/>
                <w:lang w:eastAsia="sl-SI"/>
              </w:rPr>
              <w:t xml:space="preserve">, lupina, </w:t>
            </w:r>
            <w:proofErr w:type="spellStart"/>
            <w:r w:rsidRPr="00823555">
              <w:rPr>
                <w:rFonts w:eastAsia="Times New Roman"/>
                <w:sz w:val="20"/>
                <w:szCs w:val="20"/>
                <w:lang w:eastAsia="sl-SI"/>
              </w:rPr>
              <w:t>podlupina</w:t>
            </w:r>
            <w:proofErr w:type="spellEnd"/>
            <w:r w:rsidRPr="00823555">
              <w:rPr>
                <w:rFonts w:eastAsia="Times New Roman"/>
                <w:sz w:val="20"/>
                <w:szCs w:val="20"/>
                <w:lang w:eastAsia="sl-SI"/>
              </w:rPr>
              <w:t xml:space="preserve">, samski elektron, zunanji/valenčni elektron; </w:t>
            </w:r>
            <w:r w:rsidRPr="00823555">
              <w:rPr>
                <w:rFonts w:eastAsia="Times New Roman"/>
                <w:sz w:val="20"/>
                <w:szCs w:val="20"/>
                <w:lang w:eastAsia="sl-SI"/>
              </w:rPr>
              <w:br/>
              <w:t xml:space="preserve">- z uporabo PSE zapiše in pojasni razporeditev elektronov po </w:t>
            </w:r>
            <w:proofErr w:type="spellStart"/>
            <w:r w:rsidRPr="00823555">
              <w:rPr>
                <w:rFonts w:eastAsia="Times New Roman"/>
                <w:sz w:val="20"/>
                <w:szCs w:val="20"/>
                <w:lang w:eastAsia="sl-SI"/>
              </w:rPr>
              <w:t>orbitalah</w:t>
            </w:r>
            <w:proofErr w:type="spellEnd"/>
            <w:r w:rsidRPr="00823555">
              <w:rPr>
                <w:rFonts w:eastAsia="Times New Roman"/>
                <w:sz w:val="20"/>
                <w:szCs w:val="20"/>
                <w:lang w:eastAsia="sl-SI"/>
              </w:rPr>
              <w:t xml:space="preserve"> v atomih in ionih elementov glavnih skupin in prehodnih elementov 4. periode (elektronska konfiguracija: na daljši način, s pomočjo žlahtnega plina, z diagramom/grafično); </w:t>
            </w:r>
            <w:r w:rsidRPr="00823555">
              <w:rPr>
                <w:rFonts w:eastAsia="Times New Roman"/>
                <w:sz w:val="20"/>
                <w:szCs w:val="20"/>
                <w:lang w:eastAsia="sl-SI"/>
              </w:rPr>
              <w:br/>
              <w:t>- zapiše in pojasni nastanek iona (kationa, aniona) iz atoma in ion poimenuje na izbranem primeru;</w:t>
            </w:r>
            <w:r w:rsidRPr="00823555">
              <w:rPr>
                <w:rFonts w:eastAsia="Times New Roman"/>
                <w:sz w:val="20"/>
                <w:szCs w:val="20"/>
                <w:lang w:eastAsia="sl-SI"/>
              </w:rPr>
              <w:br/>
              <w:t>- ugotovi število protonov, elektronov in nevtronov v ionu.</w:t>
            </w:r>
            <w:r>
              <w:rPr>
                <w:rFonts w:eastAsia="Times New Roman"/>
                <w:sz w:val="20"/>
                <w:szCs w:val="20"/>
                <w:lang w:eastAsia="sl-SI"/>
              </w:rPr>
              <w:br/>
              <w:t xml:space="preserve">- </w:t>
            </w:r>
            <w:r w:rsidRPr="00823555">
              <w:rPr>
                <w:rFonts w:eastAsia="Times New Roman"/>
                <w:sz w:val="20"/>
                <w:szCs w:val="20"/>
                <w:lang w:eastAsia="sl-SI"/>
              </w:rPr>
              <w:t>poimenuje na izbranem primeru;</w:t>
            </w:r>
            <w:r w:rsidRPr="00823555">
              <w:rPr>
                <w:rFonts w:eastAsia="Times New Roman"/>
                <w:sz w:val="20"/>
                <w:szCs w:val="20"/>
                <w:lang w:eastAsia="sl-SI"/>
              </w:rPr>
              <w:br/>
              <w:t>- ugotovi število protonov, elektronov in nevtronov v ionu;</w:t>
            </w:r>
            <w:r w:rsidRPr="00823555">
              <w:rPr>
                <w:rFonts w:eastAsia="Times New Roman"/>
                <w:sz w:val="20"/>
                <w:szCs w:val="20"/>
                <w:lang w:eastAsia="sl-SI"/>
              </w:rPr>
              <w:br/>
              <w:t>- navede značilnosti ionske in kovalentne vezi ter razlikuje med obema vrstama vezi;</w:t>
            </w:r>
            <w:r w:rsidRPr="00823555">
              <w:rPr>
                <w:rFonts w:eastAsia="Times New Roman"/>
                <w:sz w:val="20"/>
                <w:szCs w:val="20"/>
                <w:lang w:eastAsia="sl-SI"/>
              </w:rPr>
              <w:br/>
              <w:t xml:space="preserve">- napove, med katerimi elementi nastane ionska vez in med katerimi kovalentna vez; </w:t>
            </w:r>
            <w:r w:rsidRPr="00823555">
              <w:rPr>
                <w:rFonts w:eastAsia="Times New Roman"/>
                <w:sz w:val="20"/>
                <w:szCs w:val="20"/>
                <w:lang w:eastAsia="sl-SI"/>
              </w:rPr>
              <w:br/>
              <w:t>- razlikuje med enojno, dvojno in trojno vezjo ter pojasni povezavo med močjo/jakostjo vezi in dolžino oziroma energijo vezi;</w:t>
            </w:r>
            <w:r w:rsidRPr="00823555">
              <w:rPr>
                <w:rFonts w:eastAsia="Times New Roman"/>
                <w:sz w:val="20"/>
                <w:szCs w:val="20"/>
                <w:lang w:eastAsia="sl-SI"/>
              </w:rPr>
              <w:br/>
              <w:t xml:space="preserve">- napiše strukturne formule molekul preprostih spojin z veznimi in </w:t>
            </w:r>
            <w:proofErr w:type="spellStart"/>
            <w:r w:rsidRPr="00823555">
              <w:rPr>
                <w:rFonts w:eastAsia="Times New Roman"/>
                <w:sz w:val="20"/>
                <w:szCs w:val="20"/>
                <w:lang w:eastAsia="sl-SI"/>
              </w:rPr>
              <w:t>neveznimi</w:t>
            </w:r>
            <w:proofErr w:type="spellEnd"/>
            <w:r w:rsidRPr="00823555">
              <w:rPr>
                <w:rFonts w:eastAsia="Times New Roman"/>
                <w:sz w:val="20"/>
                <w:szCs w:val="20"/>
                <w:lang w:eastAsia="sl-SI"/>
              </w:rPr>
              <w:t xml:space="preserve"> elektronskimi pari.</w:t>
            </w:r>
          </w:p>
          <w:p w:rsidR="00B364AD" w:rsidRPr="00823555" w:rsidRDefault="00B364AD" w:rsidP="00B364AD">
            <w:pPr>
              <w:spacing w:after="240"/>
              <w:rPr>
                <w:rFonts w:eastAsia="Times New Roman"/>
                <w:sz w:val="20"/>
                <w:szCs w:val="20"/>
                <w:lang w:eastAsia="sl-SI"/>
              </w:rPr>
            </w:pP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64AD" w:rsidRPr="00823555" w:rsidRDefault="00B364AD" w:rsidP="00B364AD">
            <w:pPr>
              <w:rPr>
                <w:rFonts w:eastAsia="Times New Roman"/>
                <w:sz w:val="20"/>
                <w:szCs w:val="20"/>
                <w:lang w:eastAsia="sl-SI"/>
              </w:rPr>
            </w:pPr>
            <w:r w:rsidRPr="00823555">
              <w:rPr>
                <w:rFonts w:eastAsia="Times New Roman"/>
                <w:sz w:val="20"/>
                <w:szCs w:val="20"/>
                <w:lang w:eastAsia="sl-SI"/>
              </w:rPr>
              <w:lastRenderedPageBreak/>
              <w:t>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64AD" w:rsidRPr="00823555" w:rsidRDefault="00B364AD" w:rsidP="00B364AD">
            <w:pPr>
              <w:rPr>
                <w:rFonts w:eastAsia="Times New Roman"/>
                <w:sz w:val="20"/>
                <w:szCs w:val="20"/>
                <w:lang w:eastAsia="sl-SI"/>
              </w:rPr>
            </w:pPr>
            <w:r w:rsidRPr="00823555">
              <w:rPr>
                <w:rFonts w:eastAsia="Times New Roman"/>
                <w:sz w:val="20"/>
                <w:szCs w:val="20"/>
                <w:lang w:eastAsia="sl-SI"/>
              </w:rPr>
              <w:t>individualna</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64AD" w:rsidRPr="00823555" w:rsidRDefault="00B364AD" w:rsidP="00B364AD">
            <w:pPr>
              <w:rPr>
                <w:rFonts w:eastAsia="Times New Roman"/>
                <w:sz w:val="20"/>
                <w:szCs w:val="20"/>
                <w:lang w:eastAsia="sl-SI"/>
              </w:rPr>
            </w:pPr>
            <w:r w:rsidRPr="00823555">
              <w:rPr>
                <w:rFonts w:eastAsia="Times New Roman"/>
                <w:sz w:val="20"/>
                <w:szCs w:val="20"/>
                <w:lang w:eastAsia="sl-SI"/>
              </w:rPr>
              <w:t>ustno</w:t>
            </w:r>
          </w:p>
        </w:tc>
      </w:tr>
      <w:tr w:rsidR="00BC1785"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BC1785" w:rsidRPr="00823555" w:rsidRDefault="00BC1785" w:rsidP="00BC1785">
            <w:pPr>
              <w:rPr>
                <w:rFonts w:eastAsia="Times New Roman"/>
                <w:i/>
                <w:iCs/>
                <w:sz w:val="22"/>
                <w:szCs w:val="22"/>
                <w:lang w:eastAsia="sl-SI"/>
              </w:rPr>
            </w:pPr>
            <w:r w:rsidRPr="00823555">
              <w:rPr>
                <w:rFonts w:eastAsia="Times New Roman"/>
                <w:i/>
                <w:iCs/>
                <w:sz w:val="22"/>
                <w:szCs w:val="22"/>
                <w:lang w:eastAsia="sl-SI"/>
              </w:rPr>
              <w:t>Kemija je eksperimentalna veda    Zgradba atomov in ionov, periodni sistem elementov</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1785" w:rsidRDefault="00BC1785" w:rsidP="00BC1785">
            <w:pPr>
              <w:spacing w:after="240"/>
              <w:rPr>
                <w:rFonts w:eastAsia="Times New Roman"/>
                <w:sz w:val="20"/>
                <w:szCs w:val="20"/>
                <w:lang w:eastAsia="sl-SI"/>
              </w:rPr>
            </w:pPr>
            <w:r w:rsidRPr="00823555">
              <w:rPr>
                <w:rFonts w:eastAsia="Times New Roman"/>
                <w:sz w:val="20"/>
                <w:szCs w:val="20"/>
                <w:lang w:eastAsia="sl-SI"/>
              </w:rPr>
              <w:t>Dijak:</w:t>
            </w:r>
            <w:r w:rsidRPr="00823555">
              <w:rPr>
                <w:rFonts w:eastAsia="Times New Roman"/>
                <w:sz w:val="20"/>
                <w:szCs w:val="20"/>
                <w:lang w:eastAsia="sl-SI"/>
              </w:rPr>
              <w:br/>
              <w:t>- pozna kategorije nevarnih snovi,</w:t>
            </w:r>
            <w:r w:rsidRPr="00823555">
              <w:rPr>
                <w:rFonts w:eastAsia="Times New Roman"/>
                <w:sz w:val="20"/>
                <w:szCs w:val="20"/>
                <w:lang w:eastAsia="sl-SI"/>
              </w:rPr>
              <w:br/>
              <w:t xml:space="preserve">- razloži pomen GHS </w:t>
            </w:r>
            <w:proofErr w:type="spellStart"/>
            <w:r w:rsidRPr="00823555">
              <w:rPr>
                <w:rFonts w:eastAsia="Times New Roman"/>
                <w:sz w:val="20"/>
                <w:szCs w:val="20"/>
                <w:lang w:eastAsia="sl-SI"/>
              </w:rPr>
              <w:t>piktogramov</w:t>
            </w:r>
            <w:proofErr w:type="spellEnd"/>
            <w:r w:rsidRPr="00823555">
              <w:rPr>
                <w:rFonts w:eastAsia="Times New Roman"/>
                <w:sz w:val="20"/>
                <w:szCs w:val="20"/>
                <w:lang w:eastAsia="sl-SI"/>
              </w:rPr>
              <w:t xml:space="preserve"> za označevanje nevarnih snovi in razloži pomen H in P stavkov; </w:t>
            </w:r>
            <w:r w:rsidRPr="00823555">
              <w:rPr>
                <w:rFonts w:eastAsia="Times New Roman"/>
                <w:sz w:val="20"/>
                <w:szCs w:val="20"/>
                <w:lang w:eastAsia="sl-SI"/>
              </w:rPr>
              <w:br/>
              <w:t xml:space="preserve">- razloži povezavo med GHS </w:t>
            </w:r>
            <w:proofErr w:type="spellStart"/>
            <w:r w:rsidRPr="00823555">
              <w:rPr>
                <w:rFonts w:eastAsia="Times New Roman"/>
                <w:sz w:val="20"/>
                <w:szCs w:val="20"/>
                <w:lang w:eastAsia="sl-SI"/>
              </w:rPr>
              <w:t>piktogrami</w:t>
            </w:r>
            <w:proofErr w:type="spellEnd"/>
            <w:r w:rsidRPr="00823555">
              <w:rPr>
                <w:rFonts w:eastAsia="Times New Roman"/>
                <w:sz w:val="20"/>
                <w:szCs w:val="20"/>
                <w:lang w:eastAsia="sl-SI"/>
              </w:rPr>
              <w:t xml:space="preserve"> ter H in P stavki pri označevanju nevarnih snovi; </w:t>
            </w:r>
            <w:r w:rsidRPr="00823555">
              <w:rPr>
                <w:rFonts w:eastAsia="Times New Roman"/>
                <w:sz w:val="20"/>
                <w:szCs w:val="20"/>
                <w:lang w:eastAsia="sl-SI"/>
              </w:rPr>
              <w:br/>
              <w:t xml:space="preserve">- v različnih virih za izbrano snov poišče podatke o njenih lastnostih, oceni tveganje pri delu z nevarno snovjo, predlaga ustrezen način rokovanja in pozna pomen uporabe zaščitne opreme pri eksperimentalnem delu; </w:t>
            </w:r>
            <w:r w:rsidRPr="00823555">
              <w:rPr>
                <w:rFonts w:eastAsia="Times New Roman"/>
                <w:sz w:val="20"/>
                <w:szCs w:val="20"/>
                <w:lang w:eastAsia="sl-SI"/>
              </w:rPr>
              <w:br/>
              <w:t xml:space="preserve">- pozna načine vstopa (nevarne) snovi v organizem ter loči med </w:t>
            </w:r>
            <w:r w:rsidRPr="00823555">
              <w:rPr>
                <w:rFonts w:eastAsia="Times New Roman"/>
                <w:sz w:val="20"/>
                <w:szCs w:val="20"/>
                <w:lang w:eastAsia="sl-SI"/>
              </w:rPr>
              <w:lastRenderedPageBreak/>
              <w:t>akutno in kronično izpostavitvijo oz. nevarnostjo;</w:t>
            </w:r>
            <w:r w:rsidRPr="00823555">
              <w:rPr>
                <w:rFonts w:eastAsia="Times New Roman"/>
                <w:sz w:val="20"/>
                <w:szCs w:val="20"/>
                <w:lang w:eastAsia="sl-SI"/>
              </w:rPr>
              <w:br/>
              <w:t xml:space="preserve">- razloži potek in pomen eksperimenta oziroma raziskave, eksperimentalne pogoje/okoliščine (konstante, spremenljivke); </w:t>
            </w:r>
            <w:r w:rsidRPr="00823555">
              <w:rPr>
                <w:rFonts w:eastAsia="Times New Roman"/>
                <w:sz w:val="20"/>
                <w:szCs w:val="20"/>
                <w:lang w:eastAsia="sl-SI"/>
              </w:rPr>
              <w:br/>
              <w:t>- pozna in uporablja osnovne laboratorijske tehnike, načine ločevanja zmesi, poimenuje laboratorijske pripomočke in pozna njihovo uporabo;</w:t>
            </w:r>
            <w:r w:rsidRPr="00823555">
              <w:rPr>
                <w:rFonts w:eastAsia="Times New Roman"/>
                <w:sz w:val="20"/>
                <w:szCs w:val="20"/>
                <w:lang w:eastAsia="sl-SI"/>
              </w:rPr>
              <w:br/>
              <w:t>- pojasni zgradbo (atomsko jedro in elektronska ovojnica) in navede gradnike atoma (protoni, nevtroni, elektroni);</w:t>
            </w:r>
            <w:r w:rsidRPr="00823555">
              <w:rPr>
                <w:rFonts w:eastAsia="Times New Roman"/>
                <w:sz w:val="20"/>
                <w:szCs w:val="20"/>
                <w:lang w:eastAsia="sl-SI"/>
              </w:rPr>
              <w:br/>
              <w:t xml:space="preserve">- opredeli vrstno in masno število ter ju zapiše ob simbolu elementa; </w:t>
            </w:r>
            <w:r w:rsidRPr="00823555">
              <w:rPr>
                <w:rFonts w:eastAsia="Times New Roman"/>
                <w:sz w:val="20"/>
                <w:szCs w:val="20"/>
                <w:lang w:eastAsia="sl-SI"/>
              </w:rPr>
              <w:br/>
              <w:t>- opredeli protone, nevtrone in elektrone glede na njihov relativni naboj in maso;</w:t>
            </w:r>
            <w:r w:rsidRPr="00823555">
              <w:rPr>
                <w:rFonts w:eastAsia="Times New Roman"/>
                <w:sz w:val="20"/>
                <w:szCs w:val="20"/>
                <w:lang w:eastAsia="sl-SI"/>
              </w:rPr>
              <w:br/>
              <w:t>- ugotovi število protonov, elektronov in nevtronov v atomu;</w:t>
            </w:r>
            <w:r w:rsidRPr="00823555">
              <w:rPr>
                <w:rFonts w:eastAsia="Times New Roman"/>
                <w:sz w:val="20"/>
                <w:szCs w:val="20"/>
                <w:lang w:eastAsia="sl-SI"/>
              </w:rPr>
              <w:br/>
              <w:t>- opiše in razloži zgradbo periodnega sistema elementov (periode, skupine, kovine, polkovine, nekovine, elementi glavnih skupin, prehodni elementi);</w:t>
            </w:r>
            <w:r w:rsidRPr="00823555">
              <w:rPr>
                <w:rFonts w:eastAsia="Times New Roman"/>
                <w:sz w:val="20"/>
                <w:szCs w:val="20"/>
                <w:lang w:eastAsia="sl-SI"/>
              </w:rPr>
              <w:br/>
              <w:t xml:space="preserve">- razloži pojem relativna atomska masa; </w:t>
            </w:r>
            <w:r w:rsidRPr="00823555">
              <w:rPr>
                <w:rFonts w:eastAsia="Times New Roman"/>
                <w:sz w:val="20"/>
                <w:szCs w:val="20"/>
                <w:lang w:eastAsia="sl-SI"/>
              </w:rPr>
              <w:br/>
              <w:t>- opredeli izotope in razloži razlike med njimi;</w:t>
            </w:r>
            <w:r w:rsidRPr="00823555">
              <w:rPr>
                <w:rFonts w:eastAsia="Times New Roman"/>
                <w:sz w:val="20"/>
                <w:szCs w:val="20"/>
                <w:lang w:eastAsia="sl-SI"/>
              </w:rPr>
              <w:br/>
              <w:t xml:space="preserve">- pozna in opredeli pojme </w:t>
            </w:r>
            <w:proofErr w:type="spellStart"/>
            <w:r w:rsidRPr="00823555">
              <w:rPr>
                <w:rFonts w:eastAsia="Times New Roman"/>
                <w:sz w:val="20"/>
                <w:szCs w:val="20"/>
                <w:lang w:eastAsia="sl-SI"/>
              </w:rPr>
              <w:t>orbitala</w:t>
            </w:r>
            <w:proofErr w:type="spellEnd"/>
            <w:r w:rsidRPr="00823555">
              <w:rPr>
                <w:rFonts w:eastAsia="Times New Roman"/>
                <w:sz w:val="20"/>
                <w:szCs w:val="20"/>
                <w:lang w:eastAsia="sl-SI"/>
              </w:rPr>
              <w:t xml:space="preserve">, lupina, </w:t>
            </w:r>
            <w:proofErr w:type="spellStart"/>
            <w:r w:rsidRPr="00823555">
              <w:rPr>
                <w:rFonts w:eastAsia="Times New Roman"/>
                <w:sz w:val="20"/>
                <w:szCs w:val="20"/>
                <w:lang w:eastAsia="sl-SI"/>
              </w:rPr>
              <w:t>podlupina</w:t>
            </w:r>
            <w:proofErr w:type="spellEnd"/>
            <w:r w:rsidRPr="00823555">
              <w:rPr>
                <w:rFonts w:eastAsia="Times New Roman"/>
                <w:sz w:val="20"/>
                <w:szCs w:val="20"/>
                <w:lang w:eastAsia="sl-SI"/>
              </w:rPr>
              <w:t xml:space="preserve">, samski elektron, zunanji/valenčni elektron; </w:t>
            </w:r>
            <w:r w:rsidRPr="00823555">
              <w:rPr>
                <w:rFonts w:eastAsia="Times New Roman"/>
                <w:sz w:val="20"/>
                <w:szCs w:val="20"/>
                <w:lang w:eastAsia="sl-SI"/>
              </w:rPr>
              <w:br/>
              <w:t xml:space="preserve">- z uporabo PSE zapiše in pojasni razporeditev elektronov po </w:t>
            </w:r>
            <w:proofErr w:type="spellStart"/>
            <w:r w:rsidRPr="00823555">
              <w:rPr>
                <w:rFonts w:eastAsia="Times New Roman"/>
                <w:sz w:val="20"/>
                <w:szCs w:val="20"/>
                <w:lang w:eastAsia="sl-SI"/>
              </w:rPr>
              <w:t>orbitalah</w:t>
            </w:r>
            <w:proofErr w:type="spellEnd"/>
            <w:r w:rsidRPr="00823555">
              <w:rPr>
                <w:rFonts w:eastAsia="Times New Roman"/>
                <w:sz w:val="20"/>
                <w:szCs w:val="20"/>
                <w:lang w:eastAsia="sl-SI"/>
              </w:rPr>
              <w:t xml:space="preserve"> v atomih in ionih elementov glavnih skupin in prehodnih elementov 4. periode (elektronska konfiguracija: na daljši način, s pomočjo žlahtnega plina, z diagramom/grafično); </w:t>
            </w:r>
            <w:r w:rsidRPr="00823555">
              <w:rPr>
                <w:rFonts w:eastAsia="Times New Roman"/>
                <w:sz w:val="20"/>
                <w:szCs w:val="20"/>
                <w:lang w:eastAsia="sl-SI"/>
              </w:rPr>
              <w:br/>
              <w:t>- zapiše in pojasni nastanek iona (kationa, aniona) iz atoma in ion poimenuje na izbranem primeru;</w:t>
            </w:r>
            <w:r w:rsidRPr="00823555">
              <w:rPr>
                <w:rFonts w:eastAsia="Times New Roman"/>
                <w:sz w:val="20"/>
                <w:szCs w:val="20"/>
                <w:lang w:eastAsia="sl-SI"/>
              </w:rPr>
              <w:br/>
              <w:t>- ugotovi število protonov, elektronov in nevtronov v ionu.</w:t>
            </w:r>
            <w:r>
              <w:rPr>
                <w:rFonts w:eastAsia="Times New Roman"/>
                <w:sz w:val="20"/>
                <w:szCs w:val="20"/>
                <w:lang w:eastAsia="sl-SI"/>
              </w:rPr>
              <w:br/>
              <w:t xml:space="preserve">- </w:t>
            </w:r>
            <w:r w:rsidRPr="00823555">
              <w:rPr>
                <w:rFonts w:eastAsia="Times New Roman"/>
                <w:sz w:val="20"/>
                <w:szCs w:val="20"/>
                <w:lang w:eastAsia="sl-SI"/>
              </w:rPr>
              <w:t>poimenuje na izbranem primeru;</w:t>
            </w:r>
            <w:r w:rsidRPr="00823555">
              <w:rPr>
                <w:rFonts w:eastAsia="Times New Roman"/>
                <w:sz w:val="20"/>
                <w:szCs w:val="20"/>
                <w:lang w:eastAsia="sl-SI"/>
              </w:rPr>
              <w:br/>
              <w:t>- ugotovi število protonov, elektronov in nevtronov v ionu;</w:t>
            </w:r>
            <w:r w:rsidRPr="00823555">
              <w:rPr>
                <w:rFonts w:eastAsia="Times New Roman"/>
                <w:sz w:val="20"/>
                <w:szCs w:val="20"/>
                <w:lang w:eastAsia="sl-SI"/>
              </w:rPr>
              <w:br/>
              <w:t>- navede značilnosti ionske in kovalentne vezi ter razlikuje med obema vrstama vezi;</w:t>
            </w:r>
            <w:r w:rsidRPr="00823555">
              <w:rPr>
                <w:rFonts w:eastAsia="Times New Roman"/>
                <w:sz w:val="20"/>
                <w:szCs w:val="20"/>
                <w:lang w:eastAsia="sl-SI"/>
              </w:rPr>
              <w:br/>
              <w:t xml:space="preserve">- napove, med katerimi elementi nastane ionska vez in med katerimi kovalentna vez; </w:t>
            </w:r>
            <w:r w:rsidRPr="00823555">
              <w:rPr>
                <w:rFonts w:eastAsia="Times New Roman"/>
                <w:sz w:val="20"/>
                <w:szCs w:val="20"/>
                <w:lang w:eastAsia="sl-SI"/>
              </w:rPr>
              <w:br/>
              <w:t>- razlikuje med enojno, dvojno in trojno vezjo ter pojasni povezavo med močjo/jakostjo vezi in dolžino oziroma energijo vezi;</w:t>
            </w:r>
            <w:r w:rsidRPr="00823555">
              <w:rPr>
                <w:rFonts w:eastAsia="Times New Roman"/>
                <w:sz w:val="20"/>
                <w:szCs w:val="20"/>
                <w:lang w:eastAsia="sl-SI"/>
              </w:rPr>
              <w:br/>
            </w:r>
            <w:r w:rsidRPr="00823555">
              <w:rPr>
                <w:rFonts w:eastAsia="Times New Roman"/>
                <w:sz w:val="20"/>
                <w:szCs w:val="20"/>
                <w:lang w:eastAsia="sl-SI"/>
              </w:rPr>
              <w:lastRenderedPageBreak/>
              <w:t xml:space="preserve">- napiše strukturne formule molekul preprostih spojin z veznimi in </w:t>
            </w:r>
            <w:proofErr w:type="spellStart"/>
            <w:r w:rsidRPr="00823555">
              <w:rPr>
                <w:rFonts w:eastAsia="Times New Roman"/>
                <w:sz w:val="20"/>
                <w:szCs w:val="20"/>
                <w:lang w:eastAsia="sl-SI"/>
              </w:rPr>
              <w:t>neveznimi</w:t>
            </w:r>
            <w:proofErr w:type="spellEnd"/>
            <w:r w:rsidRPr="00823555">
              <w:rPr>
                <w:rFonts w:eastAsia="Times New Roman"/>
                <w:sz w:val="20"/>
                <w:szCs w:val="20"/>
                <w:lang w:eastAsia="sl-SI"/>
              </w:rPr>
              <w:t xml:space="preserve"> elektronskimi pari.</w:t>
            </w:r>
          </w:p>
          <w:p w:rsidR="00BC1785" w:rsidRPr="00823555" w:rsidRDefault="00BC1785" w:rsidP="00BC1785">
            <w:pPr>
              <w:spacing w:after="240"/>
              <w:rPr>
                <w:rFonts w:eastAsia="Times New Roman"/>
                <w:sz w:val="20"/>
                <w:szCs w:val="20"/>
                <w:lang w:eastAsia="sl-SI"/>
              </w:rPr>
            </w:pP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1785" w:rsidRPr="00823555" w:rsidRDefault="00BC1785" w:rsidP="00BC1785">
            <w:pPr>
              <w:rPr>
                <w:rFonts w:eastAsia="Times New Roman"/>
                <w:sz w:val="20"/>
                <w:szCs w:val="20"/>
                <w:lang w:eastAsia="sl-SI"/>
              </w:rPr>
            </w:pPr>
            <w:r w:rsidRPr="00823555">
              <w:rPr>
                <w:rFonts w:eastAsia="Times New Roman"/>
                <w:sz w:val="20"/>
                <w:szCs w:val="20"/>
                <w:lang w:eastAsia="sl-SI"/>
              </w:rPr>
              <w:lastRenderedPageBreak/>
              <w:t>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rsidR="00BC1785" w:rsidRPr="00823555" w:rsidRDefault="00BC1785" w:rsidP="00BC1785">
            <w:pPr>
              <w:rPr>
                <w:rFonts w:eastAsia="Times New Roman"/>
                <w:sz w:val="20"/>
                <w:szCs w:val="20"/>
                <w:lang w:eastAsia="sl-SI"/>
              </w:rPr>
            </w:pPr>
            <w:r w:rsidRPr="00823555">
              <w:rPr>
                <w:rFonts w:eastAsia="Times New Roman"/>
                <w:sz w:val="20"/>
                <w:szCs w:val="20"/>
                <w:lang w:eastAsia="sl-SI"/>
              </w:rPr>
              <w:t>individualna</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rsidR="00BC1785" w:rsidRPr="00823555" w:rsidRDefault="00BC1785" w:rsidP="00BC1785">
            <w:pPr>
              <w:rPr>
                <w:rFonts w:eastAsia="Times New Roman"/>
                <w:sz w:val="20"/>
                <w:szCs w:val="20"/>
                <w:lang w:eastAsia="sl-SI"/>
              </w:rPr>
            </w:pPr>
            <w:r>
              <w:rPr>
                <w:rFonts w:eastAsia="Times New Roman"/>
                <w:sz w:val="20"/>
                <w:szCs w:val="20"/>
                <w:lang w:eastAsia="sl-SI"/>
              </w:rPr>
              <w:t>pisno</w:t>
            </w:r>
          </w:p>
        </w:tc>
      </w:tr>
      <w:tr w:rsidR="00BC1785" w:rsidRPr="00FF7E06" w:rsidTr="00B364AD">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tcPr>
          <w:p w:rsidR="00BC1785" w:rsidRPr="00823555" w:rsidRDefault="00BC1785" w:rsidP="00BC1785">
            <w:pPr>
              <w:rPr>
                <w:rFonts w:eastAsia="Times New Roman"/>
                <w:i/>
                <w:iCs/>
                <w:sz w:val="22"/>
                <w:szCs w:val="22"/>
                <w:lang w:eastAsia="sl-SI"/>
              </w:rPr>
            </w:pPr>
            <w:r w:rsidRPr="00823555">
              <w:rPr>
                <w:rFonts w:eastAsia="Times New Roman"/>
                <w:i/>
                <w:iCs/>
                <w:sz w:val="22"/>
                <w:szCs w:val="22"/>
                <w:lang w:eastAsia="sl-SI"/>
              </w:rPr>
              <w:lastRenderedPageBreak/>
              <w:t xml:space="preserve">Povezovanje delcev           </w:t>
            </w:r>
          </w:p>
        </w:tc>
        <w:tc>
          <w:tcPr>
            <w:tcW w:w="6047"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1785" w:rsidRPr="00823555" w:rsidRDefault="00BC1785" w:rsidP="00BC1785">
            <w:pPr>
              <w:rPr>
                <w:rFonts w:eastAsia="Times New Roman"/>
                <w:sz w:val="20"/>
                <w:szCs w:val="20"/>
                <w:lang w:eastAsia="sl-SI"/>
              </w:rPr>
            </w:pPr>
            <w:r w:rsidRPr="00823555">
              <w:rPr>
                <w:rFonts w:eastAsia="Times New Roman"/>
                <w:sz w:val="20"/>
                <w:szCs w:val="20"/>
                <w:lang w:eastAsia="sl-SI"/>
              </w:rPr>
              <w:t>Dijak naj:</w:t>
            </w:r>
            <w:r w:rsidRPr="00823555">
              <w:rPr>
                <w:rFonts w:eastAsia="Times New Roman"/>
                <w:sz w:val="20"/>
                <w:szCs w:val="20"/>
                <w:lang w:eastAsia="sl-SI"/>
              </w:rPr>
              <w:br/>
              <w:t>- uporablja IUPAC nomenklaturo (z množilno predpono/števniki, oksidacijskim številom, nabojnim številom) za poimenovanje in zapis formul binarnih spojin in zna določiti oksidacijska števila v preprostih binarnih spojinah;</w:t>
            </w:r>
            <w:r w:rsidRPr="00823555">
              <w:rPr>
                <w:rFonts w:eastAsia="Times New Roman"/>
                <w:sz w:val="20"/>
                <w:szCs w:val="20"/>
                <w:lang w:eastAsia="sl-SI"/>
              </w:rPr>
              <w:br/>
              <w:t xml:space="preserve">- poimenuje oziroma napiše simbole izbranih elementov (od H do </w:t>
            </w:r>
            <w:proofErr w:type="spellStart"/>
            <w:r w:rsidRPr="00823555">
              <w:rPr>
                <w:rFonts w:eastAsia="Times New Roman"/>
                <w:sz w:val="20"/>
                <w:szCs w:val="20"/>
                <w:lang w:eastAsia="sl-SI"/>
              </w:rPr>
              <w:t>Sr</w:t>
            </w:r>
            <w:proofErr w:type="spellEnd"/>
            <w:r w:rsidRPr="00823555">
              <w:rPr>
                <w:rFonts w:eastAsia="Times New Roman"/>
                <w:sz w:val="20"/>
                <w:szCs w:val="20"/>
                <w:lang w:eastAsia="sl-SI"/>
              </w:rPr>
              <w:t xml:space="preserve"> ter </w:t>
            </w:r>
            <w:proofErr w:type="spellStart"/>
            <w:r w:rsidRPr="00823555">
              <w:rPr>
                <w:rFonts w:eastAsia="Times New Roman"/>
                <w:sz w:val="20"/>
                <w:szCs w:val="20"/>
                <w:lang w:eastAsia="sl-SI"/>
              </w:rPr>
              <w:t>Cs</w:t>
            </w:r>
            <w:proofErr w:type="spellEnd"/>
            <w:r w:rsidRPr="00823555">
              <w:rPr>
                <w:rFonts w:eastAsia="Times New Roman"/>
                <w:sz w:val="20"/>
                <w:szCs w:val="20"/>
                <w:lang w:eastAsia="sl-SI"/>
              </w:rPr>
              <w:t xml:space="preserve">, Ba, Ag, </w:t>
            </w:r>
            <w:proofErr w:type="spellStart"/>
            <w:r w:rsidRPr="00823555">
              <w:rPr>
                <w:rFonts w:eastAsia="Times New Roman"/>
                <w:sz w:val="20"/>
                <w:szCs w:val="20"/>
                <w:lang w:eastAsia="sl-SI"/>
              </w:rPr>
              <w:t>Pt</w:t>
            </w:r>
            <w:proofErr w:type="spellEnd"/>
            <w:r w:rsidRPr="00823555">
              <w:rPr>
                <w:rFonts w:eastAsia="Times New Roman"/>
                <w:sz w:val="20"/>
                <w:szCs w:val="20"/>
                <w:lang w:eastAsia="sl-SI"/>
              </w:rPr>
              <w:t xml:space="preserve">, Au, </w:t>
            </w:r>
            <w:proofErr w:type="spellStart"/>
            <w:r w:rsidRPr="00823555">
              <w:rPr>
                <w:rFonts w:eastAsia="Times New Roman"/>
                <w:sz w:val="20"/>
                <w:szCs w:val="20"/>
                <w:lang w:eastAsia="sl-SI"/>
              </w:rPr>
              <w:t>Hg</w:t>
            </w:r>
            <w:proofErr w:type="spellEnd"/>
            <w:r w:rsidRPr="00823555">
              <w:rPr>
                <w:rFonts w:eastAsia="Times New Roman"/>
                <w:sz w:val="20"/>
                <w:szCs w:val="20"/>
                <w:lang w:eastAsia="sl-SI"/>
              </w:rPr>
              <w:t xml:space="preserve">, </w:t>
            </w:r>
            <w:proofErr w:type="spellStart"/>
            <w:r w:rsidRPr="00823555">
              <w:rPr>
                <w:rFonts w:eastAsia="Times New Roman"/>
                <w:sz w:val="20"/>
                <w:szCs w:val="20"/>
                <w:lang w:eastAsia="sl-SI"/>
              </w:rPr>
              <w:t>Pb</w:t>
            </w:r>
            <w:proofErr w:type="spellEnd"/>
            <w:r w:rsidRPr="00823555">
              <w:rPr>
                <w:rFonts w:eastAsia="Times New Roman"/>
                <w:sz w:val="20"/>
                <w:szCs w:val="20"/>
                <w:lang w:eastAsia="sl-SI"/>
              </w:rPr>
              <w:t xml:space="preserve">, I, </w:t>
            </w:r>
            <w:proofErr w:type="spellStart"/>
            <w:r w:rsidRPr="00823555">
              <w:rPr>
                <w:rFonts w:eastAsia="Times New Roman"/>
                <w:sz w:val="20"/>
                <w:szCs w:val="20"/>
                <w:lang w:eastAsia="sl-SI"/>
              </w:rPr>
              <w:t>Xe</w:t>
            </w:r>
            <w:proofErr w:type="spellEnd"/>
            <w:r w:rsidRPr="00823555">
              <w:rPr>
                <w:rFonts w:eastAsia="Times New Roman"/>
                <w:sz w:val="20"/>
                <w:szCs w:val="20"/>
                <w:lang w:eastAsia="sl-SI"/>
              </w:rPr>
              <w:t xml:space="preserve">, </w:t>
            </w:r>
            <w:proofErr w:type="spellStart"/>
            <w:r w:rsidRPr="00823555">
              <w:rPr>
                <w:rFonts w:eastAsia="Times New Roman"/>
                <w:sz w:val="20"/>
                <w:szCs w:val="20"/>
                <w:lang w:eastAsia="sl-SI"/>
              </w:rPr>
              <w:t>Rn</w:t>
            </w:r>
            <w:proofErr w:type="spellEnd"/>
            <w:r w:rsidRPr="00823555">
              <w:rPr>
                <w:rFonts w:eastAsia="Times New Roman"/>
                <w:sz w:val="20"/>
                <w:szCs w:val="20"/>
                <w:lang w:eastAsia="sl-SI"/>
              </w:rPr>
              <w:t xml:space="preserve">, U), </w:t>
            </w:r>
            <w:r w:rsidRPr="00823555">
              <w:rPr>
                <w:rFonts w:eastAsia="Times New Roman"/>
                <w:sz w:val="20"/>
                <w:szCs w:val="20"/>
                <w:lang w:eastAsia="sl-SI"/>
              </w:rPr>
              <w:br/>
              <w:t>- navede značilnosti ionske in kovalentne vezi ter razlikuje med obema vrstama vezi;</w:t>
            </w:r>
            <w:r w:rsidRPr="00823555">
              <w:rPr>
                <w:rFonts w:eastAsia="Times New Roman"/>
                <w:sz w:val="20"/>
                <w:szCs w:val="20"/>
                <w:lang w:eastAsia="sl-SI"/>
              </w:rPr>
              <w:br/>
              <w:t xml:space="preserve">- napove, med katerimi elementi nastane ionska vez in med katerimi kovalentna vez; </w:t>
            </w:r>
            <w:r w:rsidRPr="00823555">
              <w:rPr>
                <w:rFonts w:eastAsia="Times New Roman"/>
                <w:sz w:val="20"/>
                <w:szCs w:val="20"/>
                <w:lang w:eastAsia="sl-SI"/>
              </w:rPr>
              <w:br/>
              <w:t>- razlikuje med enojno, dvojno in trojno vezjo ter pojasni povezavo med močjo/jakostjo vezi in dolžino oziroma energijo vezi;</w:t>
            </w:r>
            <w:r w:rsidRPr="00823555">
              <w:rPr>
                <w:rFonts w:eastAsia="Times New Roman"/>
                <w:sz w:val="20"/>
                <w:szCs w:val="20"/>
                <w:lang w:eastAsia="sl-SI"/>
              </w:rPr>
              <w:br/>
              <w:t xml:space="preserve">- opredeli oblike enostavnih </w:t>
            </w:r>
            <w:proofErr w:type="spellStart"/>
            <w:r w:rsidRPr="00823555">
              <w:rPr>
                <w:rFonts w:eastAsia="Times New Roman"/>
                <w:sz w:val="20"/>
                <w:szCs w:val="20"/>
                <w:lang w:eastAsia="sl-SI"/>
              </w:rPr>
              <w:t>večatomnih</w:t>
            </w:r>
            <w:proofErr w:type="spellEnd"/>
            <w:r w:rsidRPr="00823555">
              <w:rPr>
                <w:rFonts w:eastAsia="Times New Roman"/>
                <w:sz w:val="20"/>
                <w:szCs w:val="20"/>
                <w:lang w:eastAsia="sl-SI"/>
              </w:rPr>
              <w:t xml:space="preserve"> molekul in navede kote med vezmi;</w:t>
            </w:r>
            <w:r w:rsidRPr="00823555">
              <w:rPr>
                <w:rFonts w:eastAsia="Times New Roman"/>
                <w:sz w:val="20"/>
                <w:szCs w:val="20"/>
                <w:lang w:eastAsia="sl-SI"/>
              </w:rPr>
              <w:br/>
              <w:t xml:space="preserve">- napiše strukturne formule molekul </w:t>
            </w:r>
            <w:proofErr w:type="spellStart"/>
            <w:r w:rsidRPr="00823555">
              <w:rPr>
                <w:rFonts w:eastAsia="Times New Roman"/>
                <w:sz w:val="20"/>
                <w:szCs w:val="20"/>
                <w:lang w:eastAsia="sl-SI"/>
              </w:rPr>
              <w:t>večatomnih</w:t>
            </w:r>
            <w:proofErr w:type="spellEnd"/>
            <w:r w:rsidRPr="00823555">
              <w:rPr>
                <w:rFonts w:eastAsia="Times New Roman"/>
                <w:sz w:val="20"/>
                <w:szCs w:val="20"/>
                <w:lang w:eastAsia="sl-SI"/>
              </w:rPr>
              <w:t xml:space="preserve"> elementov (vodika, </w:t>
            </w:r>
            <w:proofErr w:type="spellStart"/>
            <w:r w:rsidRPr="00823555">
              <w:rPr>
                <w:rFonts w:eastAsia="Times New Roman"/>
                <w:sz w:val="20"/>
                <w:szCs w:val="20"/>
                <w:lang w:eastAsia="sl-SI"/>
              </w:rPr>
              <w:t>halogenov</w:t>
            </w:r>
            <w:proofErr w:type="spellEnd"/>
            <w:r w:rsidRPr="00823555">
              <w:rPr>
                <w:rFonts w:eastAsia="Times New Roman"/>
                <w:sz w:val="20"/>
                <w:szCs w:val="20"/>
                <w:lang w:eastAsia="sl-SI"/>
              </w:rPr>
              <w:t xml:space="preserve">, kisika, dušika, belega fosforja) z veznimi in </w:t>
            </w:r>
            <w:proofErr w:type="spellStart"/>
            <w:r w:rsidRPr="00823555">
              <w:rPr>
                <w:rFonts w:eastAsia="Times New Roman"/>
                <w:sz w:val="20"/>
                <w:szCs w:val="20"/>
                <w:lang w:eastAsia="sl-SI"/>
              </w:rPr>
              <w:t>neveznimi</w:t>
            </w:r>
            <w:proofErr w:type="spellEnd"/>
            <w:r w:rsidRPr="00823555">
              <w:rPr>
                <w:rFonts w:eastAsia="Times New Roman"/>
                <w:sz w:val="20"/>
                <w:szCs w:val="20"/>
                <w:lang w:eastAsia="sl-SI"/>
              </w:rPr>
              <w:t xml:space="preserve"> elektronskimi pari;</w:t>
            </w:r>
            <w:r w:rsidRPr="00823555">
              <w:rPr>
                <w:rFonts w:eastAsia="Times New Roman"/>
                <w:sz w:val="20"/>
                <w:szCs w:val="20"/>
                <w:lang w:eastAsia="sl-SI"/>
              </w:rPr>
              <w:br/>
              <w:t xml:space="preserve">- napiše strukturne formule molekul preprostih spojin z veznimi in </w:t>
            </w:r>
            <w:proofErr w:type="spellStart"/>
            <w:r w:rsidRPr="00823555">
              <w:rPr>
                <w:rFonts w:eastAsia="Times New Roman"/>
                <w:sz w:val="20"/>
                <w:szCs w:val="20"/>
                <w:lang w:eastAsia="sl-SI"/>
              </w:rPr>
              <w:t>neveznimi</w:t>
            </w:r>
            <w:proofErr w:type="spellEnd"/>
            <w:r w:rsidRPr="00823555">
              <w:rPr>
                <w:rFonts w:eastAsia="Times New Roman"/>
                <w:sz w:val="20"/>
                <w:szCs w:val="20"/>
                <w:lang w:eastAsia="sl-SI"/>
              </w:rPr>
              <w:t xml:space="preserve"> elektronskimi pari;</w:t>
            </w:r>
            <w:r w:rsidRPr="00823555">
              <w:rPr>
                <w:rFonts w:eastAsia="Times New Roman"/>
                <w:sz w:val="20"/>
                <w:szCs w:val="20"/>
                <w:lang w:eastAsia="sl-SI"/>
              </w:rPr>
              <w:br/>
              <w:t xml:space="preserve">- na podlagi medsebojnega odboja med veznimi in </w:t>
            </w:r>
            <w:proofErr w:type="spellStart"/>
            <w:r w:rsidRPr="00823555">
              <w:rPr>
                <w:rFonts w:eastAsia="Times New Roman"/>
                <w:sz w:val="20"/>
                <w:szCs w:val="20"/>
                <w:lang w:eastAsia="sl-SI"/>
              </w:rPr>
              <w:t>neveznimi</w:t>
            </w:r>
            <w:proofErr w:type="spellEnd"/>
            <w:r w:rsidRPr="00823555">
              <w:rPr>
                <w:rFonts w:eastAsia="Times New Roman"/>
                <w:sz w:val="20"/>
                <w:szCs w:val="20"/>
                <w:lang w:eastAsia="sl-SI"/>
              </w:rPr>
              <w:t xml:space="preserve"> elektronskimi pari opredeli obliko preprostih molekul;</w:t>
            </w:r>
            <w:r w:rsidRPr="00823555">
              <w:rPr>
                <w:rFonts w:eastAsia="Times New Roman"/>
                <w:sz w:val="20"/>
                <w:szCs w:val="20"/>
                <w:lang w:eastAsia="sl-SI"/>
              </w:rPr>
              <w:br/>
              <w:t xml:space="preserve">- pojasni pojem </w:t>
            </w:r>
            <w:proofErr w:type="spellStart"/>
            <w:r w:rsidRPr="00823555">
              <w:rPr>
                <w:rFonts w:eastAsia="Times New Roman"/>
                <w:sz w:val="20"/>
                <w:szCs w:val="20"/>
                <w:lang w:eastAsia="sl-SI"/>
              </w:rPr>
              <w:t>elektronegativnost</w:t>
            </w:r>
            <w:proofErr w:type="spellEnd"/>
            <w:r w:rsidRPr="00823555">
              <w:rPr>
                <w:rFonts w:eastAsia="Times New Roman"/>
                <w:sz w:val="20"/>
                <w:szCs w:val="20"/>
                <w:lang w:eastAsia="sl-SI"/>
              </w:rPr>
              <w:t xml:space="preserve"> in na podlagi danih podatkov o </w:t>
            </w:r>
            <w:proofErr w:type="spellStart"/>
            <w:r w:rsidRPr="00823555">
              <w:rPr>
                <w:rFonts w:eastAsia="Times New Roman"/>
                <w:sz w:val="20"/>
                <w:szCs w:val="20"/>
                <w:lang w:eastAsia="sl-SI"/>
              </w:rPr>
              <w:t>elektronegativnosti</w:t>
            </w:r>
            <w:proofErr w:type="spellEnd"/>
            <w:r w:rsidRPr="00823555">
              <w:rPr>
                <w:rFonts w:eastAsia="Times New Roman"/>
                <w:sz w:val="20"/>
                <w:szCs w:val="20"/>
                <w:lang w:eastAsia="sl-SI"/>
              </w:rPr>
              <w:t xml:space="preserve"> atomov elementov glavnih skupin opredeli vrsto vezi (nepolarna kovalentna vez, polarna kovalentna vez in ionska vez);</w:t>
            </w:r>
            <w:r w:rsidRPr="00823555">
              <w:rPr>
                <w:rFonts w:eastAsia="Times New Roman"/>
                <w:sz w:val="20"/>
                <w:szCs w:val="20"/>
                <w:lang w:eastAsia="sl-SI"/>
              </w:rPr>
              <w:br/>
              <w:t xml:space="preserve">- primerja </w:t>
            </w:r>
            <w:proofErr w:type="spellStart"/>
            <w:r w:rsidRPr="00823555">
              <w:rPr>
                <w:rFonts w:eastAsia="Times New Roman"/>
                <w:sz w:val="20"/>
                <w:szCs w:val="20"/>
                <w:lang w:eastAsia="sl-SI"/>
              </w:rPr>
              <w:t>elektronegativnost</w:t>
            </w:r>
            <w:proofErr w:type="spellEnd"/>
            <w:r w:rsidRPr="00823555">
              <w:rPr>
                <w:rFonts w:eastAsia="Times New Roman"/>
                <w:sz w:val="20"/>
                <w:szCs w:val="20"/>
                <w:lang w:eastAsia="sl-SI"/>
              </w:rPr>
              <w:t xml:space="preserve"> elementov glavnih skupin; -opredeli molekule elementov in spojin kot polarne oz. nepolarne;</w:t>
            </w:r>
            <w:r w:rsidRPr="00823555">
              <w:rPr>
                <w:rFonts w:eastAsia="Times New Roman"/>
                <w:sz w:val="20"/>
                <w:szCs w:val="20"/>
                <w:lang w:eastAsia="sl-SI"/>
              </w:rPr>
              <w:br/>
              <w:t xml:space="preserve">- opredeli vrste </w:t>
            </w:r>
            <w:proofErr w:type="spellStart"/>
            <w:r w:rsidRPr="00823555">
              <w:rPr>
                <w:rFonts w:eastAsia="Times New Roman"/>
                <w:sz w:val="20"/>
                <w:szCs w:val="20"/>
                <w:lang w:eastAsia="sl-SI"/>
              </w:rPr>
              <w:t>medmolekulskih</w:t>
            </w:r>
            <w:proofErr w:type="spellEnd"/>
            <w:r w:rsidRPr="00823555">
              <w:rPr>
                <w:rFonts w:eastAsia="Times New Roman"/>
                <w:sz w:val="20"/>
                <w:szCs w:val="20"/>
                <w:lang w:eastAsia="sl-SI"/>
              </w:rPr>
              <w:t xml:space="preserve"> sil (orientacijske, disperzijske in indukcijske sile, vodikove vezi) med različnimi vrstami molekul in atomov, pojasni njihov nastanek in vpliv na lastnosti snovi; </w:t>
            </w:r>
            <w:r w:rsidRPr="00823555">
              <w:rPr>
                <w:rFonts w:eastAsia="Times New Roman"/>
                <w:sz w:val="20"/>
                <w:szCs w:val="20"/>
                <w:lang w:eastAsia="sl-SI"/>
              </w:rPr>
              <w:br/>
            </w:r>
            <w:r w:rsidRPr="00823555">
              <w:rPr>
                <w:rFonts w:eastAsia="Times New Roman"/>
                <w:sz w:val="20"/>
                <w:szCs w:val="20"/>
                <w:lang w:eastAsia="sl-SI"/>
              </w:rPr>
              <w:lastRenderedPageBreak/>
              <w:t>- prikaže nastanek vodikove vezi na primeru vode in razloži vpliv vodikove vezi na njene lastnosti (anomalne lastnosti);</w:t>
            </w:r>
            <w:r w:rsidRPr="00823555">
              <w:rPr>
                <w:rFonts w:eastAsia="Times New Roman"/>
                <w:sz w:val="20"/>
                <w:szCs w:val="20"/>
                <w:lang w:eastAsia="sl-SI"/>
              </w:rPr>
              <w:br/>
              <w:t>- na primerih razlikuje med amorfnimi in kristaliničnimi snovmi;</w:t>
            </w:r>
            <w:r w:rsidRPr="00823555">
              <w:rPr>
                <w:rFonts w:eastAsia="Times New Roman"/>
                <w:sz w:val="20"/>
                <w:szCs w:val="20"/>
                <w:lang w:eastAsia="sl-SI"/>
              </w:rPr>
              <w:br/>
              <w:t xml:space="preserve">- pozna štiri osnovne vrste kristalov (ionski, kovalentni, molekulski, kovinski); </w:t>
            </w:r>
            <w:r w:rsidRPr="00823555">
              <w:rPr>
                <w:rFonts w:eastAsia="Times New Roman"/>
                <w:sz w:val="20"/>
                <w:szCs w:val="20"/>
                <w:lang w:eastAsia="sl-SI"/>
              </w:rPr>
              <w:br/>
              <w:t>- opredeli glavne značilnosti ionskih, molekulskih, kovalentnih in kovinskih kristalov ter za vsako vrsto kristalov navede primere snovi;</w:t>
            </w:r>
            <w:r w:rsidRPr="00823555">
              <w:rPr>
                <w:rFonts w:eastAsia="Times New Roman"/>
                <w:sz w:val="20"/>
                <w:szCs w:val="20"/>
                <w:lang w:eastAsia="sl-SI"/>
              </w:rPr>
              <w:br/>
              <w:t>- razlikuje med ionskim, molekulskim, kovalentnim in kovinskim kristalom ter poveže fizikalne lastnosti snovi z vrsto kemijske vezi;</w:t>
            </w:r>
            <w:r w:rsidRPr="00823555">
              <w:rPr>
                <w:rFonts w:eastAsia="Times New Roman"/>
                <w:sz w:val="20"/>
                <w:szCs w:val="20"/>
                <w:lang w:eastAsia="sl-SI"/>
              </w:rPr>
              <w:br/>
              <w:t>- opredeli alotropijo in razlike med alotropnimi modifikacijami ogljika (grafit, diamant);</w:t>
            </w:r>
            <w:r w:rsidRPr="00823555">
              <w:rPr>
                <w:rFonts w:eastAsia="Times New Roman"/>
                <w:sz w:val="20"/>
                <w:szCs w:val="20"/>
                <w:lang w:eastAsia="sl-SI"/>
              </w:rPr>
              <w:br/>
              <w:t>- izvede eksperiment za proučevanje vpliva zgradbe na lastnosti snovi, upošteva pravila varnega dela v laboratoriju, zapisuje meritve, ureja in analizira podatke.</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C1785" w:rsidRPr="00823555" w:rsidRDefault="00BC1785" w:rsidP="00BC1785">
            <w:pPr>
              <w:rPr>
                <w:rFonts w:eastAsia="Times New Roman"/>
                <w:sz w:val="20"/>
                <w:szCs w:val="20"/>
                <w:lang w:eastAsia="sl-SI"/>
              </w:rPr>
            </w:pPr>
            <w:r w:rsidRPr="00823555">
              <w:rPr>
                <w:rFonts w:eastAsia="Times New Roman"/>
                <w:sz w:val="20"/>
                <w:szCs w:val="20"/>
                <w:lang w:eastAsia="sl-SI"/>
              </w:rPr>
              <w:lastRenderedPageBreak/>
              <w:t>II.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rsidR="00BC1785" w:rsidRPr="00823555" w:rsidRDefault="00BC1785" w:rsidP="00BC1785">
            <w:pPr>
              <w:rPr>
                <w:rFonts w:eastAsia="Times New Roman"/>
                <w:sz w:val="20"/>
                <w:szCs w:val="20"/>
                <w:lang w:eastAsia="sl-SI"/>
              </w:rPr>
            </w:pPr>
            <w:r w:rsidRPr="00823555">
              <w:rPr>
                <w:rFonts w:eastAsia="Times New Roman"/>
                <w:sz w:val="20"/>
                <w:szCs w:val="20"/>
                <w:lang w:eastAsia="sl-SI"/>
              </w:rPr>
              <w:t>individualna</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tcPr>
          <w:p w:rsidR="00BC1785" w:rsidRPr="00823555" w:rsidRDefault="00BC1785" w:rsidP="00BC1785">
            <w:pPr>
              <w:rPr>
                <w:rFonts w:eastAsia="Times New Roman"/>
                <w:sz w:val="20"/>
                <w:szCs w:val="20"/>
                <w:lang w:eastAsia="sl-SI"/>
              </w:rPr>
            </w:pPr>
            <w:r w:rsidRPr="00823555">
              <w:rPr>
                <w:rFonts w:eastAsia="Times New Roman"/>
                <w:sz w:val="20"/>
                <w:szCs w:val="20"/>
                <w:lang w:eastAsia="sl-SI"/>
              </w:rPr>
              <w:t>pisno</w:t>
            </w:r>
          </w:p>
        </w:tc>
      </w:tr>
      <w:tr w:rsidR="00BC1785" w:rsidRPr="00FF7E06" w:rsidTr="0070311C">
        <w:trPr>
          <w:trHeight w:val="312"/>
        </w:trPr>
        <w:tc>
          <w:tcPr>
            <w:tcW w:w="2600" w:type="dxa"/>
            <w:tcBorders>
              <w:top w:val="single" w:sz="4" w:space="0" w:color="auto"/>
              <w:left w:val="single" w:sz="4" w:space="0" w:color="auto"/>
              <w:bottom w:val="single" w:sz="4" w:space="0" w:color="auto"/>
              <w:right w:val="single" w:sz="4" w:space="0" w:color="auto"/>
            </w:tcBorders>
            <w:shd w:val="clear" w:color="auto" w:fill="auto"/>
            <w:noWrap/>
            <w:hideMark/>
          </w:tcPr>
          <w:p w:rsidR="00BC1785" w:rsidRPr="00823555" w:rsidRDefault="00BC1785" w:rsidP="00BC1785">
            <w:pPr>
              <w:rPr>
                <w:rFonts w:eastAsia="Times New Roman"/>
                <w:i/>
                <w:iCs/>
                <w:sz w:val="22"/>
                <w:szCs w:val="22"/>
                <w:lang w:eastAsia="sl-SI"/>
              </w:rPr>
            </w:pPr>
            <w:r w:rsidRPr="00823555">
              <w:rPr>
                <w:rFonts w:eastAsia="Times New Roman"/>
                <w:i/>
                <w:iCs/>
                <w:sz w:val="22"/>
                <w:szCs w:val="22"/>
                <w:lang w:eastAsia="sl-SI"/>
              </w:rPr>
              <w:t>Množina snovi               Kemijska reakcija - snovna in energijska sprememba</w:t>
            </w:r>
          </w:p>
        </w:tc>
        <w:tc>
          <w:tcPr>
            <w:tcW w:w="6047" w:type="dxa"/>
            <w:tcBorders>
              <w:top w:val="single" w:sz="4" w:space="0" w:color="auto"/>
              <w:left w:val="single" w:sz="4" w:space="0" w:color="auto"/>
              <w:bottom w:val="single" w:sz="4" w:space="0" w:color="auto"/>
              <w:right w:val="single" w:sz="4" w:space="0" w:color="auto"/>
            </w:tcBorders>
            <w:shd w:val="clear" w:color="auto" w:fill="auto"/>
            <w:noWrap/>
            <w:hideMark/>
          </w:tcPr>
          <w:p w:rsidR="00BC1785" w:rsidRPr="00823555" w:rsidRDefault="00BC1785" w:rsidP="00BC1785">
            <w:pPr>
              <w:rPr>
                <w:rFonts w:eastAsia="Times New Roman"/>
                <w:sz w:val="20"/>
                <w:szCs w:val="20"/>
                <w:lang w:eastAsia="sl-SI"/>
              </w:rPr>
            </w:pPr>
            <w:r w:rsidRPr="00823555">
              <w:rPr>
                <w:rFonts w:eastAsia="Times New Roman"/>
                <w:sz w:val="20"/>
                <w:szCs w:val="20"/>
                <w:lang w:eastAsia="sl-SI"/>
              </w:rPr>
              <w:t>Dijak naj:</w:t>
            </w:r>
            <w:r w:rsidRPr="00823555">
              <w:rPr>
                <w:rFonts w:eastAsia="Times New Roman"/>
                <w:sz w:val="20"/>
                <w:szCs w:val="20"/>
                <w:lang w:eastAsia="sl-SI"/>
              </w:rPr>
              <w:br/>
              <w:t>- razloži pojma relativna molekulska masa in molska masa in ju razlikuje;</w:t>
            </w:r>
            <w:r w:rsidRPr="00823555">
              <w:rPr>
                <w:rFonts w:eastAsia="Times New Roman"/>
                <w:sz w:val="20"/>
                <w:szCs w:val="20"/>
                <w:lang w:eastAsia="sl-SI"/>
              </w:rPr>
              <w:br/>
              <w:t xml:space="preserve">- izračuna relativne molekulske mase in molske mase elementov in spojin; </w:t>
            </w:r>
            <w:r w:rsidRPr="00823555">
              <w:rPr>
                <w:rFonts w:eastAsia="Times New Roman"/>
                <w:sz w:val="20"/>
                <w:szCs w:val="20"/>
                <w:lang w:eastAsia="sl-SI"/>
              </w:rPr>
              <w:br/>
              <w:t xml:space="preserve">- razloži množino snovi in njeno enoto; </w:t>
            </w:r>
            <w:r w:rsidRPr="00823555">
              <w:rPr>
                <w:rFonts w:eastAsia="Times New Roman"/>
                <w:sz w:val="20"/>
                <w:szCs w:val="20"/>
                <w:lang w:eastAsia="sl-SI"/>
              </w:rPr>
              <w:br/>
              <w:t>- opredeli in pojasni pomen Avogadrove konstante;</w:t>
            </w:r>
            <w:r w:rsidRPr="00823555">
              <w:rPr>
                <w:rFonts w:eastAsia="Times New Roman"/>
                <w:sz w:val="20"/>
                <w:szCs w:val="20"/>
                <w:lang w:eastAsia="sl-SI"/>
              </w:rPr>
              <w:br/>
              <w:t>- razloži povezavo med maso snovi, množino snovi, številom delcev snovi in molsko maso snovi ter jo uporabi v izračunih;</w:t>
            </w:r>
            <w:r w:rsidRPr="00823555">
              <w:rPr>
                <w:rFonts w:eastAsia="Times New Roman"/>
                <w:sz w:val="20"/>
                <w:szCs w:val="20"/>
                <w:lang w:eastAsia="sl-SI"/>
              </w:rPr>
              <w:br/>
              <w:t>- navede lastnosti plinov in jih opiše s štirimi veličinami (tlak, temperatura, prostornina, množina);</w:t>
            </w:r>
            <w:r w:rsidRPr="00823555">
              <w:rPr>
                <w:rFonts w:eastAsia="Times New Roman"/>
                <w:sz w:val="20"/>
                <w:szCs w:val="20"/>
                <w:lang w:eastAsia="sl-SI"/>
              </w:rPr>
              <w:br/>
              <w:t>- razloži vpliv naraščanja koncentracij toplogrednih plinov na segrevanje ozračja (ogljikov dioksid, metan).</w:t>
            </w:r>
            <w:r w:rsidRPr="00823555">
              <w:rPr>
                <w:rFonts w:eastAsia="Times New Roman"/>
                <w:sz w:val="20"/>
                <w:szCs w:val="20"/>
                <w:lang w:eastAsia="sl-SI"/>
              </w:rPr>
              <w:br/>
              <w:t>na primerih razlikuje med kemijsko reakcijo in fizikalno spremembo ter navede nekaj primerov;</w:t>
            </w:r>
            <w:r w:rsidRPr="00823555">
              <w:rPr>
                <w:rFonts w:eastAsia="Times New Roman"/>
                <w:sz w:val="20"/>
                <w:szCs w:val="20"/>
                <w:lang w:eastAsia="sl-SI"/>
              </w:rPr>
              <w:br/>
              <w:t>- opredeli spremembo agregatnega stanja kot fizikalno spremembo in k primerom snovi zapiše ustrezno agregatno stanje oz. oznako agregatnega stanja;</w:t>
            </w:r>
            <w:r w:rsidRPr="00823555">
              <w:rPr>
                <w:rFonts w:eastAsia="Times New Roman"/>
                <w:sz w:val="20"/>
                <w:szCs w:val="20"/>
                <w:lang w:eastAsia="sl-SI"/>
              </w:rPr>
              <w:br/>
              <w:t xml:space="preserve">- opredeli kemijsko reakcijo kot snovno spremembo; </w:t>
            </w:r>
            <w:r w:rsidRPr="00823555">
              <w:rPr>
                <w:rFonts w:eastAsia="Times New Roman"/>
                <w:sz w:val="20"/>
                <w:szCs w:val="20"/>
                <w:lang w:eastAsia="sl-SI"/>
              </w:rPr>
              <w:br/>
              <w:t xml:space="preserve">- razlikuje med reaktanti in produkti kemijske reakcije; </w:t>
            </w:r>
            <w:r w:rsidRPr="00823555">
              <w:rPr>
                <w:rFonts w:eastAsia="Times New Roman"/>
                <w:sz w:val="20"/>
                <w:szCs w:val="20"/>
                <w:lang w:eastAsia="sl-SI"/>
              </w:rPr>
              <w:br/>
              <w:t xml:space="preserve">- uredi preproste enačbe kemijskih reakcij; </w:t>
            </w:r>
            <w:r w:rsidRPr="00823555">
              <w:rPr>
                <w:rFonts w:eastAsia="Times New Roman"/>
                <w:sz w:val="20"/>
                <w:szCs w:val="20"/>
                <w:lang w:eastAsia="sl-SI"/>
              </w:rPr>
              <w:br/>
            </w:r>
            <w:r w:rsidRPr="00823555">
              <w:rPr>
                <w:rFonts w:eastAsia="Times New Roman"/>
                <w:sz w:val="20"/>
                <w:szCs w:val="20"/>
                <w:lang w:eastAsia="sl-SI"/>
              </w:rPr>
              <w:lastRenderedPageBreak/>
              <w:t>- pri znanih reaktantih in produktih zapiše urejeno enačbo kemijske reakcije;</w:t>
            </w:r>
            <w:r w:rsidRPr="00823555">
              <w:rPr>
                <w:rFonts w:eastAsia="Times New Roman"/>
                <w:sz w:val="20"/>
                <w:szCs w:val="20"/>
                <w:lang w:eastAsia="sl-SI"/>
              </w:rPr>
              <w:br/>
              <w:t xml:space="preserve">- na podlagi </w:t>
            </w:r>
            <w:proofErr w:type="spellStart"/>
            <w:r w:rsidRPr="00823555">
              <w:rPr>
                <w:rFonts w:eastAsia="Times New Roman"/>
                <w:sz w:val="20"/>
                <w:szCs w:val="20"/>
                <w:lang w:eastAsia="sl-SI"/>
              </w:rPr>
              <w:t>submikro</w:t>
            </w:r>
            <w:proofErr w:type="spellEnd"/>
            <w:r w:rsidRPr="00823555">
              <w:rPr>
                <w:rFonts w:eastAsia="Times New Roman"/>
                <w:sz w:val="20"/>
                <w:szCs w:val="20"/>
                <w:lang w:eastAsia="sl-SI"/>
              </w:rPr>
              <w:t xml:space="preserve"> prikazov zapiše urejeno enačbo kemijske reakcije;</w:t>
            </w:r>
            <w:r w:rsidRPr="00823555">
              <w:rPr>
                <w:rFonts w:eastAsia="Times New Roman"/>
                <w:sz w:val="20"/>
                <w:szCs w:val="20"/>
                <w:lang w:eastAsia="sl-SI"/>
              </w:rPr>
              <w:br/>
              <w:t>- z urejene enačbe kemijske reakcije razbere množinska razmerja ter izračuna mase in množine reaktantov in produktov;</w:t>
            </w:r>
            <w:r w:rsidRPr="00823555">
              <w:rPr>
                <w:rFonts w:eastAsia="Times New Roman"/>
                <w:sz w:val="20"/>
                <w:szCs w:val="20"/>
                <w:lang w:eastAsia="sl-SI"/>
              </w:rPr>
              <w:br/>
              <w:t>- pojasni razliko med eksotermno in endotermno spremembo ter opredeli različne procese (fizikalne spremembe in kemijske reakcije) kot eksotermne ali endotermne;</w:t>
            </w:r>
            <w:r w:rsidRPr="00823555">
              <w:rPr>
                <w:rFonts w:eastAsia="Times New Roman"/>
                <w:sz w:val="20"/>
                <w:szCs w:val="20"/>
                <w:lang w:eastAsia="sl-SI"/>
              </w:rPr>
              <w:br/>
              <w:t>- navede primere eksotermnih in endotermnih reakcij iz življenja;</w:t>
            </w:r>
            <w:r w:rsidRPr="00823555">
              <w:rPr>
                <w:rFonts w:eastAsia="Times New Roman"/>
                <w:sz w:val="20"/>
                <w:szCs w:val="20"/>
                <w:lang w:eastAsia="sl-SI"/>
              </w:rPr>
              <w:br/>
              <w:t>- opredeli entalpijo in pojasni razliko v predznaku entalpije pri eksotermnih oz. endotermnih procesih;</w:t>
            </w:r>
            <w:r w:rsidRPr="00823555">
              <w:rPr>
                <w:rFonts w:eastAsia="Times New Roman"/>
                <w:sz w:val="20"/>
                <w:szCs w:val="20"/>
                <w:lang w:eastAsia="sl-SI"/>
              </w:rPr>
              <w:br/>
              <w:t xml:space="preserve">- opredeli standardno </w:t>
            </w:r>
            <w:proofErr w:type="spellStart"/>
            <w:r w:rsidRPr="00823555">
              <w:rPr>
                <w:rFonts w:eastAsia="Times New Roman"/>
                <w:sz w:val="20"/>
                <w:szCs w:val="20"/>
                <w:lang w:eastAsia="sl-SI"/>
              </w:rPr>
              <w:t>tvorbeno</w:t>
            </w:r>
            <w:proofErr w:type="spellEnd"/>
            <w:r w:rsidRPr="00823555">
              <w:rPr>
                <w:rFonts w:eastAsia="Times New Roman"/>
                <w:sz w:val="20"/>
                <w:szCs w:val="20"/>
                <w:lang w:eastAsia="sl-SI"/>
              </w:rPr>
              <w:t xml:space="preserve"> in standardno reakcijsko entalpijo;</w:t>
            </w:r>
            <w:r w:rsidRPr="00823555">
              <w:rPr>
                <w:rFonts w:eastAsia="Times New Roman"/>
                <w:sz w:val="20"/>
                <w:szCs w:val="20"/>
                <w:lang w:eastAsia="sl-SI"/>
              </w:rPr>
              <w:br/>
              <w:t xml:space="preserve">- navede standardna stanja elementov in pozna vrednosti standardne </w:t>
            </w:r>
            <w:proofErr w:type="spellStart"/>
            <w:r w:rsidRPr="00823555">
              <w:rPr>
                <w:rFonts w:eastAsia="Times New Roman"/>
                <w:sz w:val="20"/>
                <w:szCs w:val="20"/>
                <w:lang w:eastAsia="sl-SI"/>
              </w:rPr>
              <w:t>tvorbene</w:t>
            </w:r>
            <w:proofErr w:type="spellEnd"/>
            <w:r w:rsidRPr="00823555">
              <w:rPr>
                <w:rFonts w:eastAsia="Times New Roman"/>
                <w:sz w:val="20"/>
                <w:szCs w:val="20"/>
                <w:lang w:eastAsia="sl-SI"/>
              </w:rPr>
              <w:t xml:space="preserve"> entalpije elementov v njihovih standardnih stanjih;</w:t>
            </w:r>
            <w:r w:rsidRPr="00823555">
              <w:rPr>
                <w:rFonts w:eastAsia="Times New Roman"/>
                <w:sz w:val="20"/>
                <w:szCs w:val="20"/>
                <w:lang w:eastAsia="sl-SI"/>
              </w:rPr>
              <w:br/>
              <w:t>- razbere reakcijsko entalpijo iz diagrama, ki predstavlja potek eksotermne ali endotermne kemijske reakcije.</w:t>
            </w:r>
          </w:p>
        </w:tc>
        <w:tc>
          <w:tcPr>
            <w:tcW w:w="1580" w:type="dxa"/>
            <w:tcBorders>
              <w:top w:val="single" w:sz="4" w:space="0" w:color="auto"/>
              <w:left w:val="single" w:sz="4" w:space="0" w:color="auto"/>
              <w:bottom w:val="single" w:sz="4" w:space="0" w:color="auto"/>
              <w:right w:val="single" w:sz="4" w:space="0" w:color="auto"/>
            </w:tcBorders>
            <w:shd w:val="clear" w:color="auto" w:fill="auto"/>
            <w:noWrap/>
            <w:hideMark/>
          </w:tcPr>
          <w:p w:rsidR="00BC1785" w:rsidRPr="00823555" w:rsidRDefault="00BC1785" w:rsidP="00BC1785">
            <w:pPr>
              <w:rPr>
                <w:rFonts w:eastAsia="Times New Roman"/>
                <w:i/>
                <w:iCs/>
                <w:sz w:val="22"/>
                <w:szCs w:val="22"/>
                <w:lang w:eastAsia="sl-SI"/>
              </w:rPr>
            </w:pPr>
            <w:r>
              <w:rPr>
                <w:rFonts w:eastAsia="Times New Roman"/>
                <w:i/>
                <w:iCs/>
                <w:sz w:val="22"/>
                <w:szCs w:val="22"/>
                <w:lang w:eastAsia="sl-SI"/>
              </w:rPr>
              <w:lastRenderedPageBreak/>
              <w:t>II</w:t>
            </w:r>
            <w:r w:rsidRPr="00823555">
              <w:rPr>
                <w:rFonts w:eastAsia="Times New Roman"/>
                <w:i/>
                <w:iCs/>
                <w:sz w:val="22"/>
                <w:szCs w:val="22"/>
                <w:lang w:eastAsia="sl-SI"/>
              </w:rPr>
              <w:t xml:space="preserve">   </w:t>
            </w:r>
          </w:p>
        </w:tc>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BC1785" w:rsidRPr="00823555" w:rsidRDefault="00BC1785" w:rsidP="00BC1785">
            <w:pPr>
              <w:rPr>
                <w:rFonts w:eastAsia="Times New Roman"/>
                <w:sz w:val="20"/>
                <w:szCs w:val="20"/>
                <w:lang w:eastAsia="sl-SI"/>
              </w:rPr>
            </w:pPr>
            <w:r>
              <w:rPr>
                <w:rFonts w:eastAsia="Times New Roman"/>
                <w:sz w:val="20"/>
                <w:szCs w:val="20"/>
                <w:lang w:eastAsia="sl-SI"/>
              </w:rPr>
              <w:t>individualno</w:t>
            </w:r>
            <w:r w:rsidRPr="00823555">
              <w:rPr>
                <w:rFonts w:eastAsia="Times New Roman"/>
                <w:sz w:val="20"/>
                <w:szCs w:val="20"/>
                <w:lang w:eastAsia="sl-SI"/>
              </w:rPr>
              <w:t xml:space="preserve"> </w:t>
            </w:r>
          </w:p>
        </w:tc>
        <w:tc>
          <w:tcPr>
            <w:tcW w:w="1476" w:type="dxa"/>
            <w:tcBorders>
              <w:top w:val="single" w:sz="4" w:space="0" w:color="auto"/>
              <w:left w:val="single" w:sz="4" w:space="0" w:color="auto"/>
              <w:bottom w:val="single" w:sz="4" w:space="0" w:color="auto"/>
              <w:right w:val="single" w:sz="4" w:space="0" w:color="auto"/>
            </w:tcBorders>
            <w:shd w:val="clear" w:color="auto" w:fill="auto"/>
            <w:hideMark/>
          </w:tcPr>
          <w:p w:rsidR="00BC1785" w:rsidRPr="00823555" w:rsidRDefault="00BC1785" w:rsidP="00BC1785">
            <w:pPr>
              <w:rPr>
                <w:rFonts w:eastAsia="Times New Roman"/>
                <w:i/>
                <w:iCs/>
                <w:sz w:val="22"/>
                <w:szCs w:val="22"/>
                <w:lang w:eastAsia="sl-SI"/>
              </w:rPr>
            </w:pPr>
            <w:r>
              <w:rPr>
                <w:rFonts w:eastAsia="Times New Roman"/>
                <w:i/>
                <w:iCs/>
                <w:sz w:val="22"/>
                <w:szCs w:val="22"/>
                <w:lang w:eastAsia="sl-SI"/>
              </w:rPr>
              <w:t>pisno</w:t>
            </w:r>
          </w:p>
        </w:tc>
      </w:tr>
    </w:tbl>
    <w:p w:rsidR="00F74654" w:rsidRDefault="00F74654" w:rsidP="00F74654"/>
    <w:p w:rsidR="00F74654" w:rsidRDefault="00F74654" w:rsidP="00D23001"/>
    <w:p w:rsidR="0070311C" w:rsidRDefault="0070311C" w:rsidP="00D23001"/>
    <w:p w:rsidR="0070311C" w:rsidRDefault="0070311C" w:rsidP="00D23001"/>
    <w:p w:rsidR="0070311C" w:rsidRDefault="0070311C" w:rsidP="00D23001"/>
    <w:p w:rsidR="0070311C" w:rsidRDefault="0070311C" w:rsidP="00D23001"/>
    <w:p w:rsidR="0070311C" w:rsidRDefault="0070311C" w:rsidP="00D23001"/>
    <w:p w:rsidR="0070311C" w:rsidRDefault="0070311C" w:rsidP="00D23001"/>
    <w:p w:rsidR="0070311C" w:rsidRDefault="0070311C" w:rsidP="00D23001"/>
    <w:p w:rsidR="0070311C" w:rsidRDefault="0070311C" w:rsidP="00D23001"/>
    <w:p w:rsidR="0070311C" w:rsidRDefault="0070311C" w:rsidP="00D23001"/>
    <w:p w:rsidR="0070311C" w:rsidRDefault="0070311C" w:rsidP="00D23001"/>
    <w:p w:rsidR="00DB7ED1" w:rsidRPr="00F74654" w:rsidRDefault="00DB7ED1" w:rsidP="00DB7ED1">
      <w:pPr>
        <w:ind w:firstLine="708"/>
      </w:pPr>
    </w:p>
    <w:p w:rsidR="00824F76" w:rsidRPr="004E6D27" w:rsidRDefault="00824F76" w:rsidP="00824F76">
      <w:pPr>
        <w:pStyle w:val="Naslov2"/>
      </w:pPr>
      <w:r w:rsidRPr="004E6D27">
        <w:lastRenderedPageBreak/>
        <w:t>Biologija</w:t>
      </w:r>
      <w:bookmarkEnd w:id="7"/>
    </w:p>
    <w:tbl>
      <w:tblPr>
        <w:tblW w:w="14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60"/>
        <w:gridCol w:w="8213"/>
        <w:gridCol w:w="1580"/>
        <w:gridCol w:w="1197"/>
        <w:gridCol w:w="1192"/>
      </w:tblGrid>
      <w:tr w:rsidR="007F4B81" w:rsidRPr="007F4B81" w:rsidTr="00875AC0">
        <w:trPr>
          <w:trHeight w:val="312"/>
        </w:trPr>
        <w:tc>
          <w:tcPr>
            <w:tcW w:w="2560" w:type="dxa"/>
            <w:shd w:val="clear" w:color="auto" w:fill="auto"/>
            <w:noWrap/>
            <w:vAlign w:val="bottom"/>
            <w:hideMark/>
          </w:tcPr>
          <w:p w:rsidR="007F4B81" w:rsidRPr="007F4B81" w:rsidRDefault="007F4B81" w:rsidP="007F4B81">
            <w:pPr>
              <w:rPr>
                <w:rFonts w:eastAsia="Times New Roman"/>
                <w:b/>
                <w:bCs/>
                <w:lang w:eastAsia="sl-SI"/>
              </w:rPr>
            </w:pPr>
            <w:r w:rsidRPr="007F4B81">
              <w:rPr>
                <w:rFonts w:eastAsia="Times New Roman"/>
                <w:b/>
                <w:bCs/>
                <w:lang w:eastAsia="sl-SI"/>
              </w:rPr>
              <w:t>Programska enota:</w:t>
            </w:r>
          </w:p>
        </w:tc>
        <w:tc>
          <w:tcPr>
            <w:tcW w:w="8213" w:type="dxa"/>
            <w:shd w:val="clear" w:color="auto" w:fill="auto"/>
            <w:noWrap/>
            <w:vAlign w:val="bottom"/>
            <w:hideMark/>
          </w:tcPr>
          <w:p w:rsidR="007F4B81" w:rsidRPr="007F4B81" w:rsidRDefault="007F4B81" w:rsidP="007F4B81">
            <w:pPr>
              <w:jc w:val="center"/>
              <w:rPr>
                <w:rFonts w:eastAsia="Times New Roman"/>
                <w:lang w:eastAsia="sl-SI"/>
              </w:rPr>
            </w:pPr>
            <w:r w:rsidRPr="007F4B81">
              <w:rPr>
                <w:rFonts w:eastAsia="Times New Roman"/>
                <w:lang w:eastAsia="sl-SI"/>
              </w:rPr>
              <w:t>biologija</w:t>
            </w:r>
          </w:p>
        </w:tc>
        <w:tc>
          <w:tcPr>
            <w:tcW w:w="1580" w:type="dxa"/>
            <w:tcBorders>
              <w:top w:val="nil"/>
              <w:bottom w:val="nil"/>
              <w:right w:val="nil"/>
            </w:tcBorders>
            <w:shd w:val="clear" w:color="auto" w:fill="auto"/>
            <w:noWrap/>
            <w:vAlign w:val="bottom"/>
            <w:hideMark/>
          </w:tcPr>
          <w:p w:rsidR="007F4B81" w:rsidRPr="007F4B81" w:rsidRDefault="007F4B81" w:rsidP="007F4B8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7F4B81" w:rsidRPr="007F4B81" w:rsidRDefault="007F4B81" w:rsidP="007F4B81">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7F4B81" w:rsidRPr="007F4B81" w:rsidRDefault="007F4B81" w:rsidP="007F4B81">
            <w:pPr>
              <w:rPr>
                <w:rFonts w:ascii="Times New Roman" w:eastAsia="Times New Roman" w:hAnsi="Times New Roman" w:cs="Times New Roman"/>
                <w:sz w:val="20"/>
                <w:szCs w:val="20"/>
                <w:lang w:eastAsia="sl-SI"/>
              </w:rPr>
            </w:pPr>
          </w:p>
        </w:tc>
      </w:tr>
      <w:tr w:rsidR="007F4B81" w:rsidRPr="007F4B81" w:rsidTr="00875AC0">
        <w:trPr>
          <w:trHeight w:val="312"/>
        </w:trPr>
        <w:tc>
          <w:tcPr>
            <w:tcW w:w="2560" w:type="dxa"/>
            <w:shd w:val="clear" w:color="auto" w:fill="auto"/>
            <w:noWrap/>
            <w:vAlign w:val="bottom"/>
            <w:hideMark/>
          </w:tcPr>
          <w:p w:rsidR="007F4B81" w:rsidRPr="007F4B81" w:rsidRDefault="007F4B81" w:rsidP="007F4B81">
            <w:pPr>
              <w:rPr>
                <w:rFonts w:eastAsia="Times New Roman"/>
                <w:b/>
                <w:bCs/>
                <w:lang w:eastAsia="sl-SI"/>
              </w:rPr>
            </w:pPr>
            <w:r w:rsidRPr="007F4B81">
              <w:rPr>
                <w:rFonts w:eastAsia="Times New Roman"/>
                <w:b/>
                <w:bCs/>
                <w:lang w:eastAsia="sl-SI"/>
              </w:rPr>
              <w:t>Letnik:</w:t>
            </w:r>
          </w:p>
        </w:tc>
        <w:tc>
          <w:tcPr>
            <w:tcW w:w="8213" w:type="dxa"/>
            <w:shd w:val="clear" w:color="auto" w:fill="auto"/>
            <w:noWrap/>
            <w:vAlign w:val="bottom"/>
            <w:hideMark/>
          </w:tcPr>
          <w:p w:rsidR="007F4B81" w:rsidRPr="007F4B81" w:rsidRDefault="007F4B81" w:rsidP="007F4B81">
            <w:pPr>
              <w:jc w:val="center"/>
              <w:rPr>
                <w:rFonts w:eastAsia="Times New Roman"/>
                <w:lang w:eastAsia="sl-SI"/>
              </w:rPr>
            </w:pPr>
            <w:r w:rsidRPr="007F4B81">
              <w:rPr>
                <w:rFonts w:eastAsia="Times New Roman"/>
                <w:lang w:eastAsia="sl-SI"/>
              </w:rPr>
              <w:t>1.</w:t>
            </w:r>
          </w:p>
        </w:tc>
        <w:tc>
          <w:tcPr>
            <w:tcW w:w="1580" w:type="dxa"/>
            <w:tcBorders>
              <w:top w:val="nil"/>
              <w:bottom w:val="nil"/>
              <w:right w:val="nil"/>
            </w:tcBorders>
            <w:shd w:val="clear" w:color="auto" w:fill="auto"/>
            <w:noWrap/>
            <w:vAlign w:val="bottom"/>
            <w:hideMark/>
          </w:tcPr>
          <w:p w:rsidR="007F4B81" w:rsidRPr="007F4B81" w:rsidRDefault="007F4B81" w:rsidP="007F4B8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7F4B81" w:rsidRPr="007F4B81" w:rsidRDefault="007F4B81" w:rsidP="007F4B81">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7F4B81" w:rsidRPr="007F4B81" w:rsidRDefault="007F4B81" w:rsidP="007F4B81">
            <w:pPr>
              <w:rPr>
                <w:rFonts w:ascii="Times New Roman" w:eastAsia="Times New Roman" w:hAnsi="Times New Roman" w:cs="Times New Roman"/>
                <w:sz w:val="20"/>
                <w:szCs w:val="20"/>
                <w:lang w:eastAsia="sl-SI"/>
              </w:rPr>
            </w:pPr>
          </w:p>
        </w:tc>
      </w:tr>
      <w:tr w:rsidR="007F4B81" w:rsidRPr="007F4B81" w:rsidTr="00875AC0">
        <w:trPr>
          <w:trHeight w:val="312"/>
        </w:trPr>
        <w:tc>
          <w:tcPr>
            <w:tcW w:w="2560" w:type="dxa"/>
            <w:shd w:val="clear" w:color="auto" w:fill="auto"/>
            <w:noWrap/>
            <w:vAlign w:val="bottom"/>
            <w:hideMark/>
          </w:tcPr>
          <w:p w:rsidR="007F4B81" w:rsidRPr="007F4B81" w:rsidRDefault="007F4B81" w:rsidP="007F4B81">
            <w:pPr>
              <w:rPr>
                <w:rFonts w:eastAsia="Times New Roman"/>
                <w:b/>
                <w:bCs/>
                <w:lang w:eastAsia="sl-SI"/>
              </w:rPr>
            </w:pPr>
            <w:r w:rsidRPr="007F4B81">
              <w:rPr>
                <w:rFonts w:eastAsia="Times New Roman"/>
                <w:b/>
                <w:bCs/>
                <w:lang w:eastAsia="sl-SI"/>
              </w:rPr>
              <w:t>Letno št. ur:</w:t>
            </w:r>
          </w:p>
        </w:tc>
        <w:tc>
          <w:tcPr>
            <w:tcW w:w="8213" w:type="dxa"/>
            <w:shd w:val="clear" w:color="auto" w:fill="auto"/>
            <w:noWrap/>
            <w:vAlign w:val="bottom"/>
            <w:hideMark/>
          </w:tcPr>
          <w:p w:rsidR="007F4B81" w:rsidRPr="007F4B81" w:rsidRDefault="007F4B81" w:rsidP="007F4B81">
            <w:pPr>
              <w:jc w:val="center"/>
              <w:rPr>
                <w:rFonts w:eastAsia="Times New Roman"/>
                <w:lang w:eastAsia="sl-SI"/>
              </w:rPr>
            </w:pPr>
            <w:r w:rsidRPr="007F4B81">
              <w:rPr>
                <w:rFonts w:eastAsia="Times New Roman"/>
                <w:lang w:eastAsia="sl-SI"/>
              </w:rPr>
              <w:t>68</w:t>
            </w:r>
          </w:p>
        </w:tc>
        <w:tc>
          <w:tcPr>
            <w:tcW w:w="1580" w:type="dxa"/>
            <w:tcBorders>
              <w:top w:val="nil"/>
              <w:bottom w:val="nil"/>
              <w:right w:val="nil"/>
            </w:tcBorders>
            <w:shd w:val="clear" w:color="auto" w:fill="auto"/>
            <w:noWrap/>
            <w:vAlign w:val="bottom"/>
            <w:hideMark/>
          </w:tcPr>
          <w:p w:rsidR="007F4B81" w:rsidRPr="007F4B81" w:rsidRDefault="007F4B81" w:rsidP="007F4B8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7F4B81" w:rsidRPr="007F4B81" w:rsidRDefault="007F4B81" w:rsidP="007F4B81">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7F4B81" w:rsidRPr="007F4B81" w:rsidRDefault="007F4B81" w:rsidP="007F4B81">
            <w:pPr>
              <w:jc w:val="center"/>
              <w:rPr>
                <w:rFonts w:ascii="Times New Roman" w:eastAsia="Times New Roman" w:hAnsi="Times New Roman" w:cs="Times New Roman"/>
                <w:sz w:val="20"/>
                <w:szCs w:val="20"/>
                <w:lang w:eastAsia="sl-SI"/>
              </w:rPr>
            </w:pPr>
          </w:p>
        </w:tc>
      </w:tr>
      <w:tr w:rsidR="007F4B81" w:rsidRPr="007F4B81" w:rsidTr="00875AC0">
        <w:trPr>
          <w:trHeight w:val="324"/>
        </w:trPr>
        <w:tc>
          <w:tcPr>
            <w:tcW w:w="2560" w:type="dxa"/>
            <w:shd w:val="clear" w:color="auto" w:fill="auto"/>
            <w:noWrap/>
            <w:vAlign w:val="bottom"/>
            <w:hideMark/>
          </w:tcPr>
          <w:p w:rsidR="007F4B81" w:rsidRPr="007F4B81" w:rsidRDefault="007F4B81" w:rsidP="007F4B81">
            <w:pPr>
              <w:rPr>
                <w:rFonts w:eastAsia="Times New Roman"/>
                <w:b/>
                <w:bCs/>
                <w:lang w:eastAsia="sl-SI"/>
              </w:rPr>
            </w:pPr>
            <w:r w:rsidRPr="007F4B81">
              <w:rPr>
                <w:rFonts w:eastAsia="Times New Roman"/>
                <w:b/>
                <w:bCs/>
                <w:lang w:eastAsia="sl-SI"/>
              </w:rPr>
              <w:t>Predvideno št. ocen</w:t>
            </w:r>
          </w:p>
        </w:tc>
        <w:tc>
          <w:tcPr>
            <w:tcW w:w="8213" w:type="dxa"/>
            <w:shd w:val="clear" w:color="auto" w:fill="auto"/>
            <w:noWrap/>
            <w:vAlign w:val="bottom"/>
            <w:hideMark/>
          </w:tcPr>
          <w:p w:rsidR="007F4B81" w:rsidRPr="007F4B81" w:rsidRDefault="007F4B81" w:rsidP="007F4B81">
            <w:pPr>
              <w:jc w:val="center"/>
              <w:rPr>
                <w:rFonts w:eastAsia="Times New Roman"/>
                <w:lang w:eastAsia="sl-SI"/>
              </w:rPr>
            </w:pPr>
            <w:r w:rsidRPr="007F4B81">
              <w:rPr>
                <w:rFonts w:eastAsia="Times New Roman"/>
                <w:lang w:eastAsia="sl-SI"/>
              </w:rPr>
              <w:t>5</w:t>
            </w:r>
          </w:p>
        </w:tc>
        <w:tc>
          <w:tcPr>
            <w:tcW w:w="1580" w:type="dxa"/>
            <w:tcBorders>
              <w:top w:val="nil"/>
              <w:right w:val="nil"/>
            </w:tcBorders>
            <w:shd w:val="clear" w:color="auto" w:fill="auto"/>
            <w:noWrap/>
            <w:vAlign w:val="bottom"/>
            <w:hideMark/>
          </w:tcPr>
          <w:p w:rsidR="007F4B81" w:rsidRPr="007F4B81" w:rsidRDefault="007F4B81" w:rsidP="007F4B8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7F4B81" w:rsidRPr="007F4B81" w:rsidRDefault="007F4B81" w:rsidP="007F4B81">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7F4B81" w:rsidRPr="007F4B81" w:rsidRDefault="007F4B81" w:rsidP="007F4B81">
            <w:pPr>
              <w:jc w:val="center"/>
              <w:rPr>
                <w:rFonts w:ascii="Times New Roman" w:eastAsia="Times New Roman" w:hAnsi="Times New Roman" w:cs="Times New Roman"/>
                <w:sz w:val="20"/>
                <w:szCs w:val="20"/>
                <w:lang w:eastAsia="sl-SI"/>
              </w:rPr>
            </w:pPr>
          </w:p>
        </w:tc>
      </w:tr>
      <w:tr w:rsidR="007F4B81" w:rsidRPr="007F4B81" w:rsidTr="00875AC0">
        <w:trPr>
          <w:trHeight w:val="636"/>
        </w:trPr>
        <w:tc>
          <w:tcPr>
            <w:tcW w:w="2560" w:type="dxa"/>
            <w:shd w:val="clear" w:color="000000" w:fill="000000"/>
            <w:noWrap/>
            <w:vAlign w:val="bottom"/>
            <w:hideMark/>
          </w:tcPr>
          <w:p w:rsidR="007F4B81" w:rsidRPr="007F4B81" w:rsidRDefault="007F4B81" w:rsidP="007F4B81">
            <w:pPr>
              <w:rPr>
                <w:rFonts w:eastAsia="Times New Roman"/>
                <w:b/>
                <w:bCs/>
                <w:color w:val="FFFFFF"/>
                <w:lang w:eastAsia="sl-SI"/>
              </w:rPr>
            </w:pPr>
            <w:r w:rsidRPr="007F4B81">
              <w:rPr>
                <w:rFonts w:eastAsia="Times New Roman"/>
                <w:b/>
                <w:bCs/>
                <w:color w:val="FFFFFF"/>
                <w:lang w:eastAsia="sl-SI"/>
              </w:rPr>
              <w:t>Ocenjevalne vsebine</w:t>
            </w:r>
          </w:p>
        </w:tc>
        <w:tc>
          <w:tcPr>
            <w:tcW w:w="8213" w:type="dxa"/>
            <w:shd w:val="clear" w:color="000000" w:fill="000000"/>
            <w:noWrap/>
            <w:vAlign w:val="bottom"/>
            <w:hideMark/>
          </w:tcPr>
          <w:p w:rsidR="007F4B81" w:rsidRPr="007F4B81" w:rsidRDefault="007F4B81" w:rsidP="007F4B81">
            <w:pPr>
              <w:rPr>
                <w:rFonts w:eastAsia="Times New Roman"/>
                <w:b/>
                <w:bCs/>
                <w:color w:val="FFFFFF"/>
                <w:lang w:eastAsia="sl-SI"/>
              </w:rPr>
            </w:pPr>
            <w:r w:rsidRPr="007F4B81">
              <w:rPr>
                <w:rFonts w:eastAsia="Times New Roman"/>
                <w:b/>
                <w:bCs/>
                <w:color w:val="FFFFFF"/>
                <w:lang w:eastAsia="sl-SI"/>
              </w:rPr>
              <w:t>Minimalni standardi znanja</w:t>
            </w:r>
          </w:p>
        </w:tc>
        <w:tc>
          <w:tcPr>
            <w:tcW w:w="1580" w:type="dxa"/>
            <w:shd w:val="clear" w:color="000000" w:fill="000000"/>
            <w:vAlign w:val="bottom"/>
            <w:hideMark/>
          </w:tcPr>
          <w:p w:rsidR="007F4B81" w:rsidRPr="007F4B81" w:rsidRDefault="007F4B81" w:rsidP="007F4B81">
            <w:pPr>
              <w:rPr>
                <w:rFonts w:eastAsia="Times New Roman"/>
                <w:b/>
                <w:bCs/>
                <w:color w:val="FFFFFF"/>
                <w:lang w:eastAsia="sl-SI"/>
              </w:rPr>
            </w:pPr>
            <w:r w:rsidRPr="007F4B81">
              <w:rPr>
                <w:rFonts w:eastAsia="Times New Roman"/>
                <w:b/>
                <w:bCs/>
                <w:color w:val="FFFFFF"/>
                <w:lang w:eastAsia="sl-SI"/>
              </w:rPr>
              <w:t>Ocenjevalno obdobje</w:t>
            </w:r>
          </w:p>
        </w:tc>
        <w:tc>
          <w:tcPr>
            <w:tcW w:w="1197" w:type="dxa"/>
            <w:tcBorders>
              <w:top w:val="nil"/>
            </w:tcBorders>
            <w:shd w:val="clear" w:color="000000" w:fill="000000"/>
            <w:vAlign w:val="bottom"/>
            <w:hideMark/>
          </w:tcPr>
          <w:p w:rsidR="007F4B81" w:rsidRPr="007F4B81" w:rsidRDefault="007F4B81" w:rsidP="007F4B81">
            <w:pPr>
              <w:rPr>
                <w:rFonts w:eastAsia="Times New Roman"/>
                <w:b/>
                <w:bCs/>
                <w:color w:val="FFFFFF"/>
                <w:lang w:eastAsia="sl-SI"/>
              </w:rPr>
            </w:pPr>
            <w:r w:rsidRPr="007F4B81">
              <w:rPr>
                <w:rFonts w:eastAsia="Times New Roman"/>
                <w:b/>
                <w:bCs/>
                <w:color w:val="FFFFFF"/>
                <w:lang w:eastAsia="sl-SI"/>
              </w:rPr>
              <w:t xml:space="preserve">Oblike </w:t>
            </w:r>
          </w:p>
        </w:tc>
        <w:tc>
          <w:tcPr>
            <w:tcW w:w="1192" w:type="dxa"/>
            <w:tcBorders>
              <w:top w:val="nil"/>
            </w:tcBorders>
            <w:shd w:val="clear" w:color="000000" w:fill="000000"/>
            <w:vAlign w:val="bottom"/>
            <w:hideMark/>
          </w:tcPr>
          <w:p w:rsidR="007F4B81" w:rsidRPr="007F4B81" w:rsidRDefault="007F4B81" w:rsidP="007F4B81">
            <w:pPr>
              <w:rPr>
                <w:rFonts w:eastAsia="Times New Roman"/>
                <w:b/>
                <w:bCs/>
                <w:color w:val="FFFFFF"/>
                <w:lang w:eastAsia="sl-SI"/>
              </w:rPr>
            </w:pPr>
            <w:r w:rsidRPr="007F4B81">
              <w:rPr>
                <w:rFonts w:eastAsia="Times New Roman"/>
                <w:b/>
                <w:bCs/>
                <w:color w:val="FFFFFF"/>
                <w:lang w:eastAsia="sl-SI"/>
              </w:rPr>
              <w:t xml:space="preserve">Načini </w:t>
            </w:r>
          </w:p>
        </w:tc>
      </w:tr>
      <w:tr w:rsidR="007F4B81" w:rsidRPr="007F4B81" w:rsidTr="00875AC0">
        <w:trPr>
          <w:trHeight w:val="2376"/>
        </w:trPr>
        <w:tc>
          <w:tcPr>
            <w:tcW w:w="2560"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BIOLOŠKA ZNANOST</w:t>
            </w:r>
            <w:r w:rsidRPr="007F4B81">
              <w:rPr>
                <w:rFonts w:eastAsia="Times New Roman"/>
                <w:sz w:val="20"/>
                <w:szCs w:val="20"/>
                <w:lang w:eastAsia="sl-SI"/>
              </w:rPr>
              <w:br/>
            </w:r>
            <w:r w:rsidRPr="007F4B81">
              <w:rPr>
                <w:rFonts w:eastAsia="Times New Roman"/>
                <w:sz w:val="20"/>
                <w:szCs w:val="20"/>
                <w:lang w:eastAsia="sl-SI"/>
              </w:rPr>
              <w:br/>
            </w:r>
            <w:r w:rsidRPr="007F4B81">
              <w:rPr>
                <w:rFonts w:eastAsia="Times New Roman"/>
                <w:sz w:val="20"/>
                <w:szCs w:val="20"/>
                <w:lang w:eastAsia="sl-SI"/>
              </w:rPr>
              <w:br/>
              <w:t>CELICA</w:t>
            </w:r>
            <w:r w:rsidRPr="007F4B81">
              <w:rPr>
                <w:rFonts w:eastAsia="Times New Roman"/>
                <w:sz w:val="20"/>
                <w:szCs w:val="20"/>
                <w:lang w:eastAsia="sl-SI"/>
              </w:rPr>
              <w:br/>
              <w:t xml:space="preserve">Snovi, ki gradijo celico   </w:t>
            </w:r>
          </w:p>
        </w:tc>
        <w:tc>
          <w:tcPr>
            <w:tcW w:w="8213"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 xml:space="preserve">Dijak: </w:t>
            </w:r>
            <w:r w:rsidRPr="007F4B81">
              <w:rPr>
                <w:rFonts w:eastAsia="Times New Roman"/>
                <w:sz w:val="20"/>
                <w:szCs w:val="20"/>
                <w:lang w:eastAsia="sl-SI"/>
              </w:rPr>
              <w:br/>
              <w:t>• na primeru preproste raziskave našteje in razloži korake raziskovalnega dela ter razloži, v čem se znanstveni pristop razlikuje od neznanstvene razlage.</w:t>
            </w:r>
            <w:r w:rsidRPr="007F4B81">
              <w:rPr>
                <w:rFonts w:eastAsia="Times New Roman"/>
                <w:sz w:val="20"/>
                <w:szCs w:val="20"/>
                <w:lang w:eastAsia="sl-SI"/>
              </w:rPr>
              <w:br/>
              <w:t>Dijak:</w:t>
            </w:r>
            <w:r w:rsidRPr="007F4B81">
              <w:rPr>
                <w:rFonts w:eastAsia="Times New Roman"/>
                <w:sz w:val="20"/>
                <w:szCs w:val="20"/>
                <w:lang w:eastAsia="sl-SI"/>
              </w:rPr>
              <w:br/>
              <w:t>• poveže fizikalne in kemijske lastnosti vode s pomenom za žive sisteme,</w:t>
            </w:r>
            <w:r w:rsidRPr="007F4B81">
              <w:rPr>
                <w:rFonts w:eastAsia="Times New Roman"/>
                <w:sz w:val="20"/>
                <w:szCs w:val="20"/>
                <w:lang w:eastAsia="sl-SI"/>
              </w:rPr>
              <w:br/>
              <w:t>• opredeli in prepozna osnovne skupine organskih molekul (ogljikovi hidrati, lipidi, beljakovine in nukleinske kisline) in njihove osnovne enote,</w:t>
            </w:r>
            <w:r w:rsidRPr="007F4B81">
              <w:rPr>
                <w:rFonts w:eastAsia="Times New Roman"/>
                <w:sz w:val="20"/>
                <w:szCs w:val="20"/>
                <w:lang w:eastAsia="sl-SI"/>
              </w:rPr>
              <w:br/>
              <w:t xml:space="preserve">• na podlagi primerov prepozna funkcijo različnih skupin organskih molekul v celici in razloži, kako zgradba celice omogoča njeno delovanje,                                                                                 </w:t>
            </w:r>
          </w:p>
        </w:tc>
        <w:tc>
          <w:tcPr>
            <w:tcW w:w="1580"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w:t>
            </w:r>
          </w:p>
        </w:tc>
        <w:tc>
          <w:tcPr>
            <w:tcW w:w="1197"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individualna</w:t>
            </w:r>
          </w:p>
        </w:tc>
        <w:tc>
          <w:tcPr>
            <w:tcW w:w="1192"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ustno</w:t>
            </w:r>
          </w:p>
        </w:tc>
      </w:tr>
      <w:tr w:rsidR="007F4B81" w:rsidRPr="007F4B81" w:rsidTr="00875AC0">
        <w:trPr>
          <w:trHeight w:val="3696"/>
        </w:trPr>
        <w:tc>
          <w:tcPr>
            <w:tcW w:w="2560"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lastRenderedPageBreak/>
              <w:t>Zgradba in funkcija DNA Zgradba celice</w:t>
            </w:r>
          </w:p>
        </w:tc>
        <w:tc>
          <w:tcPr>
            <w:tcW w:w="8213"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Dijaki:</w:t>
            </w:r>
            <w:r w:rsidRPr="007F4B81">
              <w:rPr>
                <w:rFonts w:eastAsia="Times New Roman"/>
                <w:sz w:val="20"/>
                <w:szCs w:val="20"/>
                <w:lang w:eastAsia="sl-SI"/>
              </w:rPr>
              <w:br/>
              <w:t>• prepozna osnovne razlike v zgradbi molekul DNA in RNA,</w:t>
            </w:r>
            <w:r w:rsidRPr="007F4B81">
              <w:rPr>
                <w:rFonts w:eastAsia="Times New Roman"/>
                <w:sz w:val="20"/>
                <w:szCs w:val="20"/>
                <w:lang w:eastAsia="sl-SI"/>
              </w:rPr>
              <w:br/>
              <w:t>• razloži razlike v zgradbi nukleotidov molekul DNA in RNA,</w:t>
            </w:r>
            <w:r w:rsidRPr="007F4B81">
              <w:rPr>
                <w:rFonts w:eastAsia="Times New Roman"/>
                <w:sz w:val="20"/>
                <w:szCs w:val="20"/>
                <w:lang w:eastAsia="sl-SI"/>
              </w:rPr>
              <w:br/>
              <w:t xml:space="preserve">• pojasni vloge molekul DNA in RNA, » opiše osnovni princip, kako celica podvaja DNA in razume pomen </w:t>
            </w:r>
            <w:proofErr w:type="spellStart"/>
            <w:r w:rsidRPr="007F4B81">
              <w:rPr>
                <w:rFonts w:eastAsia="Times New Roman"/>
                <w:sz w:val="20"/>
                <w:szCs w:val="20"/>
                <w:lang w:eastAsia="sl-SI"/>
              </w:rPr>
              <w:t>semikonservativnega</w:t>
            </w:r>
            <w:proofErr w:type="spellEnd"/>
            <w:r w:rsidRPr="007F4B81">
              <w:rPr>
                <w:rFonts w:eastAsia="Times New Roman"/>
                <w:sz w:val="20"/>
                <w:szCs w:val="20"/>
                <w:lang w:eastAsia="sl-SI"/>
              </w:rPr>
              <w:t xml:space="preserve"> </w:t>
            </w:r>
            <w:proofErr w:type="spellStart"/>
            <w:r w:rsidRPr="007F4B81">
              <w:rPr>
                <w:rFonts w:eastAsia="Times New Roman"/>
                <w:sz w:val="20"/>
                <w:szCs w:val="20"/>
                <w:lang w:eastAsia="sl-SI"/>
              </w:rPr>
              <w:t>podvojevanja</w:t>
            </w:r>
            <w:proofErr w:type="spellEnd"/>
            <w:r w:rsidRPr="007F4B81">
              <w:rPr>
                <w:rFonts w:eastAsia="Times New Roman"/>
                <w:sz w:val="20"/>
                <w:szCs w:val="20"/>
                <w:lang w:eastAsia="sl-SI"/>
              </w:rPr>
              <w:t xml:space="preserve"> molekule DNA, </w:t>
            </w:r>
            <w:r w:rsidRPr="007F4B81">
              <w:rPr>
                <w:rFonts w:eastAsia="Times New Roman"/>
                <w:sz w:val="20"/>
                <w:szCs w:val="20"/>
                <w:lang w:eastAsia="sl-SI"/>
              </w:rPr>
              <w:br/>
              <w:t>• razloži osnovni princip celične sinteze beljakovine ter potek prepisovanja in prevajanja,</w:t>
            </w:r>
            <w:r w:rsidRPr="007F4B81">
              <w:rPr>
                <w:rFonts w:eastAsia="Times New Roman"/>
                <w:sz w:val="20"/>
                <w:szCs w:val="20"/>
                <w:lang w:eastAsia="sl-SI"/>
              </w:rPr>
              <w:br/>
              <w:t>• pojasni, da molekule DNA vsebujejo različno število genov, ter razloži njihov pomen za sintezo beljakovin.,                                                                                                                                    Dijak:</w:t>
            </w:r>
            <w:r w:rsidRPr="007F4B81">
              <w:rPr>
                <w:rFonts w:eastAsia="Times New Roman"/>
                <w:sz w:val="20"/>
                <w:szCs w:val="20"/>
                <w:lang w:eastAsia="sl-SI"/>
              </w:rPr>
              <w:br/>
              <w:t xml:space="preserve">• celico predstavi kot osnovno gradbeno in funkcionalno enoto vseh organizmov, </w:t>
            </w:r>
            <w:r w:rsidRPr="007F4B81">
              <w:rPr>
                <w:rFonts w:eastAsia="Times New Roman"/>
                <w:sz w:val="20"/>
                <w:szCs w:val="20"/>
                <w:lang w:eastAsia="sl-SI"/>
              </w:rPr>
              <w:br/>
              <w:t>• opredeli razlike med celicami in virusi in jih poveže z značilnostmi življenja,</w:t>
            </w:r>
            <w:r w:rsidRPr="007F4B81">
              <w:rPr>
                <w:rFonts w:eastAsia="Times New Roman"/>
                <w:sz w:val="20"/>
                <w:szCs w:val="20"/>
                <w:lang w:eastAsia="sl-SI"/>
              </w:rPr>
              <w:br/>
              <w:t xml:space="preserve">• uporabi različne raziskovalne metode za proučevanje zgradbe in delovanja celic, </w:t>
            </w:r>
            <w:r w:rsidRPr="007F4B81">
              <w:rPr>
                <w:rFonts w:eastAsia="Times New Roman"/>
                <w:sz w:val="20"/>
                <w:szCs w:val="20"/>
                <w:lang w:eastAsia="sl-SI"/>
              </w:rPr>
              <w:br/>
              <w:t xml:space="preserve">• ob modelu tekočega mozaika razloži zgradbo in naloge biotskih membran, </w:t>
            </w:r>
            <w:r w:rsidRPr="007F4B81">
              <w:rPr>
                <w:rFonts w:eastAsia="Times New Roman"/>
                <w:sz w:val="20"/>
                <w:szCs w:val="20"/>
                <w:lang w:eastAsia="sl-SI"/>
              </w:rPr>
              <w:br/>
              <w:t>• pojasni funkcijo biotskih membran pri vzpostavljanju koncentracijskih gradientov in njihov pomen.</w:t>
            </w:r>
          </w:p>
        </w:tc>
        <w:tc>
          <w:tcPr>
            <w:tcW w:w="1580"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w:t>
            </w:r>
          </w:p>
        </w:tc>
        <w:tc>
          <w:tcPr>
            <w:tcW w:w="1197"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individualna</w:t>
            </w:r>
          </w:p>
        </w:tc>
        <w:tc>
          <w:tcPr>
            <w:tcW w:w="1192"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pisno</w:t>
            </w:r>
          </w:p>
        </w:tc>
      </w:tr>
      <w:tr w:rsidR="007F4B81" w:rsidRPr="007F4B81" w:rsidTr="00EF7954">
        <w:trPr>
          <w:trHeight w:val="3696"/>
        </w:trPr>
        <w:tc>
          <w:tcPr>
            <w:tcW w:w="2560" w:type="dxa"/>
            <w:tcBorders>
              <w:bottom w:val="single" w:sz="4" w:space="0" w:color="auto"/>
            </w:tcBorders>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 xml:space="preserve">Delovanje celice </w:t>
            </w:r>
          </w:p>
        </w:tc>
        <w:tc>
          <w:tcPr>
            <w:tcW w:w="8213" w:type="dxa"/>
            <w:tcBorders>
              <w:bottom w:val="single" w:sz="4" w:space="0" w:color="auto"/>
            </w:tcBorders>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Dijak:</w:t>
            </w:r>
            <w:r w:rsidRPr="007F4B81">
              <w:rPr>
                <w:rFonts w:eastAsia="Times New Roman"/>
                <w:sz w:val="20"/>
                <w:szCs w:val="20"/>
                <w:lang w:eastAsia="sl-SI"/>
              </w:rPr>
              <w:br/>
              <w:t xml:space="preserve">• razloži razlike in podobnosti med zgradbo in delovanjem </w:t>
            </w:r>
            <w:proofErr w:type="spellStart"/>
            <w:r w:rsidRPr="007F4B81">
              <w:rPr>
                <w:rFonts w:eastAsia="Times New Roman"/>
                <w:sz w:val="20"/>
                <w:szCs w:val="20"/>
                <w:lang w:eastAsia="sl-SI"/>
              </w:rPr>
              <w:t>prokariontske</w:t>
            </w:r>
            <w:proofErr w:type="spellEnd"/>
            <w:r w:rsidRPr="007F4B81">
              <w:rPr>
                <w:rFonts w:eastAsia="Times New Roman"/>
                <w:sz w:val="20"/>
                <w:szCs w:val="20"/>
                <w:lang w:eastAsia="sl-SI"/>
              </w:rPr>
              <w:t xml:space="preserve"> in </w:t>
            </w:r>
            <w:proofErr w:type="spellStart"/>
            <w:r w:rsidRPr="007F4B81">
              <w:rPr>
                <w:rFonts w:eastAsia="Times New Roman"/>
                <w:sz w:val="20"/>
                <w:szCs w:val="20"/>
                <w:lang w:eastAsia="sl-SI"/>
              </w:rPr>
              <w:t>evkariontske</w:t>
            </w:r>
            <w:proofErr w:type="spellEnd"/>
            <w:r w:rsidRPr="007F4B81">
              <w:rPr>
                <w:rFonts w:eastAsia="Times New Roman"/>
                <w:sz w:val="20"/>
                <w:szCs w:val="20"/>
                <w:lang w:eastAsia="sl-SI"/>
              </w:rPr>
              <w:t xml:space="preserve"> celice,</w:t>
            </w:r>
            <w:r w:rsidRPr="007F4B81">
              <w:rPr>
                <w:rFonts w:eastAsia="Times New Roman"/>
                <w:sz w:val="20"/>
                <w:szCs w:val="20"/>
                <w:lang w:eastAsia="sl-SI"/>
              </w:rPr>
              <w:br/>
              <w:t>• prepozna obliko in zgradbo celičnih organelov ter pojasni njihovo osnovno funkcijo in funkcijo razdelkov,</w:t>
            </w:r>
            <w:r w:rsidRPr="007F4B81">
              <w:rPr>
                <w:rFonts w:eastAsia="Times New Roman"/>
                <w:sz w:val="20"/>
                <w:szCs w:val="20"/>
                <w:lang w:eastAsia="sl-SI"/>
              </w:rPr>
              <w:br/>
              <w:t xml:space="preserve">• pojasni princip, s katerim celica pretvarja snovi in energijo v procesih </w:t>
            </w:r>
            <w:proofErr w:type="spellStart"/>
            <w:r w:rsidRPr="007F4B81">
              <w:rPr>
                <w:rFonts w:eastAsia="Times New Roman"/>
                <w:sz w:val="20"/>
                <w:szCs w:val="20"/>
                <w:lang w:eastAsia="sl-SI"/>
              </w:rPr>
              <w:t>anabolizma</w:t>
            </w:r>
            <w:proofErr w:type="spellEnd"/>
            <w:r w:rsidRPr="007F4B81">
              <w:rPr>
                <w:rFonts w:eastAsia="Times New Roman"/>
                <w:sz w:val="20"/>
                <w:szCs w:val="20"/>
                <w:lang w:eastAsia="sl-SI"/>
              </w:rPr>
              <w:t xml:space="preserve"> in katabolizma,</w:t>
            </w:r>
            <w:r w:rsidRPr="007F4B81">
              <w:rPr>
                <w:rFonts w:eastAsia="Times New Roman"/>
                <w:sz w:val="20"/>
                <w:szCs w:val="20"/>
                <w:lang w:eastAsia="sl-SI"/>
              </w:rPr>
              <w:br/>
              <w:t>• v presnovnih procesih razloži specifično delovanje encimov kot biokatalizatorjev,</w:t>
            </w:r>
            <w:r w:rsidRPr="007F4B81">
              <w:rPr>
                <w:rFonts w:eastAsia="Times New Roman"/>
                <w:sz w:val="20"/>
                <w:szCs w:val="20"/>
                <w:lang w:eastAsia="sl-SI"/>
              </w:rPr>
              <w:br/>
              <w:t>• pojasni zgradbo in funkcijo encimov za delovanje celic,</w:t>
            </w:r>
            <w:r w:rsidRPr="007F4B81">
              <w:rPr>
                <w:rFonts w:eastAsia="Times New Roman"/>
                <w:sz w:val="20"/>
                <w:szCs w:val="20"/>
                <w:lang w:eastAsia="sl-SI"/>
              </w:rPr>
              <w:br/>
              <w:t>• pojasni vpliv različnih kemijskih in fizikalnih dejavnikov na zgradbo in delovanje encimov,</w:t>
            </w:r>
            <w:r w:rsidRPr="007F4B81">
              <w:rPr>
                <w:rFonts w:eastAsia="Times New Roman"/>
                <w:sz w:val="20"/>
                <w:szCs w:val="20"/>
                <w:lang w:eastAsia="sl-SI"/>
              </w:rPr>
              <w:br/>
              <w:t>• razloži pomen ATP kot univerzalnega neposrednega vira energije za delovanje celice,</w:t>
            </w:r>
            <w:r w:rsidRPr="007F4B81">
              <w:rPr>
                <w:rFonts w:eastAsia="Times New Roman"/>
                <w:sz w:val="20"/>
                <w:szCs w:val="20"/>
                <w:lang w:eastAsia="sl-SI"/>
              </w:rPr>
              <w:br/>
              <w:t>• opiše proces vrenja, navede, kje v celici poteka, in navede reaktante, končne produkte ter pomen za celico,</w:t>
            </w:r>
            <w:r w:rsidRPr="007F4B81">
              <w:rPr>
                <w:rFonts w:eastAsia="Times New Roman"/>
                <w:sz w:val="20"/>
                <w:szCs w:val="20"/>
                <w:lang w:eastAsia="sl-SI"/>
              </w:rPr>
              <w:br/>
              <w:t>• razume pomen celičnega dihanja, navede, kje v celici poteka celično dihanje, in pozna reaktante ter končne produkte,</w:t>
            </w:r>
            <w:r w:rsidRPr="007F4B81">
              <w:rPr>
                <w:rFonts w:eastAsia="Times New Roman"/>
                <w:sz w:val="20"/>
                <w:szCs w:val="20"/>
                <w:lang w:eastAsia="sl-SI"/>
              </w:rPr>
              <w:br/>
              <w:t>• pojasni pomen fotosinteze za delovanje biosfere, navede, kje v celici poteka, in pozna reaktante ter končne produkte.</w:t>
            </w:r>
          </w:p>
        </w:tc>
        <w:tc>
          <w:tcPr>
            <w:tcW w:w="1580"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II.</w:t>
            </w:r>
          </w:p>
        </w:tc>
        <w:tc>
          <w:tcPr>
            <w:tcW w:w="1197"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individualna</w:t>
            </w:r>
          </w:p>
        </w:tc>
        <w:tc>
          <w:tcPr>
            <w:tcW w:w="1192"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pisno</w:t>
            </w:r>
          </w:p>
        </w:tc>
      </w:tr>
      <w:tr w:rsidR="007F4B81" w:rsidRPr="007F4B81" w:rsidTr="00EF7954">
        <w:trPr>
          <w:trHeight w:val="1320"/>
        </w:trPr>
        <w:tc>
          <w:tcPr>
            <w:tcW w:w="2560" w:type="dxa"/>
            <w:tcBorders>
              <w:top w:val="single" w:sz="4" w:space="0" w:color="auto"/>
              <w:bottom w:val="single" w:sz="4" w:space="0" w:color="auto"/>
              <w:right w:val="single" w:sz="4" w:space="0" w:color="auto"/>
            </w:tcBorders>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lastRenderedPageBreak/>
              <w:t>EVOLUCJA                   SKRB ZA TELESNO IN DUŠEVNO ZDRAVJE EKOLOGIJA   VAROVANJE OKOLJA</w:t>
            </w:r>
          </w:p>
        </w:tc>
        <w:tc>
          <w:tcPr>
            <w:tcW w:w="8213"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Dijaki delajo v skupinah, nato izdelajo predstavitev (</w:t>
            </w:r>
            <w:proofErr w:type="spellStart"/>
            <w:r w:rsidRPr="007F4B81">
              <w:rPr>
                <w:rFonts w:eastAsia="Times New Roman"/>
                <w:sz w:val="20"/>
                <w:szCs w:val="20"/>
                <w:lang w:eastAsia="sl-SI"/>
              </w:rPr>
              <w:t>ppt</w:t>
            </w:r>
            <w:proofErr w:type="spellEnd"/>
            <w:r w:rsidRPr="007F4B81">
              <w:rPr>
                <w:rFonts w:eastAsia="Times New Roman"/>
                <w:sz w:val="20"/>
                <w:szCs w:val="20"/>
                <w:lang w:eastAsia="sl-SI"/>
              </w:rPr>
              <w:t>, plakat), kjer predstavijo glavne značilnosti vezane na določeno tematiko, po učnem načrtu. Ocenjeni so po kriteriju za govorne nastope.</w:t>
            </w:r>
          </w:p>
        </w:tc>
        <w:tc>
          <w:tcPr>
            <w:tcW w:w="1580" w:type="dxa"/>
            <w:tcBorders>
              <w:left w:val="single" w:sz="4" w:space="0" w:color="auto"/>
            </w:tcBorders>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II.</w:t>
            </w:r>
          </w:p>
        </w:tc>
        <w:tc>
          <w:tcPr>
            <w:tcW w:w="1197" w:type="dxa"/>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skupinska</w:t>
            </w:r>
          </w:p>
        </w:tc>
        <w:tc>
          <w:tcPr>
            <w:tcW w:w="1192" w:type="dxa"/>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ustno</w:t>
            </w:r>
          </w:p>
        </w:tc>
      </w:tr>
      <w:tr w:rsidR="007F4B81" w:rsidRPr="007F4B81" w:rsidTr="00EF7954">
        <w:trPr>
          <w:trHeight w:val="1056"/>
        </w:trPr>
        <w:tc>
          <w:tcPr>
            <w:tcW w:w="2560" w:type="dxa"/>
            <w:tcBorders>
              <w:top w:val="single" w:sz="4" w:space="0" w:color="auto"/>
            </w:tcBorders>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Laboratorijske vaje</w:t>
            </w:r>
          </w:p>
        </w:tc>
        <w:tc>
          <w:tcPr>
            <w:tcW w:w="8213" w:type="dxa"/>
            <w:tcBorders>
              <w:top w:val="single" w:sz="4" w:space="0" w:color="auto"/>
            </w:tcBorders>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pozna osnovne metode biološkega proučevanja</w:t>
            </w:r>
            <w:r w:rsidRPr="007F4B81">
              <w:rPr>
                <w:rFonts w:eastAsia="Times New Roman"/>
                <w:sz w:val="20"/>
                <w:szCs w:val="20"/>
                <w:lang w:eastAsia="sl-SI"/>
              </w:rPr>
              <w:br/>
              <w:t>pozna znake za nevarne snovi in laboratorijski pribor</w:t>
            </w:r>
            <w:r w:rsidRPr="007F4B81">
              <w:rPr>
                <w:rFonts w:eastAsia="Times New Roman"/>
                <w:sz w:val="20"/>
                <w:szCs w:val="20"/>
                <w:lang w:eastAsia="sl-SI"/>
              </w:rPr>
              <w:br/>
              <w:t>zna mikroskopirati</w:t>
            </w:r>
            <w:r w:rsidRPr="007F4B81">
              <w:rPr>
                <w:rFonts w:eastAsia="Times New Roman"/>
                <w:sz w:val="20"/>
                <w:szCs w:val="20"/>
                <w:lang w:eastAsia="sl-SI"/>
              </w:rPr>
              <w:br/>
              <w:t>zna sestaviti poročilo iz laboratorijskih vaj in pojasniti njihove rezultate</w:t>
            </w:r>
          </w:p>
        </w:tc>
        <w:tc>
          <w:tcPr>
            <w:tcW w:w="1580" w:type="dxa"/>
            <w:shd w:val="clear" w:color="auto" w:fill="auto"/>
            <w:vAlign w:val="center"/>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w:t>
            </w:r>
          </w:p>
        </w:tc>
        <w:tc>
          <w:tcPr>
            <w:tcW w:w="1197" w:type="dxa"/>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individualna</w:t>
            </w:r>
          </w:p>
        </w:tc>
        <w:tc>
          <w:tcPr>
            <w:tcW w:w="1192" w:type="dxa"/>
            <w:shd w:val="clear" w:color="auto" w:fill="auto"/>
            <w:vAlign w:val="bottom"/>
            <w:hideMark/>
          </w:tcPr>
          <w:p w:rsidR="007F4B81" w:rsidRPr="007F4B81" w:rsidRDefault="007F4B81" w:rsidP="007F4B81">
            <w:pPr>
              <w:rPr>
                <w:rFonts w:eastAsia="Times New Roman"/>
                <w:sz w:val="20"/>
                <w:szCs w:val="20"/>
                <w:lang w:eastAsia="sl-SI"/>
              </w:rPr>
            </w:pPr>
            <w:r w:rsidRPr="007F4B81">
              <w:rPr>
                <w:rFonts w:eastAsia="Times New Roman"/>
                <w:sz w:val="20"/>
                <w:szCs w:val="20"/>
                <w:lang w:eastAsia="sl-SI"/>
              </w:rPr>
              <w:t>izdelek</w:t>
            </w:r>
          </w:p>
        </w:tc>
      </w:tr>
    </w:tbl>
    <w:p w:rsidR="00824F76" w:rsidRPr="004E6D27" w:rsidRDefault="00824F76" w:rsidP="00824F76"/>
    <w:p w:rsidR="00824F76" w:rsidRPr="004E6D27" w:rsidRDefault="00824F76" w:rsidP="00824F76">
      <w:pPr>
        <w:pStyle w:val="Naslov2"/>
      </w:pPr>
      <w:bookmarkStart w:id="8" w:name="_Toc82513930"/>
      <w:r w:rsidRPr="004E6D27">
        <w:t>Športna vzgoja</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15"/>
        <w:gridCol w:w="7765"/>
        <w:gridCol w:w="1568"/>
        <w:gridCol w:w="1197"/>
        <w:gridCol w:w="952"/>
      </w:tblGrid>
      <w:tr w:rsidR="00824F76" w:rsidTr="001E33AB">
        <w:trPr>
          <w:trHeight w:val="315"/>
        </w:trPr>
        <w:tc>
          <w:tcPr>
            <w:tcW w:w="814" w:type="pct"/>
            <w:shd w:val="clear" w:color="auto" w:fill="auto"/>
            <w:noWrap/>
            <w:vAlign w:val="bottom"/>
            <w:hideMark/>
          </w:tcPr>
          <w:p w:rsidR="00824F76" w:rsidRDefault="00824F76" w:rsidP="00D200A4">
            <w:pPr>
              <w:rPr>
                <w:b/>
                <w:bCs/>
                <w:lang w:eastAsia="sl-SI"/>
              </w:rPr>
            </w:pPr>
            <w:r>
              <w:rPr>
                <w:b/>
                <w:bCs/>
              </w:rPr>
              <w:t>Program:</w:t>
            </w:r>
          </w:p>
        </w:tc>
        <w:tc>
          <w:tcPr>
            <w:tcW w:w="2976" w:type="pct"/>
            <w:shd w:val="clear" w:color="auto" w:fill="auto"/>
            <w:noWrap/>
            <w:vAlign w:val="bottom"/>
            <w:hideMark/>
          </w:tcPr>
          <w:p w:rsidR="00824F76" w:rsidRDefault="00D200A4" w:rsidP="00D200A4">
            <w:pPr>
              <w:jc w:val="center"/>
            </w:pPr>
            <w:r>
              <w:t>Farmacevtski tehnik</w:t>
            </w:r>
          </w:p>
        </w:tc>
        <w:tc>
          <w:tcPr>
            <w:tcW w:w="511" w:type="pct"/>
            <w:tcBorders>
              <w:top w:val="nil"/>
              <w:bottom w:val="nil"/>
              <w:right w:val="nil"/>
            </w:tcBorders>
            <w:shd w:val="clear" w:color="auto" w:fill="auto"/>
            <w:noWrap/>
            <w:vAlign w:val="bottom"/>
            <w:hideMark/>
          </w:tcPr>
          <w:p w:rsidR="00824F76" w:rsidRDefault="00824F76" w:rsidP="00D200A4">
            <w:pPr>
              <w:jc w:val="center"/>
            </w:pPr>
            <w:r>
              <w:t> </w:t>
            </w:r>
          </w:p>
        </w:tc>
        <w:tc>
          <w:tcPr>
            <w:tcW w:w="390" w:type="pct"/>
            <w:tcBorders>
              <w:top w:val="nil"/>
              <w:left w:val="nil"/>
              <w:bottom w:val="nil"/>
              <w:right w:val="nil"/>
            </w:tcBorders>
            <w:shd w:val="clear" w:color="auto" w:fill="auto"/>
            <w:vAlign w:val="bottom"/>
            <w:hideMark/>
          </w:tcPr>
          <w:p w:rsidR="00824F76" w:rsidRDefault="00824F76" w:rsidP="00D200A4">
            <w:pPr>
              <w:jc w:val="center"/>
              <w:rPr>
                <w:b/>
                <w:bCs/>
              </w:rPr>
            </w:pPr>
            <w:r>
              <w:rPr>
                <w:b/>
                <w:bCs/>
              </w:rPr>
              <w:t> </w:t>
            </w:r>
          </w:p>
        </w:tc>
        <w:tc>
          <w:tcPr>
            <w:tcW w:w="310" w:type="pct"/>
            <w:tcBorders>
              <w:top w:val="nil"/>
              <w:left w:val="nil"/>
              <w:bottom w:val="nil"/>
              <w:right w:val="nil"/>
            </w:tcBorders>
            <w:shd w:val="clear" w:color="auto" w:fill="auto"/>
            <w:vAlign w:val="bottom"/>
            <w:hideMark/>
          </w:tcPr>
          <w:p w:rsidR="00824F76" w:rsidRDefault="00824F76" w:rsidP="00D200A4">
            <w:pPr>
              <w:jc w:val="center"/>
              <w:rPr>
                <w:b/>
                <w:bCs/>
              </w:rPr>
            </w:pPr>
            <w:r>
              <w:rPr>
                <w:b/>
                <w:bCs/>
              </w:rPr>
              <w:t> </w:t>
            </w:r>
          </w:p>
        </w:tc>
      </w:tr>
      <w:tr w:rsidR="00824F76" w:rsidTr="001E33AB">
        <w:trPr>
          <w:trHeight w:val="315"/>
        </w:trPr>
        <w:tc>
          <w:tcPr>
            <w:tcW w:w="814" w:type="pct"/>
            <w:shd w:val="clear" w:color="auto" w:fill="auto"/>
            <w:noWrap/>
            <w:vAlign w:val="bottom"/>
            <w:hideMark/>
          </w:tcPr>
          <w:p w:rsidR="00824F76" w:rsidRDefault="00824F76" w:rsidP="00D200A4">
            <w:pPr>
              <w:rPr>
                <w:b/>
                <w:bCs/>
              </w:rPr>
            </w:pPr>
            <w:r>
              <w:rPr>
                <w:b/>
                <w:bCs/>
              </w:rPr>
              <w:t>Programska enota:</w:t>
            </w:r>
          </w:p>
        </w:tc>
        <w:tc>
          <w:tcPr>
            <w:tcW w:w="2976" w:type="pct"/>
            <w:shd w:val="clear" w:color="auto" w:fill="auto"/>
            <w:noWrap/>
            <w:vAlign w:val="bottom"/>
            <w:hideMark/>
          </w:tcPr>
          <w:p w:rsidR="00824F76" w:rsidRDefault="00824F76" w:rsidP="00D200A4">
            <w:pPr>
              <w:jc w:val="center"/>
            </w:pPr>
            <w:r>
              <w:t>ŠPORTNA VZGOJA</w:t>
            </w:r>
          </w:p>
        </w:tc>
        <w:tc>
          <w:tcPr>
            <w:tcW w:w="511" w:type="pct"/>
            <w:tcBorders>
              <w:top w:val="nil"/>
              <w:bottom w:val="nil"/>
              <w:right w:val="nil"/>
            </w:tcBorders>
            <w:shd w:val="clear" w:color="auto" w:fill="auto"/>
            <w:noWrap/>
            <w:vAlign w:val="bottom"/>
            <w:hideMark/>
          </w:tcPr>
          <w:p w:rsidR="00824F76" w:rsidRDefault="00824F76" w:rsidP="00D200A4">
            <w:pPr>
              <w:jc w:val="center"/>
            </w:pPr>
          </w:p>
        </w:tc>
        <w:tc>
          <w:tcPr>
            <w:tcW w:w="390" w:type="pct"/>
            <w:tcBorders>
              <w:top w:val="nil"/>
              <w:left w:val="nil"/>
              <w:bottom w:val="nil"/>
              <w:right w:val="nil"/>
            </w:tcBorders>
            <w:shd w:val="clear" w:color="auto" w:fill="auto"/>
            <w:noWrap/>
            <w:vAlign w:val="bottom"/>
            <w:hideMark/>
          </w:tcPr>
          <w:p w:rsidR="00824F76" w:rsidRDefault="00824F76" w:rsidP="00D200A4">
            <w:pPr>
              <w:jc w:val="center"/>
              <w:rPr>
                <w:sz w:val="20"/>
                <w:szCs w:val="20"/>
              </w:rPr>
            </w:pPr>
          </w:p>
        </w:tc>
        <w:tc>
          <w:tcPr>
            <w:tcW w:w="310" w:type="pct"/>
            <w:tcBorders>
              <w:top w:val="nil"/>
              <w:left w:val="nil"/>
              <w:bottom w:val="nil"/>
              <w:right w:val="nil"/>
            </w:tcBorders>
            <w:shd w:val="clear" w:color="auto" w:fill="auto"/>
            <w:noWrap/>
            <w:vAlign w:val="bottom"/>
            <w:hideMark/>
          </w:tcPr>
          <w:p w:rsidR="00824F76" w:rsidRDefault="00824F76" w:rsidP="00D200A4">
            <w:pPr>
              <w:jc w:val="center"/>
              <w:rPr>
                <w:sz w:val="20"/>
                <w:szCs w:val="20"/>
              </w:rPr>
            </w:pPr>
            <w:r>
              <w:rPr>
                <w:sz w:val="20"/>
                <w:szCs w:val="20"/>
              </w:rPr>
              <w:t> </w:t>
            </w:r>
          </w:p>
        </w:tc>
      </w:tr>
      <w:tr w:rsidR="00824F76" w:rsidTr="001E33AB">
        <w:trPr>
          <w:trHeight w:val="315"/>
        </w:trPr>
        <w:tc>
          <w:tcPr>
            <w:tcW w:w="814" w:type="pct"/>
            <w:shd w:val="clear" w:color="auto" w:fill="auto"/>
            <w:noWrap/>
            <w:vAlign w:val="bottom"/>
            <w:hideMark/>
          </w:tcPr>
          <w:p w:rsidR="00824F76" w:rsidRDefault="00824F76" w:rsidP="00D200A4">
            <w:pPr>
              <w:rPr>
                <w:b/>
                <w:bCs/>
              </w:rPr>
            </w:pPr>
            <w:r>
              <w:rPr>
                <w:b/>
                <w:bCs/>
              </w:rPr>
              <w:t>Letnik:</w:t>
            </w:r>
          </w:p>
        </w:tc>
        <w:tc>
          <w:tcPr>
            <w:tcW w:w="2976" w:type="pct"/>
            <w:shd w:val="clear" w:color="auto" w:fill="auto"/>
            <w:noWrap/>
            <w:vAlign w:val="bottom"/>
            <w:hideMark/>
          </w:tcPr>
          <w:p w:rsidR="00824F76" w:rsidRDefault="00824F76" w:rsidP="00D200A4">
            <w:pPr>
              <w:jc w:val="center"/>
            </w:pPr>
            <w:r>
              <w:t>1</w:t>
            </w:r>
          </w:p>
        </w:tc>
        <w:tc>
          <w:tcPr>
            <w:tcW w:w="511" w:type="pct"/>
            <w:tcBorders>
              <w:top w:val="nil"/>
              <w:bottom w:val="nil"/>
              <w:right w:val="nil"/>
            </w:tcBorders>
            <w:shd w:val="clear" w:color="auto" w:fill="auto"/>
            <w:noWrap/>
            <w:vAlign w:val="bottom"/>
            <w:hideMark/>
          </w:tcPr>
          <w:p w:rsidR="00824F76" w:rsidRDefault="00824F76" w:rsidP="00D200A4">
            <w:pPr>
              <w:jc w:val="center"/>
            </w:pPr>
          </w:p>
        </w:tc>
        <w:tc>
          <w:tcPr>
            <w:tcW w:w="390" w:type="pct"/>
            <w:tcBorders>
              <w:top w:val="nil"/>
              <w:left w:val="nil"/>
              <w:bottom w:val="nil"/>
              <w:right w:val="nil"/>
            </w:tcBorders>
            <w:shd w:val="clear" w:color="auto" w:fill="auto"/>
            <w:noWrap/>
            <w:vAlign w:val="bottom"/>
            <w:hideMark/>
          </w:tcPr>
          <w:p w:rsidR="00824F76" w:rsidRDefault="00824F76" w:rsidP="00D200A4">
            <w:pPr>
              <w:jc w:val="center"/>
              <w:rPr>
                <w:sz w:val="20"/>
                <w:szCs w:val="20"/>
              </w:rPr>
            </w:pPr>
          </w:p>
        </w:tc>
        <w:tc>
          <w:tcPr>
            <w:tcW w:w="310" w:type="pct"/>
            <w:tcBorders>
              <w:top w:val="nil"/>
              <w:left w:val="nil"/>
              <w:bottom w:val="nil"/>
              <w:right w:val="nil"/>
            </w:tcBorders>
            <w:shd w:val="clear" w:color="auto" w:fill="auto"/>
            <w:noWrap/>
            <w:vAlign w:val="bottom"/>
            <w:hideMark/>
          </w:tcPr>
          <w:p w:rsidR="00824F76" w:rsidRDefault="00824F76" w:rsidP="00D200A4">
            <w:pPr>
              <w:jc w:val="center"/>
              <w:rPr>
                <w:sz w:val="20"/>
                <w:szCs w:val="20"/>
              </w:rPr>
            </w:pPr>
            <w:r>
              <w:rPr>
                <w:sz w:val="20"/>
                <w:szCs w:val="20"/>
              </w:rPr>
              <w:t> </w:t>
            </w:r>
          </w:p>
        </w:tc>
      </w:tr>
      <w:tr w:rsidR="00824F76" w:rsidTr="001E33AB">
        <w:trPr>
          <w:trHeight w:val="315"/>
        </w:trPr>
        <w:tc>
          <w:tcPr>
            <w:tcW w:w="814" w:type="pct"/>
            <w:shd w:val="clear" w:color="auto" w:fill="auto"/>
            <w:noWrap/>
            <w:vAlign w:val="bottom"/>
            <w:hideMark/>
          </w:tcPr>
          <w:p w:rsidR="00824F76" w:rsidRDefault="00824F76" w:rsidP="00D200A4">
            <w:pPr>
              <w:rPr>
                <w:b/>
                <w:bCs/>
              </w:rPr>
            </w:pPr>
            <w:r>
              <w:rPr>
                <w:b/>
                <w:bCs/>
              </w:rPr>
              <w:t>Letno št. ur:</w:t>
            </w:r>
          </w:p>
        </w:tc>
        <w:tc>
          <w:tcPr>
            <w:tcW w:w="2976" w:type="pct"/>
            <w:shd w:val="clear" w:color="auto" w:fill="auto"/>
            <w:noWrap/>
            <w:vAlign w:val="bottom"/>
            <w:hideMark/>
          </w:tcPr>
          <w:p w:rsidR="00824F76" w:rsidRDefault="00824F76" w:rsidP="00D200A4">
            <w:pPr>
              <w:jc w:val="center"/>
            </w:pPr>
            <w:r>
              <w:t>68</w:t>
            </w:r>
          </w:p>
        </w:tc>
        <w:tc>
          <w:tcPr>
            <w:tcW w:w="511" w:type="pct"/>
            <w:tcBorders>
              <w:top w:val="nil"/>
              <w:bottom w:val="nil"/>
              <w:right w:val="nil"/>
            </w:tcBorders>
            <w:shd w:val="clear" w:color="auto" w:fill="auto"/>
            <w:noWrap/>
            <w:vAlign w:val="bottom"/>
            <w:hideMark/>
          </w:tcPr>
          <w:p w:rsidR="00824F76" w:rsidRDefault="00824F76" w:rsidP="00D200A4">
            <w:pPr>
              <w:jc w:val="center"/>
            </w:pPr>
          </w:p>
        </w:tc>
        <w:tc>
          <w:tcPr>
            <w:tcW w:w="390" w:type="pct"/>
            <w:tcBorders>
              <w:top w:val="nil"/>
              <w:left w:val="nil"/>
              <w:bottom w:val="nil"/>
              <w:right w:val="nil"/>
            </w:tcBorders>
            <w:shd w:val="clear" w:color="auto" w:fill="auto"/>
            <w:noWrap/>
            <w:vAlign w:val="bottom"/>
            <w:hideMark/>
          </w:tcPr>
          <w:p w:rsidR="00824F76" w:rsidRDefault="00824F76" w:rsidP="00D200A4">
            <w:pPr>
              <w:jc w:val="center"/>
              <w:rPr>
                <w:sz w:val="20"/>
                <w:szCs w:val="20"/>
              </w:rPr>
            </w:pPr>
          </w:p>
        </w:tc>
        <w:tc>
          <w:tcPr>
            <w:tcW w:w="310" w:type="pct"/>
            <w:tcBorders>
              <w:top w:val="nil"/>
              <w:left w:val="nil"/>
              <w:bottom w:val="nil"/>
              <w:right w:val="nil"/>
            </w:tcBorders>
            <w:shd w:val="clear" w:color="auto" w:fill="auto"/>
            <w:noWrap/>
            <w:vAlign w:val="bottom"/>
            <w:hideMark/>
          </w:tcPr>
          <w:p w:rsidR="00824F76" w:rsidRDefault="00824F76" w:rsidP="00D200A4">
            <w:pPr>
              <w:jc w:val="center"/>
            </w:pPr>
            <w:r>
              <w:t> </w:t>
            </w:r>
          </w:p>
        </w:tc>
      </w:tr>
      <w:tr w:rsidR="00824F76" w:rsidTr="001E33AB">
        <w:trPr>
          <w:trHeight w:val="330"/>
        </w:trPr>
        <w:tc>
          <w:tcPr>
            <w:tcW w:w="814" w:type="pct"/>
            <w:shd w:val="clear" w:color="auto" w:fill="auto"/>
            <w:noWrap/>
            <w:vAlign w:val="bottom"/>
            <w:hideMark/>
          </w:tcPr>
          <w:p w:rsidR="00824F76" w:rsidRDefault="00824F76" w:rsidP="00D200A4">
            <w:pPr>
              <w:rPr>
                <w:b/>
                <w:bCs/>
              </w:rPr>
            </w:pPr>
            <w:r>
              <w:rPr>
                <w:b/>
                <w:bCs/>
              </w:rPr>
              <w:t>Predvideno št. ocen</w:t>
            </w:r>
          </w:p>
        </w:tc>
        <w:tc>
          <w:tcPr>
            <w:tcW w:w="2976" w:type="pct"/>
            <w:shd w:val="clear" w:color="auto" w:fill="auto"/>
            <w:noWrap/>
            <w:vAlign w:val="bottom"/>
            <w:hideMark/>
          </w:tcPr>
          <w:p w:rsidR="00824F76" w:rsidRDefault="00824F76" w:rsidP="00D200A4">
            <w:pPr>
              <w:jc w:val="center"/>
            </w:pPr>
            <w:r>
              <w:t xml:space="preserve"> 3 ocene </w:t>
            </w:r>
          </w:p>
        </w:tc>
        <w:tc>
          <w:tcPr>
            <w:tcW w:w="511" w:type="pct"/>
            <w:tcBorders>
              <w:top w:val="nil"/>
              <w:right w:val="nil"/>
            </w:tcBorders>
            <w:shd w:val="clear" w:color="auto" w:fill="auto"/>
            <w:noWrap/>
            <w:vAlign w:val="bottom"/>
            <w:hideMark/>
          </w:tcPr>
          <w:p w:rsidR="00824F76" w:rsidRDefault="00824F76" w:rsidP="00D200A4">
            <w:pPr>
              <w:jc w:val="center"/>
            </w:pPr>
          </w:p>
        </w:tc>
        <w:tc>
          <w:tcPr>
            <w:tcW w:w="390" w:type="pct"/>
            <w:tcBorders>
              <w:top w:val="nil"/>
              <w:left w:val="nil"/>
              <w:bottom w:val="nil"/>
              <w:right w:val="nil"/>
            </w:tcBorders>
            <w:shd w:val="clear" w:color="auto" w:fill="auto"/>
            <w:noWrap/>
            <w:vAlign w:val="bottom"/>
            <w:hideMark/>
          </w:tcPr>
          <w:p w:rsidR="00824F76" w:rsidRDefault="00824F76" w:rsidP="00D200A4">
            <w:pPr>
              <w:jc w:val="center"/>
              <w:rPr>
                <w:sz w:val="20"/>
                <w:szCs w:val="20"/>
              </w:rPr>
            </w:pPr>
          </w:p>
        </w:tc>
        <w:tc>
          <w:tcPr>
            <w:tcW w:w="310" w:type="pct"/>
            <w:tcBorders>
              <w:top w:val="nil"/>
              <w:left w:val="nil"/>
              <w:bottom w:val="nil"/>
              <w:right w:val="nil"/>
            </w:tcBorders>
            <w:shd w:val="clear" w:color="auto" w:fill="auto"/>
            <w:noWrap/>
            <w:vAlign w:val="bottom"/>
            <w:hideMark/>
          </w:tcPr>
          <w:p w:rsidR="00824F76" w:rsidRDefault="00824F76" w:rsidP="00D200A4">
            <w:pPr>
              <w:jc w:val="center"/>
            </w:pPr>
            <w:r>
              <w:t> </w:t>
            </w:r>
          </w:p>
        </w:tc>
      </w:tr>
      <w:tr w:rsidR="00824F76" w:rsidTr="001E33AB">
        <w:trPr>
          <w:trHeight w:val="645"/>
        </w:trPr>
        <w:tc>
          <w:tcPr>
            <w:tcW w:w="814" w:type="pct"/>
            <w:shd w:val="clear" w:color="000000" w:fill="000000"/>
            <w:noWrap/>
            <w:vAlign w:val="bottom"/>
            <w:hideMark/>
          </w:tcPr>
          <w:p w:rsidR="00824F76" w:rsidRDefault="00824F76" w:rsidP="00D200A4">
            <w:pPr>
              <w:rPr>
                <w:b/>
                <w:bCs/>
                <w:color w:val="FFFFFF"/>
              </w:rPr>
            </w:pPr>
            <w:r>
              <w:rPr>
                <w:b/>
                <w:bCs/>
                <w:color w:val="FFFFFF"/>
              </w:rPr>
              <w:t>Ocenjevalne vsebine</w:t>
            </w:r>
          </w:p>
        </w:tc>
        <w:tc>
          <w:tcPr>
            <w:tcW w:w="2976" w:type="pct"/>
            <w:shd w:val="clear" w:color="000000" w:fill="000000"/>
            <w:noWrap/>
            <w:vAlign w:val="bottom"/>
            <w:hideMark/>
          </w:tcPr>
          <w:p w:rsidR="00824F76" w:rsidRDefault="00824F76" w:rsidP="00D200A4">
            <w:pPr>
              <w:rPr>
                <w:b/>
                <w:bCs/>
                <w:color w:val="FFFFFF"/>
              </w:rPr>
            </w:pPr>
            <w:r>
              <w:rPr>
                <w:b/>
                <w:bCs/>
                <w:color w:val="FFFFFF"/>
              </w:rPr>
              <w:t>Minimalni standardi znanja</w:t>
            </w:r>
          </w:p>
        </w:tc>
        <w:tc>
          <w:tcPr>
            <w:tcW w:w="511" w:type="pct"/>
            <w:shd w:val="clear" w:color="000000" w:fill="000000"/>
            <w:vAlign w:val="bottom"/>
            <w:hideMark/>
          </w:tcPr>
          <w:p w:rsidR="00824F76" w:rsidRDefault="00824F76" w:rsidP="00D200A4">
            <w:pPr>
              <w:jc w:val="center"/>
              <w:rPr>
                <w:b/>
                <w:bCs/>
                <w:color w:val="FFFFFF"/>
              </w:rPr>
            </w:pPr>
            <w:r>
              <w:rPr>
                <w:b/>
                <w:bCs/>
                <w:color w:val="FFFFFF"/>
              </w:rPr>
              <w:t>Ocenjevalno obdobje</w:t>
            </w:r>
          </w:p>
        </w:tc>
        <w:tc>
          <w:tcPr>
            <w:tcW w:w="390" w:type="pct"/>
            <w:tcBorders>
              <w:top w:val="nil"/>
            </w:tcBorders>
            <w:shd w:val="clear" w:color="000000" w:fill="000000"/>
            <w:vAlign w:val="bottom"/>
            <w:hideMark/>
          </w:tcPr>
          <w:p w:rsidR="00824F76" w:rsidRDefault="00824F76" w:rsidP="00D200A4">
            <w:pPr>
              <w:jc w:val="center"/>
              <w:rPr>
                <w:b/>
                <w:bCs/>
                <w:color w:val="FFFFFF"/>
              </w:rPr>
            </w:pPr>
            <w:r>
              <w:rPr>
                <w:b/>
                <w:bCs/>
                <w:color w:val="FFFFFF"/>
              </w:rPr>
              <w:t xml:space="preserve">Oblike </w:t>
            </w:r>
          </w:p>
        </w:tc>
        <w:tc>
          <w:tcPr>
            <w:tcW w:w="310" w:type="pct"/>
            <w:tcBorders>
              <w:top w:val="nil"/>
            </w:tcBorders>
            <w:shd w:val="clear" w:color="000000" w:fill="000000"/>
            <w:vAlign w:val="bottom"/>
            <w:hideMark/>
          </w:tcPr>
          <w:p w:rsidR="00824F76" w:rsidRDefault="00824F76" w:rsidP="00D200A4">
            <w:pPr>
              <w:jc w:val="center"/>
              <w:rPr>
                <w:b/>
                <w:bCs/>
                <w:color w:val="FFFFFF"/>
              </w:rPr>
            </w:pPr>
            <w:r>
              <w:rPr>
                <w:b/>
                <w:bCs/>
                <w:color w:val="FFFFFF"/>
              </w:rPr>
              <w:t xml:space="preserve">Načini </w:t>
            </w:r>
          </w:p>
        </w:tc>
      </w:tr>
      <w:tr w:rsidR="00824F76" w:rsidTr="001E33AB">
        <w:trPr>
          <w:trHeight w:val="1032"/>
        </w:trPr>
        <w:tc>
          <w:tcPr>
            <w:tcW w:w="814" w:type="pct"/>
            <w:shd w:val="clear" w:color="auto" w:fill="auto"/>
            <w:vAlign w:val="center"/>
            <w:hideMark/>
          </w:tcPr>
          <w:p w:rsidR="00824F76" w:rsidRDefault="00824F76" w:rsidP="00D200A4">
            <w:pPr>
              <w:rPr>
                <w:sz w:val="20"/>
                <w:szCs w:val="20"/>
              </w:rPr>
            </w:pPr>
            <w:proofErr w:type="spellStart"/>
            <w:r>
              <w:rPr>
                <w:sz w:val="20"/>
                <w:szCs w:val="20"/>
              </w:rPr>
              <w:t>Aaerobni</w:t>
            </w:r>
            <w:proofErr w:type="spellEnd"/>
            <w:r>
              <w:rPr>
                <w:sz w:val="20"/>
                <w:szCs w:val="20"/>
              </w:rPr>
              <w:t xml:space="preserve"> vzdržljivostni tek (</w:t>
            </w:r>
            <w:proofErr w:type="spellStart"/>
            <w:r>
              <w:rPr>
                <w:sz w:val="20"/>
                <w:szCs w:val="20"/>
              </w:rPr>
              <w:t>Cooperjev</w:t>
            </w:r>
            <w:proofErr w:type="spellEnd"/>
            <w:r>
              <w:rPr>
                <w:sz w:val="20"/>
                <w:szCs w:val="20"/>
              </w:rPr>
              <w:t xml:space="preserve"> test ali vzdržljivostni tek) in raztezne vaje</w:t>
            </w:r>
          </w:p>
        </w:tc>
        <w:tc>
          <w:tcPr>
            <w:tcW w:w="2976" w:type="pct"/>
            <w:shd w:val="clear" w:color="auto" w:fill="auto"/>
            <w:vAlign w:val="center"/>
            <w:hideMark/>
          </w:tcPr>
          <w:p w:rsidR="00824F76" w:rsidRDefault="00824F76" w:rsidP="00D200A4">
            <w:pPr>
              <w:rPr>
                <w:sz w:val="20"/>
                <w:szCs w:val="20"/>
              </w:rPr>
            </w:pPr>
            <w:r>
              <w:rPr>
                <w:sz w:val="20"/>
                <w:szCs w:val="20"/>
              </w:rPr>
              <w:t xml:space="preserve">Dijak je sposoben prehoditi in preteči razdaljo </w:t>
            </w:r>
            <w:proofErr w:type="spellStart"/>
            <w:r>
              <w:rPr>
                <w:sz w:val="20"/>
                <w:szCs w:val="20"/>
              </w:rPr>
              <w:t>Cooperjevega</w:t>
            </w:r>
            <w:proofErr w:type="spellEnd"/>
            <w:r>
              <w:rPr>
                <w:sz w:val="20"/>
                <w:szCs w:val="20"/>
              </w:rPr>
              <w:t xml:space="preserve"> testa (1600m oz. 2400m) ali je sposoben prehoditi in preteči določeno razdaljo v 10min.; poimenuje ogrevalne vaje in pozna osnovno izvedbo vaj</w:t>
            </w:r>
          </w:p>
        </w:tc>
        <w:tc>
          <w:tcPr>
            <w:tcW w:w="511" w:type="pct"/>
            <w:shd w:val="clear" w:color="auto" w:fill="auto"/>
            <w:vAlign w:val="center"/>
            <w:hideMark/>
          </w:tcPr>
          <w:p w:rsidR="00824F76" w:rsidRDefault="00824F76" w:rsidP="00D200A4">
            <w:pPr>
              <w:jc w:val="center"/>
              <w:rPr>
                <w:sz w:val="20"/>
                <w:szCs w:val="20"/>
              </w:rPr>
            </w:pPr>
            <w:r>
              <w:rPr>
                <w:sz w:val="20"/>
                <w:szCs w:val="20"/>
              </w:rPr>
              <w:t>I.</w:t>
            </w:r>
          </w:p>
        </w:tc>
        <w:tc>
          <w:tcPr>
            <w:tcW w:w="390" w:type="pct"/>
            <w:shd w:val="clear" w:color="auto" w:fill="auto"/>
            <w:vAlign w:val="center"/>
            <w:hideMark/>
          </w:tcPr>
          <w:p w:rsidR="00824F76" w:rsidRDefault="00824F76" w:rsidP="00D200A4">
            <w:pPr>
              <w:jc w:val="center"/>
              <w:rPr>
                <w:sz w:val="20"/>
                <w:szCs w:val="20"/>
              </w:rPr>
            </w:pPr>
            <w:r>
              <w:rPr>
                <w:sz w:val="20"/>
                <w:szCs w:val="20"/>
              </w:rPr>
              <w:t>individualna</w:t>
            </w:r>
          </w:p>
        </w:tc>
        <w:tc>
          <w:tcPr>
            <w:tcW w:w="310" w:type="pct"/>
            <w:shd w:val="clear" w:color="auto" w:fill="auto"/>
            <w:vAlign w:val="center"/>
            <w:hideMark/>
          </w:tcPr>
          <w:p w:rsidR="00824F76" w:rsidRDefault="00824F76" w:rsidP="00D200A4">
            <w:pPr>
              <w:jc w:val="center"/>
              <w:rPr>
                <w:sz w:val="20"/>
                <w:szCs w:val="20"/>
              </w:rPr>
            </w:pPr>
            <w:r>
              <w:rPr>
                <w:sz w:val="20"/>
                <w:szCs w:val="20"/>
              </w:rPr>
              <w:t>praktično</w:t>
            </w:r>
          </w:p>
        </w:tc>
      </w:tr>
      <w:tr w:rsidR="00824F76" w:rsidTr="001E33AB">
        <w:trPr>
          <w:trHeight w:val="255"/>
        </w:trPr>
        <w:tc>
          <w:tcPr>
            <w:tcW w:w="814" w:type="pct"/>
            <w:shd w:val="clear" w:color="auto" w:fill="auto"/>
            <w:vAlign w:val="center"/>
            <w:hideMark/>
          </w:tcPr>
          <w:p w:rsidR="00824F76" w:rsidRDefault="00824F76" w:rsidP="00D200A4">
            <w:pPr>
              <w:rPr>
                <w:sz w:val="20"/>
                <w:szCs w:val="20"/>
              </w:rPr>
            </w:pPr>
            <w:r>
              <w:rPr>
                <w:sz w:val="20"/>
                <w:szCs w:val="20"/>
              </w:rPr>
              <w:t>Odbojka /Košarka</w:t>
            </w:r>
          </w:p>
        </w:tc>
        <w:tc>
          <w:tcPr>
            <w:tcW w:w="2976" w:type="pct"/>
            <w:shd w:val="clear" w:color="auto" w:fill="auto"/>
            <w:vAlign w:val="center"/>
            <w:hideMark/>
          </w:tcPr>
          <w:p w:rsidR="00824F76" w:rsidRDefault="00824F76" w:rsidP="00D200A4">
            <w:pPr>
              <w:rPr>
                <w:sz w:val="20"/>
                <w:szCs w:val="20"/>
              </w:rPr>
            </w:pPr>
            <w:r>
              <w:rPr>
                <w:sz w:val="20"/>
                <w:szCs w:val="20"/>
              </w:rPr>
              <w:t>Pozna pravila igre in izvede nalogo z veliko tehničnimi  in taktičnimi napakami</w:t>
            </w:r>
          </w:p>
        </w:tc>
        <w:tc>
          <w:tcPr>
            <w:tcW w:w="511" w:type="pct"/>
            <w:shd w:val="clear" w:color="auto" w:fill="auto"/>
            <w:vAlign w:val="center"/>
            <w:hideMark/>
          </w:tcPr>
          <w:p w:rsidR="00824F76" w:rsidRDefault="00824F76" w:rsidP="00D200A4">
            <w:pPr>
              <w:jc w:val="center"/>
              <w:rPr>
                <w:sz w:val="20"/>
                <w:szCs w:val="20"/>
              </w:rPr>
            </w:pPr>
            <w:r>
              <w:rPr>
                <w:sz w:val="20"/>
                <w:szCs w:val="20"/>
              </w:rPr>
              <w:t>II.</w:t>
            </w:r>
          </w:p>
        </w:tc>
        <w:tc>
          <w:tcPr>
            <w:tcW w:w="390" w:type="pct"/>
            <w:shd w:val="clear" w:color="auto" w:fill="auto"/>
            <w:vAlign w:val="center"/>
            <w:hideMark/>
          </w:tcPr>
          <w:p w:rsidR="00824F76" w:rsidRDefault="00824F76" w:rsidP="00D200A4">
            <w:pPr>
              <w:jc w:val="center"/>
              <w:rPr>
                <w:sz w:val="20"/>
                <w:szCs w:val="20"/>
              </w:rPr>
            </w:pPr>
            <w:r>
              <w:rPr>
                <w:sz w:val="20"/>
                <w:szCs w:val="20"/>
              </w:rPr>
              <w:t>skupinska</w:t>
            </w:r>
          </w:p>
        </w:tc>
        <w:tc>
          <w:tcPr>
            <w:tcW w:w="310" w:type="pct"/>
            <w:shd w:val="clear" w:color="auto" w:fill="auto"/>
            <w:vAlign w:val="center"/>
            <w:hideMark/>
          </w:tcPr>
          <w:p w:rsidR="00824F76" w:rsidRDefault="00824F76" w:rsidP="00D200A4">
            <w:pPr>
              <w:jc w:val="center"/>
              <w:rPr>
                <w:sz w:val="20"/>
                <w:szCs w:val="20"/>
              </w:rPr>
            </w:pPr>
            <w:r>
              <w:rPr>
                <w:sz w:val="20"/>
                <w:szCs w:val="20"/>
              </w:rPr>
              <w:t>praktično</w:t>
            </w:r>
          </w:p>
        </w:tc>
      </w:tr>
      <w:tr w:rsidR="00824F76" w:rsidTr="001E33AB">
        <w:trPr>
          <w:trHeight w:val="765"/>
        </w:trPr>
        <w:tc>
          <w:tcPr>
            <w:tcW w:w="814" w:type="pct"/>
            <w:shd w:val="clear" w:color="auto" w:fill="auto"/>
            <w:vAlign w:val="center"/>
            <w:hideMark/>
          </w:tcPr>
          <w:p w:rsidR="00824F76" w:rsidRDefault="00824F76" w:rsidP="00D200A4">
            <w:pPr>
              <w:rPr>
                <w:sz w:val="20"/>
                <w:szCs w:val="20"/>
              </w:rPr>
            </w:pPr>
            <w:r>
              <w:rPr>
                <w:sz w:val="20"/>
                <w:szCs w:val="20"/>
              </w:rPr>
              <w:t>Športna gimnastika (nizka gred) – dekleta; plezanje -fantje</w:t>
            </w:r>
          </w:p>
        </w:tc>
        <w:tc>
          <w:tcPr>
            <w:tcW w:w="2976" w:type="pct"/>
            <w:shd w:val="clear" w:color="auto" w:fill="auto"/>
            <w:vAlign w:val="center"/>
            <w:hideMark/>
          </w:tcPr>
          <w:p w:rsidR="00824F76" w:rsidRDefault="00824F76" w:rsidP="00D200A4">
            <w:pPr>
              <w:rPr>
                <w:sz w:val="20"/>
                <w:szCs w:val="20"/>
              </w:rPr>
            </w:pPr>
            <w:r>
              <w:rPr>
                <w:sz w:val="20"/>
                <w:szCs w:val="20"/>
              </w:rPr>
              <w:t>Pozna pravila in izvede nalogo z veliko tehničnimi  in taktičnimi napakami</w:t>
            </w:r>
          </w:p>
        </w:tc>
        <w:tc>
          <w:tcPr>
            <w:tcW w:w="511" w:type="pct"/>
            <w:shd w:val="clear" w:color="auto" w:fill="auto"/>
            <w:vAlign w:val="center"/>
            <w:hideMark/>
          </w:tcPr>
          <w:p w:rsidR="00824F76" w:rsidRDefault="00824F76" w:rsidP="00D200A4">
            <w:pPr>
              <w:jc w:val="center"/>
              <w:rPr>
                <w:sz w:val="20"/>
                <w:szCs w:val="20"/>
              </w:rPr>
            </w:pPr>
            <w:r>
              <w:rPr>
                <w:sz w:val="20"/>
                <w:szCs w:val="20"/>
              </w:rPr>
              <w:t>II.</w:t>
            </w:r>
          </w:p>
        </w:tc>
        <w:tc>
          <w:tcPr>
            <w:tcW w:w="390" w:type="pct"/>
            <w:shd w:val="clear" w:color="auto" w:fill="auto"/>
            <w:vAlign w:val="center"/>
            <w:hideMark/>
          </w:tcPr>
          <w:p w:rsidR="00824F76" w:rsidRDefault="00824F76" w:rsidP="00D200A4">
            <w:pPr>
              <w:jc w:val="center"/>
              <w:rPr>
                <w:sz w:val="20"/>
                <w:szCs w:val="20"/>
              </w:rPr>
            </w:pPr>
            <w:r>
              <w:rPr>
                <w:sz w:val="20"/>
                <w:szCs w:val="20"/>
              </w:rPr>
              <w:t>individualna</w:t>
            </w:r>
          </w:p>
        </w:tc>
        <w:tc>
          <w:tcPr>
            <w:tcW w:w="310" w:type="pct"/>
            <w:shd w:val="clear" w:color="auto" w:fill="auto"/>
            <w:vAlign w:val="center"/>
            <w:hideMark/>
          </w:tcPr>
          <w:p w:rsidR="00824F76" w:rsidRDefault="00824F76" w:rsidP="00D200A4">
            <w:pPr>
              <w:jc w:val="center"/>
              <w:rPr>
                <w:sz w:val="20"/>
                <w:szCs w:val="20"/>
              </w:rPr>
            </w:pPr>
            <w:r>
              <w:rPr>
                <w:sz w:val="20"/>
                <w:szCs w:val="20"/>
              </w:rPr>
              <w:t>praktično</w:t>
            </w:r>
          </w:p>
        </w:tc>
      </w:tr>
    </w:tbl>
    <w:p w:rsidR="00824F76" w:rsidRPr="004E6D27" w:rsidRDefault="00824F76" w:rsidP="00824F76">
      <w:r w:rsidRPr="00D449C0">
        <w:t>Minimalni standardi znanja so določeni na podlagi katalogov znanja. MSZ je tisto znanje, ki ga mora dijak izkazati za pozitivno oceno.</w:t>
      </w:r>
      <w:r w:rsidRPr="00D449C0">
        <w:tab/>
      </w:r>
      <w:r w:rsidRPr="00D449C0">
        <w:tab/>
      </w:r>
      <w:r w:rsidRPr="00D449C0">
        <w:tab/>
      </w:r>
      <w:r w:rsidRPr="00D449C0">
        <w:tab/>
      </w:r>
      <w:r w:rsidRPr="00D449C0">
        <w:tab/>
      </w:r>
    </w:p>
    <w:p w:rsidR="00DB7ED1" w:rsidRDefault="00DB7ED1" w:rsidP="00F35B6E">
      <w:pPr>
        <w:pStyle w:val="Naslov2"/>
        <w:numPr>
          <w:ilvl w:val="0"/>
          <w:numId w:val="1"/>
        </w:numPr>
      </w:pPr>
      <w:r>
        <w:lastRenderedPageBreak/>
        <w:t>Letnik</w:t>
      </w:r>
    </w:p>
    <w:p w:rsidR="00DB7ED1" w:rsidRDefault="00DB7ED1" w:rsidP="00DB7ED1"/>
    <w:p w:rsidR="00DB7ED1" w:rsidRDefault="00DB7ED1" w:rsidP="00DB7ED1">
      <w:pPr>
        <w:pStyle w:val="Naslov2"/>
      </w:pPr>
      <w:r>
        <w:t>Slovenščina</w:t>
      </w:r>
    </w:p>
    <w:p w:rsidR="00DB7ED1" w:rsidRDefault="00DB7ED1" w:rsidP="00DB7ED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7157"/>
        <w:gridCol w:w="1644"/>
        <w:gridCol w:w="1489"/>
        <w:gridCol w:w="1116"/>
      </w:tblGrid>
      <w:tr w:rsidR="00B67303" w:rsidRPr="00E71E87" w:rsidTr="00C853CC">
        <w:trPr>
          <w:trHeight w:val="300"/>
        </w:trPr>
        <w:tc>
          <w:tcPr>
            <w:tcW w:w="726" w:type="pct"/>
            <w:shd w:val="clear" w:color="auto" w:fill="auto"/>
            <w:noWrap/>
            <w:vAlign w:val="bottom"/>
            <w:hideMark/>
          </w:tcPr>
          <w:p w:rsidR="00B67303" w:rsidRPr="00E71E87" w:rsidRDefault="00B67303" w:rsidP="00B97262">
            <w:pPr>
              <w:rPr>
                <w:b/>
                <w:bCs/>
              </w:rPr>
            </w:pPr>
            <w:r w:rsidRPr="00E71E87">
              <w:rPr>
                <w:b/>
                <w:bCs/>
              </w:rPr>
              <w:t>Program:</w:t>
            </w:r>
          </w:p>
        </w:tc>
        <w:tc>
          <w:tcPr>
            <w:tcW w:w="2669" w:type="pct"/>
            <w:shd w:val="clear" w:color="auto" w:fill="auto"/>
            <w:noWrap/>
            <w:vAlign w:val="bottom"/>
            <w:hideMark/>
          </w:tcPr>
          <w:p w:rsidR="00B67303" w:rsidRPr="00E71E87" w:rsidRDefault="00B67303" w:rsidP="00B97262">
            <w:pPr>
              <w:jc w:val="center"/>
            </w:pPr>
            <w:r w:rsidRPr="00E71E87">
              <w:t>Gastronomija in turizem</w:t>
            </w:r>
          </w:p>
        </w:tc>
        <w:tc>
          <w:tcPr>
            <w:tcW w:w="450" w:type="pct"/>
            <w:tcBorders>
              <w:top w:val="nil"/>
              <w:bottom w:val="nil"/>
              <w:right w:val="nil"/>
            </w:tcBorders>
            <w:shd w:val="clear" w:color="auto" w:fill="auto"/>
            <w:noWrap/>
            <w:vAlign w:val="bottom"/>
            <w:hideMark/>
          </w:tcPr>
          <w:p w:rsidR="00B67303" w:rsidRPr="00E71E87" w:rsidRDefault="00B67303" w:rsidP="00B97262">
            <w:pPr>
              <w:jc w:val="center"/>
            </w:pPr>
          </w:p>
        </w:tc>
        <w:tc>
          <w:tcPr>
            <w:tcW w:w="644" w:type="pct"/>
            <w:tcBorders>
              <w:top w:val="nil"/>
              <w:left w:val="nil"/>
              <w:bottom w:val="nil"/>
              <w:right w:val="nil"/>
            </w:tcBorders>
            <w:shd w:val="clear" w:color="auto" w:fill="auto"/>
            <w:vAlign w:val="bottom"/>
            <w:hideMark/>
          </w:tcPr>
          <w:p w:rsidR="00B67303" w:rsidRPr="00E71E87" w:rsidRDefault="00B67303" w:rsidP="00B97262">
            <w:pPr>
              <w:rPr>
                <w:b/>
                <w:bCs/>
              </w:rPr>
            </w:pPr>
          </w:p>
        </w:tc>
        <w:tc>
          <w:tcPr>
            <w:tcW w:w="511" w:type="pct"/>
            <w:tcBorders>
              <w:top w:val="nil"/>
              <w:left w:val="nil"/>
              <w:bottom w:val="nil"/>
              <w:right w:val="nil"/>
            </w:tcBorders>
            <w:shd w:val="clear" w:color="auto" w:fill="auto"/>
            <w:vAlign w:val="bottom"/>
            <w:hideMark/>
          </w:tcPr>
          <w:p w:rsidR="00B67303" w:rsidRPr="00E71E87" w:rsidRDefault="00B67303" w:rsidP="00B97262">
            <w:pPr>
              <w:rPr>
                <w:b/>
                <w:bCs/>
              </w:rPr>
            </w:pPr>
          </w:p>
        </w:tc>
      </w:tr>
      <w:tr w:rsidR="00B67303" w:rsidRPr="00E71E87" w:rsidTr="00C853CC">
        <w:trPr>
          <w:trHeight w:val="300"/>
        </w:trPr>
        <w:tc>
          <w:tcPr>
            <w:tcW w:w="726" w:type="pct"/>
            <w:shd w:val="clear" w:color="auto" w:fill="auto"/>
            <w:noWrap/>
            <w:vAlign w:val="bottom"/>
            <w:hideMark/>
          </w:tcPr>
          <w:p w:rsidR="00B67303" w:rsidRPr="00E71E87" w:rsidRDefault="00B67303" w:rsidP="00B97262">
            <w:pPr>
              <w:rPr>
                <w:b/>
                <w:bCs/>
              </w:rPr>
            </w:pPr>
            <w:r w:rsidRPr="00E71E87">
              <w:rPr>
                <w:b/>
                <w:bCs/>
              </w:rPr>
              <w:t>Programska enota:</w:t>
            </w:r>
          </w:p>
        </w:tc>
        <w:tc>
          <w:tcPr>
            <w:tcW w:w="2669" w:type="pct"/>
            <w:shd w:val="clear" w:color="auto" w:fill="auto"/>
            <w:noWrap/>
            <w:vAlign w:val="bottom"/>
            <w:hideMark/>
          </w:tcPr>
          <w:p w:rsidR="00B67303" w:rsidRPr="00E71E87" w:rsidRDefault="00B67303" w:rsidP="00B97262">
            <w:pPr>
              <w:jc w:val="center"/>
            </w:pPr>
            <w:r w:rsidRPr="00E71E87">
              <w:t>Slovenščina</w:t>
            </w:r>
          </w:p>
        </w:tc>
        <w:tc>
          <w:tcPr>
            <w:tcW w:w="450" w:type="pct"/>
            <w:tcBorders>
              <w:top w:val="nil"/>
              <w:bottom w:val="nil"/>
              <w:right w:val="nil"/>
            </w:tcBorders>
            <w:shd w:val="clear" w:color="auto" w:fill="auto"/>
            <w:noWrap/>
            <w:vAlign w:val="bottom"/>
            <w:hideMark/>
          </w:tcPr>
          <w:p w:rsidR="00B67303" w:rsidRPr="00E71E87" w:rsidRDefault="00B67303" w:rsidP="00B97262">
            <w:pPr>
              <w:jc w:val="center"/>
            </w:pPr>
          </w:p>
        </w:tc>
        <w:tc>
          <w:tcPr>
            <w:tcW w:w="644" w:type="pct"/>
            <w:tcBorders>
              <w:top w:val="nil"/>
              <w:left w:val="nil"/>
              <w:bottom w:val="nil"/>
              <w:right w:val="nil"/>
            </w:tcBorders>
            <w:shd w:val="clear" w:color="auto" w:fill="auto"/>
            <w:noWrap/>
            <w:vAlign w:val="bottom"/>
            <w:hideMark/>
          </w:tcPr>
          <w:p w:rsidR="00B67303" w:rsidRPr="00E71E87" w:rsidRDefault="00B67303" w:rsidP="00B97262">
            <w:pPr>
              <w:rPr>
                <w:sz w:val="20"/>
                <w:szCs w:val="20"/>
              </w:rPr>
            </w:pPr>
          </w:p>
        </w:tc>
        <w:tc>
          <w:tcPr>
            <w:tcW w:w="511" w:type="pct"/>
            <w:tcBorders>
              <w:top w:val="nil"/>
              <w:left w:val="nil"/>
              <w:bottom w:val="nil"/>
              <w:right w:val="nil"/>
            </w:tcBorders>
            <w:shd w:val="clear" w:color="auto" w:fill="auto"/>
            <w:noWrap/>
            <w:vAlign w:val="bottom"/>
            <w:hideMark/>
          </w:tcPr>
          <w:p w:rsidR="00B67303" w:rsidRPr="00E71E87" w:rsidRDefault="00B67303" w:rsidP="00B97262">
            <w:pPr>
              <w:rPr>
                <w:sz w:val="20"/>
                <w:szCs w:val="20"/>
              </w:rPr>
            </w:pPr>
          </w:p>
        </w:tc>
      </w:tr>
      <w:tr w:rsidR="00B67303" w:rsidRPr="00E71E87" w:rsidTr="00C853CC">
        <w:trPr>
          <w:trHeight w:val="300"/>
        </w:trPr>
        <w:tc>
          <w:tcPr>
            <w:tcW w:w="726" w:type="pct"/>
            <w:shd w:val="clear" w:color="auto" w:fill="auto"/>
            <w:noWrap/>
            <w:vAlign w:val="bottom"/>
            <w:hideMark/>
          </w:tcPr>
          <w:p w:rsidR="00B67303" w:rsidRPr="00E71E87" w:rsidRDefault="00B67303" w:rsidP="00B97262">
            <w:pPr>
              <w:rPr>
                <w:b/>
                <w:bCs/>
              </w:rPr>
            </w:pPr>
            <w:r w:rsidRPr="00E71E87">
              <w:rPr>
                <w:b/>
                <w:bCs/>
              </w:rPr>
              <w:t>Letnik:</w:t>
            </w:r>
          </w:p>
        </w:tc>
        <w:tc>
          <w:tcPr>
            <w:tcW w:w="2669" w:type="pct"/>
            <w:shd w:val="clear" w:color="auto" w:fill="auto"/>
            <w:noWrap/>
            <w:vAlign w:val="bottom"/>
            <w:hideMark/>
          </w:tcPr>
          <w:p w:rsidR="00B67303" w:rsidRPr="00E71E87" w:rsidRDefault="00B67303" w:rsidP="00B97262">
            <w:pPr>
              <w:jc w:val="center"/>
            </w:pPr>
            <w:r w:rsidRPr="00E71E87">
              <w:t>2.</w:t>
            </w:r>
          </w:p>
        </w:tc>
        <w:tc>
          <w:tcPr>
            <w:tcW w:w="450" w:type="pct"/>
            <w:tcBorders>
              <w:top w:val="nil"/>
              <w:bottom w:val="nil"/>
              <w:right w:val="nil"/>
            </w:tcBorders>
            <w:shd w:val="clear" w:color="auto" w:fill="auto"/>
            <w:noWrap/>
            <w:vAlign w:val="bottom"/>
            <w:hideMark/>
          </w:tcPr>
          <w:p w:rsidR="00B67303" w:rsidRPr="00E71E87" w:rsidRDefault="00B67303" w:rsidP="00B97262">
            <w:pPr>
              <w:jc w:val="center"/>
            </w:pPr>
          </w:p>
        </w:tc>
        <w:tc>
          <w:tcPr>
            <w:tcW w:w="644" w:type="pct"/>
            <w:tcBorders>
              <w:top w:val="nil"/>
              <w:left w:val="nil"/>
              <w:bottom w:val="nil"/>
              <w:right w:val="nil"/>
            </w:tcBorders>
            <w:shd w:val="clear" w:color="auto" w:fill="auto"/>
            <w:noWrap/>
            <w:vAlign w:val="bottom"/>
            <w:hideMark/>
          </w:tcPr>
          <w:p w:rsidR="00B67303" w:rsidRPr="00E71E87" w:rsidRDefault="00B67303" w:rsidP="00B97262">
            <w:pPr>
              <w:rPr>
                <w:sz w:val="20"/>
                <w:szCs w:val="20"/>
              </w:rPr>
            </w:pPr>
          </w:p>
        </w:tc>
        <w:tc>
          <w:tcPr>
            <w:tcW w:w="511" w:type="pct"/>
            <w:tcBorders>
              <w:top w:val="nil"/>
              <w:left w:val="nil"/>
              <w:bottom w:val="nil"/>
              <w:right w:val="nil"/>
            </w:tcBorders>
            <w:shd w:val="clear" w:color="auto" w:fill="auto"/>
            <w:noWrap/>
            <w:vAlign w:val="bottom"/>
            <w:hideMark/>
          </w:tcPr>
          <w:p w:rsidR="00B67303" w:rsidRPr="00E71E87" w:rsidRDefault="00B67303" w:rsidP="00B97262">
            <w:pPr>
              <w:rPr>
                <w:sz w:val="20"/>
                <w:szCs w:val="20"/>
              </w:rPr>
            </w:pPr>
          </w:p>
        </w:tc>
      </w:tr>
      <w:tr w:rsidR="00B67303" w:rsidRPr="00E71E87" w:rsidTr="00C853CC">
        <w:trPr>
          <w:trHeight w:val="300"/>
        </w:trPr>
        <w:tc>
          <w:tcPr>
            <w:tcW w:w="726" w:type="pct"/>
            <w:shd w:val="clear" w:color="auto" w:fill="auto"/>
            <w:noWrap/>
            <w:vAlign w:val="bottom"/>
            <w:hideMark/>
          </w:tcPr>
          <w:p w:rsidR="00B67303" w:rsidRPr="00E71E87" w:rsidRDefault="00B67303" w:rsidP="00B97262">
            <w:pPr>
              <w:rPr>
                <w:b/>
                <w:bCs/>
              </w:rPr>
            </w:pPr>
            <w:r w:rsidRPr="00E71E87">
              <w:rPr>
                <w:b/>
                <w:bCs/>
              </w:rPr>
              <w:t>Letno št. ur:</w:t>
            </w:r>
          </w:p>
        </w:tc>
        <w:tc>
          <w:tcPr>
            <w:tcW w:w="2669" w:type="pct"/>
            <w:shd w:val="clear" w:color="auto" w:fill="auto"/>
            <w:noWrap/>
            <w:vAlign w:val="bottom"/>
            <w:hideMark/>
          </w:tcPr>
          <w:p w:rsidR="00B67303" w:rsidRPr="00E71E87" w:rsidRDefault="00B67303" w:rsidP="00B97262">
            <w:pPr>
              <w:jc w:val="center"/>
            </w:pPr>
            <w:r w:rsidRPr="00E71E87">
              <w:t>107</w:t>
            </w:r>
          </w:p>
        </w:tc>
        <w:tc>
          <w:tcPr>
            <w:tcW w:w="450" w:type="pct"/>
            <w:tcBorders>
              <w:top w:val="nil"/>
              <w:bottom w:val="nil"/>
              <w:right w:val="nil"/>
            </w:tcBorders>
            <w:shd w:val="clear" w:color="auto" w:fill="auto"/>
            <w:noWrap/>
            <w:vAlign w:val="bottom"/>
            <w:hideMark/>
          </w:tcPr>
          <w:p w:rsidR="00B67303" w:rsidRPr="00E71E87" w:rsidRDefault="00B67303" w:rsidP="00B97262">
            <w:pPr>
              <w:jc w:val="center"/>
            </w:pPr>
          </w:p>
        </w:tc>
        <w:tc>
          <w:tcPr>
            <w:tcW w:w="644" w:type="pct"/>
            <w:tcBorders>
              <w:top w:val="nil"/>
              <w:left w:val="nil"/>
              <w:bottom w:val="nil"/>
              <w:right w:val="nil"/>
            </w:tcBorders>
            <w:shd w:val="clear" w:color="auto" w:fill="auto"/>
            <w:noWrap/>
            <w:vAlign w:val="bottom"/>
            <w:hideMark/>
          </w:tcPr>
          <w:p w:rsidR="00B67303" w:rsidRPr="00E71E87" w:rsidRDefault="00B67303" w:rsidP="00B97262">
            <w:pPr>
              <w:jc w:val="center"/>
            </w:pPr>
          </w:p>
        </w:tc>
        <w:tc>
          <w:tcPr>
            <w:tcW w:w="511" w:type="pct"/>
            <w:tcBorders>
              <w:top w:val="nil"/>
              <w:left w:val="nil"/>
              <w:bottom w:val="nil"/>
              <w:right w:val="nil"/>
            </w:tcBorders>
            <w:shd w:val="clear" w:color="auto" w:fill="auto"/>
            <w:noWrap/>
            <w:vAlign w:val="bottom"/>
            <w:hideMark/>
          </w:tcPr>
          <w:p w:rsidR="00B67303" w:rsidRPr="00E71E87" w:rsidRDefault="00B67303" w:rsidP="00B97262"/>
        </w:tc>
      </w:tr>
      <w:tr w:rsidR="00B67303" w:rsidRPr="00E71E87" w:rsidTr="00C853CC">
        <w:trPr>
          <w:trHeight w:val="320"/>
        </w:trPr>
        <w:tc>
          <w:tcPr>
            <w:tcW w:w="726" w:type="pct"/>
            <w:shd w:val="clear" w:color="auto" w:fill="auto"/>
            <w:noWrap/>
            <w:vAlign w:val="bottom"/>
            <w:hideMark/>
          </w:tcPr>
          <w:p w:rsidR="00B67303" w:rsidRPr="00E71E87" w:rsidRDefault="00B67303" w:rsidP="00B97262">
            <w:pPr>
              <w:rPr>
                <w:b/>
                <w:bCs/>
              </w:rPr>
            </w:pPr>
            <w:r w:rsidRPr="00E71E87">
              <w:rPr>
                <w:b/>
                <w:bCs/>
              </w:rPr>
              <w:t>Predvideno št. ocen</w:t>
            </w:r>
          </w:p>
        </w:tc>
        <w:tc>
          <w:tcPr>
            <w:tcW w:w="2669" w:type="pct"/>
            <w:shd w:val="clear" w:color="auto" w:fill="auto"/>
            <w:noWrap/>
            <w:vAlign w:val="bottom"/>
            <w:hideMark/>
          </w:tcPr>
          <w:p w:rsidR="00B67303" w:rsidRPr="00E71E87" w:rsidRDefault="00B67303" w:rsidP="00B97262">
            <w:pPr>
              <w:jc w:val="center"/>
            </w:pPr>
            <w:r w:rsidRPr="00E71E87">
              <w:t>4</w:t>
            </w:r>
          </w:p>
        </w:tc>
        <w:tc>
          <w:tcPr>
            <w:tcW w:w="450" w:type="pct"/>
            <w:tcBorders>
              <w:top w:val="nil"/>
              <w:right w:val="nil"/>
            </w:tcBorders>
            <w:shd w:val="clear" w:color="auto" w:fill="auto"/>
            <w:noWrap/>
            <w:vAlign w:val="bottom"/>
            <w:hideMark/>
          </w:tcPr>
          <w:p w:rsidR="00B67303" w:rsidRPr="00E71E87" w:rsidRDefault="00B67303" w:rsidP="00B97262">
            <w:pPr>
              <w:jc w:val="center"/>
            </w:pPr>
          </w:p>
        </w:tc>
        <w:tc>
          <w:tcPr>
            <w:tcW w:w="644" w:type="pct"/>
            <w:tcBorders>
              <w:top w:val="nil"/>
              <w:left w:val="nil"/>
              <w:bottom w:val="nil"/>
              <w:right w:val="nil"/>
            </w:tcBorders>
            <w:shd w:val="clear" w:color="auto" w:fill="auto"/>
            <w:noWrap/>
            <w:vAlign w:val="bottom"/>
            <w:hideMark/>
          </w:tcPr>
          <w:p w:rsidR="00B67303" w:rsidRPr="00E71E87" w:rsidRDefault="00B67303" w:rsidP="00B97262">
            <w:pPr>
              <w:jc w:val="center"/>
            </w:pPr>
          </w:p>
        </w:tc>
        <w:tc>
          <w:tcPr>
            <w:tcW w:w="511" w:type="pct"/>
            <w:tcBorders>
              <w:top w:val="nil"/>
              <w:left w:val="nil"/>
              <w:bottom w:val="nil"/>
              <w:right w:val="nil"/>
            </w:tcBorders>
            <w:shd w:val="clear" w:color="auto" w:fill="auto"/>
            <w:noWrap/>
            <w:vAlign w:val="bottom"/>
            <w:hideMark/>
          </w:tcPr>
          <w:p w:rsidR="00B67303" w:rsidRPr="00E71E87" w:rsidRDefault="00B67303" w:rsidP="00B97262"/>
        </w:tc>
      </w:tr>
      <w:tr w:rsidR="00B67303" w:rsidRPr="00E71E87" w:rsidTr="00C853CC">
        <w:trPr>
          <w:trHeight w:val="620"/>
        </w:trPr>
        <w:tc>
          <w:tcPr>
            <w:tcW w:w="726" w:type="pct"/>
            <w:shd w:val="clear" w:color="000000" w:fill="000000"/>
            <w:noWrap/>
            <w:vAlign w:val="bottom"/>
            <w:hideMark/>
          </w:tcPr>
          <w:p w:rsidR="00B67303" w:rsidRPr="00E71E87" w:rsidRDefault="00B67303" w:rsidP="00B97262">
            <w:pPr>
              <w:rPr>
                <w:b/>
                <w:bCs/>
                <w:color w:val="FFFFFF"/>
              </w:rPr>
            </w:pPr>
            <w:r w:rsidRPr="00E71E87">
              <w:rPr>
                <w:b/>
                <w:bCs/>
                <w:color w:val="FFFFFF"/>
              </w:rPr>
              <w:t>Ocenjevalne vsebine</w:t>
            </w:r>
          </w:p>
        </w:tc>
        <w:tc>
          <w:tcPr>
            <w:tcW w:w="2669" w:type="pct"/>
            <w:shd w:val="clear" w:color="000000" w:fill="000000"/>
            <w:noWrap/>
            <w:vAlign w:val="bottom"/>
            <w:hideMark/>
          </w:tcPr>
          <w:p w:rsidR="00B67303" w:rsidRPr="00E71E87" w:rsidRDefault="00B67303" w:rsidP="00B97262">
            <w:pPr>
              <w:rPr>
                <w:b/>
                <w:bCs/>
                <w:color w:val="FFFFFF"/>
              </w:rPr>
            </w:pPr>
            <w:r w:rsidRPr="00E71E87">
              <w:rPr>
                <w:b/>
                <w:bCs/>
                <w:color w:val="FFFFFF"/>
              </w:rPr>
              <w:t>Minimalni standardi znanja</w:t>
            </w:r>
          </w:p>
        </w:tc>
        <w:tc>
          <w:tcPr>
            <w:tcW w:w="450" w:type="pct"/>
            <w:shd w:val="clear" w:color="000000" w:fill="000000"/>
            <w:vAlign w:val="bottom"/>
            <w:hideMark/>
          </w:tcPr>
          <w:p w:rsidR="00B67303" w:rsidRPr="00E71E87" w:rsidRDefault="00B67303" w:rsidP="00B97262">
            <w:pPr>
              <w:rPr>
                <w:b/>
                <w:bCs/>
                <w:color w:val="FFFFFF"/>
              </w:rPr>
            </w:pPr>
            <w:r w:rsidRPr="00E71E87">
              <w:rPr>
                <w:b/>
                <w:bCs/>
                <w:color w:val="FFFFFF"/>
              </w:rPr>
              <w:t>Ocenjevalno obdobje</w:t>
            </w:r>
          </w:p>
        </w:tc>
        <w:tc>
          <w:tcPr>
            <w:tcW w:w="644" w:type="pct"/>
            <w:tcBorders>
              <w:top w:val="nil"/>
            </w:tcBorders>
            <w:shd w:val="clear" w:color="000000" w:fill="000000"/>
            <w:vAlign w:val="bottom"/>
            <w:hideMark/>
          </w:tcPr>
          <w:p w:rsidR="00B67303" w:rsidRPr="00E71E87" w:rsidRDefault="00B67303" w:rsidP="00B97262">
            <w:pPr>
              <w:rPr>
                <w:b/>
                <w:bCs/>
                <w:color w:val="FFFFFF"/>
              </w:rPr>
            </w:pPr>
            <w:r w:rsidRPr="00E71E87">
              <w:rPr>
                <w:b/>
                <w:bCs/>
                <w:color w:val="FFFFFF"/>
              </w:rPr>
              <w:t xml:space="preserve">Oblike </w:t>
            </w:r>
          </w:p>
        </w:tc>
        <w:tc>
          <w:tcPr>
            <w:tcW w:w="511" w:type="pct"/>
            <w:tcBorders>
              <w:top w:val="nil"/>
            </w:tcBorders>
            <w:shd w:val="clear" w:color="000000" w:fill="000000"/>
            <w:vAlign w:val="bottom"/>
            <w:hideMark/>
          </w:tcPr>
          <w:p w:rsidR="00B67303" w:rsidRPr="00E71E87" w:rsidRDefault="00B67303" w:rsidP="00B97262">
            <w:pPr>
              <w:rPr>
                <w:b/>
                <w:bCs/>
                <w:color w:val="FFFFFF"/>
              </w:rPr>
            </w:pPr>
            <w:r w:rsidRPr="00E71E87">
              <w:rPr>
                <w:b/>
                <w:bCs/>
                <w:color w:val="FFFFFF"/>
              </w:rPr>
              <w:t xml:space="preserve">Načini </w:t>
            </w:r>
          </w:p>
        </w:tc>
      </w:tr>
      <w:tr w:rsidR="00B67303" w:rsidRPr="00E71E87" w:rsidTr="00C853CC">
        <w:trPr>
          <w:trHeight w:val="740"/>
        </w:trPr>
        <w:tc>
          <w:tcPr>
            <w:tcW w:w="726" w:type="pct"/>
            <w:shd w:val="clear" w:color="auto" w:fill="auto"/>
            <w:vAlign w:val="bottom"/>
            <w:hideMark/>
          </w:tcPr>
          <w:p w:rsidR="00B67303" w:rsidRPr="00E71E87" w:rsidRDefault="00B67303" w:rsidP="00B97262">
            <w:pPr>
              <w:rPr>
                <w:sz w:val="20"/>
                <w:szCs w:val="20"/>
              </w:rPr>
            </w:pPr>
            <w:r w:rsidRPr="00E71E87">
              <w:rPr>
                <w:sz w:val="20"/>
                <w:szCs w:val="20"/>
              </w:rPr>
              <w:t xml:space="preserve">SLO -spis, literarnozgodovinski sklop; 1. </w:t>
            </w:r>
            <w:proofErr w:type="spellStart"/>
            <w:r w:rsidRPr="00E71E87">
              <w:rPr>
                <w:sz w:val="20"/>
                <w:szCs w:val="20"/>
              </w:rPr>
              <w:t>oc</w:t>
            </w:r>
            <w:proofErr w:type="spellEnd"/>
            <w:r w:rsidRPr="00E71E87">
              <w:rPr>
                <w:sz w:val="20"/>
                <w:szCs w:val="20"/>
              </w:rPr>
              <w:t xml:space="preserve">. </w:t>
            </w:r>
            <w:proofErr w:type="spellStart"/>
            <w:r w:rsidRPr="00E71E87">
              <w:rPr>
                <w:sz w:val="20"/>
                <w:szCs w:val="20"/>
              </w:rPr>
              <w:t>obd</w:t>
            </w:r>
            <w:proofErr w:type="spellEnd"/>
            <w:r w:rsidRPr="00E71E87">
              <w:rPr>
                <w:sz w:val="20"/>
                <w:szCs w:val="20"/>
              </w:rPr>
              <w:t>, december</w:t>
            </w:r>
          </w:p>
        </w:tc>
        <w:tc>
          <w:tcPr>
            <w:tcW w:w="2669" w:type="pct"/>
            <w:shd w:val="clear" w:color="auto" w:fill="auto"/>
            <w:vAlign w:val="bottom"/>
            <w:hideMark/>
          </w:tcPr>
          <w:p w:rsidR="00B67303" w:rsidRPr="00E71E87" w:rsidRDefault="00B67303" w:rsidP="00B97262">
            <w:pPr>
              <w:rPr>
                <w:sz w:val="20"/>
                <w:szCs w:val="20"/>
              </w:rPr>
            </w:pPr>
            <w:r w:rsidRPr="00E71E87">
              <w:rPr>
                <w:sz w:val="20"/>
                <w:szCs w:val="20"/>
              </w:rPr>
              <w:t>Dijak le približno odgovarja na postavke vodene interpretacije. Dejstva, ki jih navaja, so napačna ali nepopolna. Spis je pravopisno pomanjkljiv, a je manj težjih pravopisnih napak.</w:t>
            </w:r>
          </w:p>
        </w:tc>
        <w:tc>
          <w:tcPr>
            <w:tcW w:w="450" w:type="pct"/>
            <w:shd w:val="clear" w:color="auto" w:fill="auto"/>
            <w:vAlign w:val="center"/>
            <w:hideMark/>
          </w:tcPr>
          <w:p w:rsidR="00B67303" w:rsidRPr="00E71E87" w:rsidRDefault="00B67303" w:rsidP="00B97262">
            <w:pPr>
              <w:rPr>
                <w:sz w:val="20"/>
                <w:szCs w:val="20"/>
              </w:rPr>
            </w:pPr>
            <w:r w:rsidRPr="00E71E87">
              <w:rPr>
                <w:sz w:val="20"/>
                <w:szCs w:val="20"/>
              </w:rPr>
              <w:t>I.</w:t>
            </w:r>
          </w:p>
        </w:tc>
        <w:tc>
          <w:tcPr>
            <w:tcW w:w="644" w:type="pct"/>
            <w:shd w:val="clear" w:color="auto" w:fill="auto"/>
            <w:vAlign w:val="bottom"/>
            <w:hideMark/>
          </w:tcPr>
          <w:p w:rsidR="00B67303" w:rsidRPr="00E71E87" w:rsidRDefault="00B67303" w:rsidP="00B97262">
            <w:pPr>
              <w:rPr>
                <w:sz w:val="20"/>
                <w:szCs w:val="20"/>
              </w:rPr>
            </w:pPr>
            <w:r w:rsidRPr="00E71E87">
              <w:rPr>
                <w:sz w:val="20"/>
                <w:szCs w:val="20"/>
              </w:rPr>
              <w:t>skupinska</w:t>
            </w:r>
          </w:p>
        </w:tc>
        <w:tc>
          <w:tcPr>
            <w:tcW w:w="511" w:type="pct"/>
            <w:shd w:val="clear" w:color="auto" w:fill="auto"/>
            <w:vAlign w:val="bottom"/>
            <w:hideMark/>
          </w:tcPr>
          <w:p w:rsidR="00B67303" w:rsidRPr="00E71E87" w:rsidRDefault="00B67303" w:rsidP="00B97262">
            <w:pPr>
              <w:rPr>
                <w:sz w:val="20"/>
                <w:szCs w:val="20"/>
              </w:rPr>
            </w:pPr>
            <w:r w:rsidRPr="00E71E87">
              <w:rPr>
                <w:sz w:val="20"/>
                <w:szCs w:val="20"/>
              </w:rPr>
              <w:t>pisno</w:t>
            </w:r>
          </w:p>
        </w:tc>
      </w:tr>
      <w:tr w:rsidR="00B67303" w:rsidRPr="00E71E87" w:rsidTr="00C853CC">
        <w:trPr>
          <w:trHeight w:val="980"/>
        </w:trPr>
        <w:tc>
          <w:tcPr>
            <w:tcW w:w="726" w:type="pct"/>
            <w:shd w:val="clear" w:color="auto" w:fill="auto"/>
            <w:vAlign w:val="bottom"/>
            <w:hideMark/>
          </w:tcPr>
          <w:p w:rsidR="00B67303" w:rsidRPr="00E71E87" w:rsidRDefault="00B67303" w:rsidP="00B97262">
            <w:pPr>
              <w:rPr>
                <w:sz w:val="20"/>
                <w:szCs w:val="20"/>
              </w:rPr>
            </w:pPr>
            <w:r w:rsidRPr="00E71E87">
              <w:rPr>
                <w:sz w:val="20"/>
                <w:szCs w:val="20"/>
              </w:rPr>
              <w:t xml:space="preserve">SLO - ustno, 2. </w:t>
            </w:r>
            <w:proofErr w:type="spellStart"/>
            <w:r w:rsidRPr="00E71E87">
              <w:rPr>
                <w:sz w:val="20"/>
                <w:szCs w:val="20"/>
              </w:rPr>
              <w:t>oc</w:t>
            </w:r>
            <w:proofErr w:type="spellEnd"/>
            <w:r w:rsidRPr="00E71E87">
              <w:rPr>
                <w:sz w:val="20"/>
                <w:szCs w:val="20"/>
              </w:rPr>
              <w:t>. obd.</w:t>
            </w:r>
          </w:p>
        </w:tc>
        <w:tc>
          <w:tcPr>
            <w:tcW w:w="2669" w:type="pct"/>
            <w:shd w:val="clear" w:color="auto" w:fill="auto"/>
            <w:vAlign w:val="bottom"/>
            <w:hideMark/>
          </w:tcPr>
          <w:p w:rsidR="00B67303" w:rsidRPr="00E71E87" w:rsidRDefault="00B67303" w:rsidP="00B97262">
            <w:pPr>
              <w:rPr>
                <w:sz w:val="20"/>
                <w:szCs w:val="20"/>
              </w:rPr>
            </w:pPr>
            <w:r w:rsidRPr="00E71E87">
              <w:rPr>
                <w:sz w:val="20"/>
                <w:szCs w:val="20"/>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p>
        </w:tc>
        <w:tc>
          <w:tcPr>
            <w:tcW w:w="450" w:type="pct"/>
            <w:shd w:val="clear" w:color="auto" w:fill="auto"/>
            <w:vAlign w:val="center"/>
            <w:hideMark/>
          </w:tcPr>
          <w:p w:rsidR="00B67303" w:rsidRPr="00E71E87" w:rsidRDefault="00B67303" w:rsidP="00B97262">
            <w:pPr>
              <w:rPr>
                <w:sz w:val="20"/>
                <w:szCs w:val="20"/>
              </w:rPr>
            </w:pPr>
            <w:r w:rsidRPr="00E71E87">
              <w:rPr>
                <w:sz w:val="20"/>
                <w:szCs w:val="20"/>
              </w:rPr>
              <w:t>II.</w:t>
            </w:r>
          </w:p>
        </w:tc>
        <w:tc>
          <w:tcPr>
            <w:tcW w:w="644" w:type="pct"/>
            <w:shd w:val="clear" w:color="auto" w:fill="auto"/>
            <w:vAlign w:val="bottom"/>
            <w:hideMark/>
          </w:tcPr>
          <w:p w:rsidR="00B67303" w:rsidRPr="00E71E87" w:rsidRDefault="00B67303" w:rsidP="00B97262">
            <w:pPr>
              <w:rPr>
                <w:sz w:val="20"/>
                <w:szCs w:val="20"/>
              </w:rPr>
            </w:pPr>
            <w:r w:rsidRPr="00E71E87">
              <w:rPr>
                <w:sz w:val="20"/>
                <w:szCs w:val="20"/>
              </w:rPr>
              <w:t>individualna</w:t>
            </w:r>
          </w:p>
        </w:tc>
        <w:tc>
          <w:tcPr>
            <w:tcW w:w="511" w:type="pct"/>
            <w:shd w:val="clear" w:color="auto" w:fill="auto"/>
            <w:vAlign w:val="bottom"/>
            <w:hideMark/>
          </w:tcPr>
          <w:p w:rsidR="00B67303" w:rsidRPr="00E71E87" w:rsidRDefault="00B67303" w:rsidP="00B97262">
            <w:pPr>
              <w:rPr>
                <w:sz w:val="20"/>
                <w:szCs w:val="20"/>
              </w:rPr>
            </w:pPr>
            <w:r w:rsidRPr="00E71E87">
              <w:rPr>
                <w:sz w:val="20"/>
                <w:szCs w:val="20"/>
              </w:rPr>
              <w:t>ustno</w:t>
            </w:r>
          </w:p>
        </w:tc>
      </w:tr>
      <w:tr w:rsidR="00B67303" w:rsidRPr="00E71E87" w:rsidTr="00C853CC">
        <w:trPr>
          <w:trHeight w:val="1220"/>
        </w:trPr>
        <w:tc>
          <w:tcPr>
            <w:tcW w:w="726" w:type="pct"/>
            <w:shd w:val="clear" w:color="auto" w:fill="auto"/>
            <w:vAlign w:val="bottom"/>
            <w:hideMark/>
          </w:tcPr>
          <w:p w:rsidR="00B67303" w:rsidRPr="00E71E87" w:rsidRDefault="00B67303" w:rsidP="00B97262">
            <w:pPr>
              <w:rPr>
                <w:sz w:val="20"/>
                <w:szCs w:val="20"/>
              </w:rPr>
            </w:pPr>
            <w:r w:rsidRPr="00E71E87">
              <w:rPr>
                <w:sz w:val="20"/>
                <w:szCs w:val="20"/>
              </w:rPr>
              <w:t xml:space="preserve">SLO - govorni nastop DB, 1. </w:t>
            </w:r>
            <w:proofErr w:type="spellStart"/>
            <w:r w:rsidRPr="00E71E87">
              <w:rPr>
                <w:sz w:val="20"/>
                <w:szCs w:val="20"/>
              </w:rPr>
              <w:t>oc</w:t>
            </w:r>
            <w:proofErr w:type="spellEnd"/>
            <w:r w:rsidRPr="00E71E87">
              <w:rPr>
                <w:sz w:val="20"/>
                <w:szCs w:val="20"/>
              </w:rPr>
              <w:t>. obd.</w:t>
            </w:r>
          </w:p>
        </w:tc>
        <w:tc>
          <w:tcPr>
            <w:tcW w:w="2669" w:type="pct"/>
            <w:shd w:val="clear" w:color="auto" w:fill="auto"/>
            <w:vAlign w:val="bottom"/>
            <w:hideMark/>
          </w:tcPr>
          <w:p w:rsidR="00B67303" w:rsidRPr="00E71E87" w:rsidRDefault="00B67303" w:rsidP="00B97262">
            <w:r w:rsidRPr="00E71E87">
              <w:t>Dijak je slabo pripravljen. Pri predstavitvi se delno opira na pisno predlogo. Vsebina le delno ustreza temi, nekaj je zastranitev. Trudi se govoriti knjižno, a nastajajo napake. Dodatno gradivo je skromno, slabo pripravljeno, včasih neustrezno. Nebesedni spremljevalci so le delno ustrezni, napake so pogoste in raznovrstne.</w:t>
            </w:r>
          </w:p>
        </w:tc>
        <w:tc>
          <w:tcPr>
            <w:tcW w:w="450" w:type="pct"/>
            <w:shd w:val="clear" w:color="auto" w:fill="auto"/>
            <w:vAlign w:val="center"/>
            <w:hideMark/>
          </w:tcPr>
          <w:p w:rsidR="00B67303" w:rsidRPr="00E71E87" w:rsidRDefault="00B67303" w:rsidP="00B97262">
            <w:pPr>
              <w:rPr>
                <w:sz w:val="20"/>
                <w:szCs w:val="20"/>
              </w:rPr>
            </w:pPr>
            <w:r w:rsidRPr="00E71E87">
              <w:rPr>
                <w:sz w:val="20"/>
                <w:szCs w:val="20"/>
              </w:rPr>
              <w:t>I.</w:t>
            </w:r>
          </w:p>
        </w:tc>
        <w:tc>
          <w:tcPr>
            <w:tcW w:w="644" w:type="pct"/>
            <w:shd w:val="clear" w:color="auto" w:fill="auto"/>
            <w:vAlign w:val="bottom"/>
            <w:hideMark/>
          </w:tcPr>
          <w:p w:rsidR="00B67303" w:rsidRPr="00E71E87" w:rsidRDefault="00B67303" w:rsidP="00B97262">
            <w:pPr>
              <w:rPr>
                <w:sz w:val="20"/>
                <w:szCs w:val="20"/>
              </w:rPr>
            </w:pPr>
            <w:r w:rsidRPr="00E71E87">
              <w:rPr>
                <w:sz w:val="20"/>
                <w:szCs w:val="20"/>
              </w:rPr>
              <w:t>individualna</w:t>
            </w:r>
          </w:p>
        </w:tc>
        <w:tc>
          <w:tcPr>
            <w:tcW w:w="511" w:type="pct"/>
            <w:shd w:val="clear" w:color="auto" w:fill="auto"/>
            <w:vAlign w:val="bottom"/>
            <w:hideMark/>
          </w:tcPr>
          <w:p w:rsidR="00B67303" w:rsidRPr="00E71E87" w:rsidRDefault="00B67303" w:rsidP="00B97262">
            <w:pPr>
              <w:rPr>
                <w:sz w:val="20"/>
                <w:szCs w:val="20"/>
              </w:rPr>
            </w:pPr>
            <w:r w:rsidRPr="00E71E87">
              <w:rPr>
                <w:sz w:val="20"/>
                <w:szCs w:val="20"/>
              </w:rPr>
              <w:t>ustno</w:t>
            </w:r>
          </w:p>
        </w:tc>
      </w:tr>
      <w:tr w:rsidR="00B67303" w:rsidRPr="00E71E87" w:rsidTr="00C853CC">
        <w:trPr>
          <w:trHeight w:val="500"/>
        </w:trPr>
        <w:tc>
          <w:tcPr>
            <w:tcW w:w="726" w:type="pct"/>
            <w:shd w:val="clear" w:color="auto" w:fill="auto"/>
            <w:vAlign w:val="bottom"/>
            <w:hideMark/>
          </w:tcPr>
          <w:p w:rsidR="00B67303" w:rsidRPr="00E71E87" w:rsidRDefault="00B67303" w:rsidP="00B97262">
            <w:pPr>
              <w:rPr>
                <w:sz w:val="20"/>
                <w:szCs w:val="20"/>
              </w:rPr>
            </w:pPr>
            <w:r w:rsidRPr="00E71E87">
              <w:rPr>
                <w:sz w:val="20"/>
                <w:szCs w:val="20"/>
              </w:rPr>
              <w:t xml:space="preserve">SLO - razčlemba </w:t>
            </w:r>
            <w:proofErr w:type="spellStart"/>
            <w:r w:rsidRPr="00E71E87">
              <w:rPr>
                <w:sz w:val="20"/>
                <w:szCs w:val="20"/>
              </w:rPr>
              <w:t>neum</w:t>
            </w:r>
            <w:proofErr w:type="spellEnd"/>
            <w:r w:rsidRPr="00E71E87">
              <w:rPr>
                <w:sz w:val="20"/>
                <w:szCs w:val="20"/>
              </w:rPr>
              <w:t xml:space="preserve">. B., 2. </w:t>
            </w:r>
            <w:proofErr w:type="spellStart"/>
            <w:r w:rsidRPr="00E71E87">
              <w:rPr>
                <w:sz w:val="20"/>
                <w:szCs w:val="20"/>
              </w:rPr>
              <w:t>oc</w:t>
            </w:r>
            <w:proofErr w:type="spellEnd"/>
            <w:r w:rsidRPr="00E71E87">
              <w:rPr>
                <w:sz w:val="20"/>
                <w:szCs w:val="20"/>
              </w:rPr>
              <w:t>. obd.</w:t>
            </w:r>
          </w:p>
        </w:tc>
        <w:tc>
          <w:tcPr>
            <w:tcW w:w="2669" w:type="pct"/>
            <w:shd w:val="clear" w:color="auto" w:fill="auto"/>
            <w:vAlign w:val="bottom"/>
            <w:hideMark/>
          </w:tcPr>
          <w:p w:rsidR="00B67303" w:rsidRPr="00E71E87" w:rsidRDefault="00B67303" w:rsidP="00B97262">
            <w:pPr>
              <w:rPr>
                <w:sz w:val="20"/>
                <w:szCs w:val="20"/>
              </w:rPr>
            </w:pPr>
            <w:r w:rsidRPr="00E71E87">
              <w:rPr>
                <w:sz w:val="20"/>
                <w:szCs w:val="20"/>
              </w:rPr>
              <w:t xml:space="preserve">Dijak rešuje razčlembo neumetnostnega besedila in zbere več kot 50 % točk. Pri tem pokaže, da zna besedilo umestiti v ustrezno besedilno vrsto. Pri razčlenjevanju pokaže </w:t>
            </w:r>
            <w:proofErr w:type="spellStart"/>
            <w:r w:rsidRPr="00E71E87">
              <w:rPr>
                <w:sz w:val="20"/>
                <w:szCs w:val="20"/>
              </w:rPr>
              <w:t>osnosno</w:t>
            </w:r>
            <w:proofErr w:type="spellEnd"/>
            <w:r w:rsidRPr="00E71E87">
              <w:rPr>
                <w:sz w:val="20"/>
                <w:szCs w:val="20"/>
              </w:rPr>
              <w:t xml:space="preserve"> </w:t>
            </w:r>
            <w:proofErr w:type="spellStart"/>
            <w:r w:rsidRPr="00E71E87">
              <w:rPr>
                <w:sz w:val="20"/>
                <w:szCs w:val="20"/>
              </w:rPr>
              <w:t>pozavanje</w:t>
            </w:r>
            <w:proofErr w:type="spellEnd"/>
            <w:r w:rsidRPr="00E71E87">
              <w:rPr>
                <w:sz w:val="20"/>
                <w:szCs w:val="20"/>
              </w:rPr>
              <w:t xml:space="preserve"> tvarne strani besede.</w:t>
            </w:r>
          </w:p>
        </w:tc>
        <w:tc>
          <w:tcPr>
            <w:tcW w:w="450" w:type="pct"/>
            <w:shd w:val="clear" w:color="auto" w:fill="auto"/>
            <w:vAlign w:val="center"/>
            <w:hideMark/>
          </w:tcPr>
          <w:p w:rsidR="00B67303" w:rsidRPr="00E71E87" w:rsidRDefault="00B67303" w:rsidP="00B97262">
            <w:pPr>
              <w:rPr>
                <w:sz w:val="20"/>
                <w:szCs w:val="20"/>
              </w:rPr>
            </w:pPr>
            <w:r w:rsidRPr="00E71E87">
              <w:rPr>
                <w:sz w:val="20"/>
                <w:szCs w:val="20"/>
              </w:rPr>
              <w:t>II.</w:t>
            </w:r>
          </w:p>
        </w:tc>
        <w:tc>
          <w:tcPr>
            <w:tcW w:w="644" w:type="pct"/>
            <w:shd w:val="clear" w:color="auto" w:fill="auto"/>
            <w:vAlign w:val="bottom"/>
            <w:hideMark/>
          </w:tcPr>
          <w:p w:rsidR="00B67303" w:rsidRPr="00E71E87" w:rsidRDefault="00B67303" w:rsidP="00B97262">
            <w:pPr>
              <w:rPr>
                <w:sz w:val="20"/>
                <w:szCs w:val="20"/>
              </w:rPr>
            </w:pPr>
            <w:r w:rsidRPr="00E71E87">
              <w:rPr>
                <w:sz w:val="20"/>
                <w:szCs w:val="20"/>
              </w:rPr>
              <w:t>skupinska</w:t>
            </w:r>
          </w:p>
        </w:tc>
        <w:tc>
          <w:tcPr>
            <w:tcW w:w="511" w:type="pct"/>
            <w:shd w:val="clear" w:color="auto" w:fill="auto"/>
            <w:vAlign w:val="bottom"/>
            <w:hideMark/>
          </w:tcPr>
          <w:p w:rsidR="00B67303" w:rsidRPr="00E71E87" w:rsidRDefault="00B67303" w:rsidP="00B97262">
            <w:pPr>
              <w:rPr>
                <w:sz w:val="20"/>
                <w:szCs w:val="20"/>
              </w:rPr>
            </w:pPr>
            <w:r w:rsidRPr="00E71E87">
              <w:rPr>
                <w:sz w:val="20"/>
                <w:szCs w:val="20"/>
              </w:rPr>
              <w:t>pisno</w:t>
            </w:r>
          </w:p>
        </w:tc>
      </w:tr>
    </w:tbl>
    <w:p w:rsidR="00DB7ED1" w:rsidRDefault="004A138B" w:rsidP="00DB7ED1">
      <w:pPr>
        <w:pStyle w:val="Naslov2"/>
      </w:pPr>
      <w:r>
        <w:lastRenderedPageBreak/>
        <w:t>Matematika</w:t>
      </w:r>
    </w:p>
    <w:p w:rsidR="00A617E4" w:rsidRDefault="00A617E4" w:rsidP="00A617E4"/>
    <w:tbl>
      <w:tblPr>
        <w:tblW w:w="146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00"/>
        <w:gridCol w:w="9140"/>
        <w:gridCol w:w="840"/>
        <w:gridCol w:w="1320"/>
        <w:gridCol w:w="860"/>
      </w:tblGrid>
      <w:tr w:rsidR="00A617E4" w:rsidRPr="00A617E4" w:rsidTr="00EF7954">
        <w:trPr>
          <w:trHeight w:val="300"/>
        </w:trPr>
        <w:tc>
          <w:tcPr>
            <w:tcW w:w="2500" w:type="dxa"/>
            <w:shd w:val="clear" w:color="auto" w:fill="auto"/>
            <w:noWrap/>
            <w:vAlign w:val="bottom"/>
            <w:hideMark/>
          </w:tcPr>
          <w:p w:rsidR="00A617E4" w:rsidRPr="00A617E4" w:rsidRDefault="00A617E4" w:rsidP="00A617E4">
            <w:pPr>
              <w:rPr>
                <w:rFonts w:eastAsia="Times New Roman"/>
                <w:b/>
                <w:bCs/>
                <w:sz w:val="22"/>
                <w:szCs w:val="22"/>
                <w:lang w:eastAsia="sl-SI"/>
              </w:rPr>
            </w:pPr>
            <w:r w:rsidRPr="00A617E4">
              <w:rPr>
                <w:rFonts w:eastAsia="Times New Roman"/>
                <w:b/>
                <w:bCs/>
                <w:sz w:val="22"/>
                <w:szCs w:val="22"/>
                <w:lang w:eastAsia="sl-SI"/>
              </w:rPr>
              <w:t>Program:</w:t>
            </w:r>
          </w:p>
        </w:tc>
        <w:tc>
          <w:tcPr>
            <w:tcW w:w="9140" w:type="dxa"/>
            <w:shd w:val="clear" w:color="auto" w:fill="auto"/>
            <w:noWrap/>
            <w:vAlign w:val="bottom"/>
            <w:hideMark/>
          </w:tcPr>
          <w:p w:rsidR="00A617E4" w:rsidRPr="00A617E4" w:rsidRDefault="00A617E4" w:rsidP="00A617E4">
            <w:pPr>
              <w:rPr>
                <w:rFonts w:eastAsia="Times New Roman"/>
                <w:sz w:val="22"/>
                <w:szCs w:val="22"/>
                <w:lang w:eastAsia="sl-SI"/>
              </w:rPr>
            </w:pPr>
            <w:r w:rsidRPr="00A617E4">
              <w:rPr>
                <w:rFonts w:eastAsia="Times New Roman"/>
                <w:sz w:val="22"/>
                <w:szCs w:val="22"/>
                <w:lang w:eastAsia="sl-SI"/>
              </w:rPr>
              <w:t>SSI - Farmacevtski tehnik</w:t>
            </w:r>
          </w:p>
        </w:tc>
        <w:tc>
          <w:tcPr>
            <w:tcW w:w="840" w:type="dxa"/>
            <w:tcBorders>
              <w:top w:val="nil"/>
              <w:bottom w:val="nil"/>
              <w:right w:val="nil"/>
            </w:tcBorders>
            <w:shd w:val="clear" w:color="auto" w:fill="auto"/>
            <w:noWrap/>
            <w:vAlign w:val="bottom"/>
            <w:hideMark/>
          </w:tcPr>
          <w:p w:rsidR="00A617E4" w:rsidRPr="00A617E4" w:rsidRDefault="00A617E4" w:rsidP="00A617E4">
            <w:pPr>
              <w:rPr>
                <w:rFonts w:eastAsia="Times New Roman"/>
                <w:sz w:val="22"/>
                <w:szCs w:val="22"/>
                <w:lang w:eastAsia="sl-SI"/>
              </w:rPr>
            </w:pPr>
          </w:p>
        </w:tc>
        <w:tc>
          <w:tcPr>
            <w:tcW w:w="1320" w:type="dxa"/>
            <w:tcBorders>
              <w:top w:val="nil"/>
              <w:left w:val="nil"/>
              <w:bottom w:val="nil"/>
              <w:right w:val="nil"/>
            </w:tcBorders>
            <w:shd w:val="clear" w:color="auto" w:fill="auto"/>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860" w:type="dxa"/>
            <w:tcBorders>
              <w:top w:val="nil"/>
              <w:left w:val="nil"/>
              <w:bottom w:val="nil"/>
              <w:right w:val="nil"/>
            </w:tcBorders>
            <w:shd w:val="clear" w:color="auto" w:fill="auto"/>
            <w:vAlign w:val="bottom"/>
            <w:hideMark/>
          </w:tcPr>
          <w:p w:rsidR="00A617E4" w:rsidRPr="00A617E4" w:rsidRDefault="00A617E4" w:rsidP="00A617E4">
            <w:pPr>
              <w:rPr>
                <w:rFonts w:ascii="Times New Roman" w:eastAsia="Times New Roman" w:hAnsi="Times New Roman" w:cs="Times New Roman"/>
                <w:sz w:val="20"/>
                <w:szCs w:val="20"/>
                <w:lang w:eastAsia="sl-SI"/>
              </w:rPr>
            </w:pPr>
          </w:p>
        </w:tc>
      </w:tr>
      <w:tr w:rsidR="00A617E4" w:rsidRPr="00A617E4" w:rsidTr="00EF7954">
        <w:trPr>
          <w:trHeight w:val="300"/>
        </w:trPr>
        <w:tc>
          <w:tcPr>
            <w:tcW w:w="2500" w:type="dxa"/>
            <w:shd w:val="clear" w:color="auto" w:fill="auto"/>
            <w:noWrap/>
            <w:vAlign w:val="bottom"/>
            <w:hideMark/>
          </w:tcPr>
          <w:p w:rsidR="00A617E4" w:rsidRPr="00A617E4" w:rsidRDefault="00A617E4" w:rsidP="00A617E4">
            <w:pPr>
              <w:rPr>
                <w:rFonts w:eastAsia="Times New Roman"/>
                <w:b/>
                <w:bCs/>
                <w:sz w:val="22"/>
                <w:szCs w:val="22"/>
                <w:lang w:eastAsia="sl-SI"/>
              </w:rPr>
            </w:pPr>
            <w:r w:rsidRPr="00A617E4">
              <w:rPr>
                <w:rFonts w:eastAsia="Times New Roman"/>
                <w:b/>
                <w:bCs/>
                <w:sz w:val="22"/>
                <w:szCs w:val="22"/>
                <w:lang w:eastAsia="sl-SI"/>
              </w:rPr>
              <w:t>Programska enota:</w:t>
            </w:r>
          </w:p>
        </w:tc>
        <w:tc>
          <w:tcPr>
            <w:tcW w:w="9140" w:type="dxa"/>
            <w:shd w:val="clear" w:color="auto" w:fill="auto"/>
            <w:noWrap/>
            <w:vAlign w:val="bottom"/>
            <w:hideMark/>
          </w:tcPr>
          <w:p w:rsidR="00A617E4" w:rsidRPr="00A617E4" w:rsidRDefault="00A617E4" w:rsidP="00A617E4">
            <w:pPr>
              <w:rPr>
                <w:rFonts w:eastAsia="Times New Roman"/>
                <w:sz w:val="22"/>
                <w:szCs w:val="22"/>
                <w:lang w:eastAsia="sl-SI"/>
              </w:rPr>
            </w:pPr>
            <w:r w:rsidRPr="00A617E4">
              <w:rPr>
                <w:rFonts w:eastAsia="Times New Roman"/>
                <w:sz w:val="22"/>
                <w:szCs w:val="22"/>
                <w:lang w:eastAsia="sl-SI"/>
              </w:rPr>
              <w:t>MATEMATIKA</w:t>
            </w:r>
          </w:p>
        </w:tc>
        <w:tc>
          <w:tcPr>
            <w:tcW w:w="840" w:type="dxa"/>
            <w:tcBorders>
              <w:top w:val="nil"/>
              <w:bottom w:val="nil"/>
              <w:right w:val="nil"/>
            </w:tcBorders>
            <w:shd w:val="clear" w:color="auto" w:fill="auto"/>
            <w:noWrap/>
            <w:vAlign w:val="bottom"/>
            <w:hideMark/>
          </w:tcPr>
          <w:p w:rsidR="00A617E4" w:rsidRPr="00A617E4" w:rsidRDefault="00A617E4" w:rsidP="00A617E4">
            <w:pPr>
              <w:rPr>
                <w:rFonts w:eastAsia="Times New Roman"/>
                <w:sz w:val="22"/>
                <w:szCs w:val="22"/>
                <w:lang w:eastAsia="sl-SI"/>
              </w:rPr>
            </w:pPr>
          </w:p>
        </w:tc>
        <w:tc>
          <w:tcPr>
            <w:tcW w:w="132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860" w:type="dxa"/>
            <w:tcBorders>
              <w:top w:val="nil"/>
              <w:left w:val="nil"/>
              <w:bottom w:val="nil"/>
              <w:right w:val="nil"/>
            </w:tcBorders>
            <w:shd w:val="clear" w:color="auto" w:fill="auto"/>
            <w:noWrap/>
            <w:vAlign w:val="bottom"/>
            <w:hideMark/>
          </w:tcPr>
          <w:p w:rsidR="00A617E4" w:rsidRPr="00A617E4" w:rsidRDefault="00A617E4" w:rsidP="00A617E4">
            <w:pPr>
              <w:rPr>
                <w:rFonts w:ascii="Times New Roman" w:eastAsia="Times New Roman" w:hAnsi="Times New Roman" w:cs="Times New Roman"/>
                <w:sz w:val="20"/>
                <w:szCs w:val="20"/>
                <w:lang w:eastAsia="sl-SI"/>
              </w:rPr>
            </w:pPr>
          </w:p>
        </w:tc>
      </w:tr>
      <w:tr w:rsidR="00A617E4" w:rsidRPr="00A617E4" w:rsidTr="00EF7954">
        <w:trPr>
          <w:trHeight w:val="300"/>
        </w:trPr>
        <w:tc>
          <w:tcPr>
            <w:tcW w:w="2500" w:type="dxa"/>
            <w:shd w:val="clear" w:color="auto" w:fill="auto"/>
            <w:noWrap/>
            <w:vAlign w:val="bottom"/>
            <w:hideMark/>
          </w:tcPr>
          <w:p w:rsidR="00A617E4" w:rsidRPr="00A617E4" w:rsidRDefault="00A617E4" w:rsidP="00A617E4">
            <w:pPr>
              <w:rPr>
                <w:rFonts w:eastAsia="Times New Roman"/>
                <w:b/>
                <w:bCs/>
                <w:sz w:val="22"/>
                <w:szCs w:val="22"/>
                <w:lang w:eastAsia="sl-SI"/>
              </w:rPr>
            </w:pPr>
            <w:r w:rsidRPr="00A617E4">
              <w:rPr>
                <w:rFonts w:eastAsia="Times New Roman"/>
                <w:b/>
                <w:bCs/>
                <w:sz w:val="22"/>
                <w:szCs w:val="22"/>
                <w:lang w:eastAsia="sl-SI"/>
              </w:rPr>
              <w:t>Letnik:</w:t>
            </w:r>
          </w:p>
        </w:tc>
        <w:tc>
          <w:tcPr>
            <w:tcW w:w="9140" w:type="dxa"/>
            <w:shd w:val="clear" w:color="auto" w:fill="auto"/>
            <w:noWrap/>
            <w:vAlign w:val="bottom"/>
            <w:hideMark/>
          </w:tcPr>
          <w:p w:rsidR="00A617E4" w:rsidRPr="00A617E4" w:rsidRDefault="00A617E4" w:rsidP="00A617E4">
            <w:pPr>
              <w:rPr>
                <w:rFonts w:eastAsia="Times New Roman"/>
                <w:sz w:val="22"/>
                <w:szCs w:val="22"/>
                <w:lang w:eastAsia="sl-SI"/>
              </w:rPr>
            </w:pPr>
            <w:r w:rsidRPr="00A617E4">
              <w:rPr>
                <w:rFonts w:eastAsia="Times New Roman"/>
                <w:sz w:val="22"/>
                <w:szCs w:val="22"/>
                <w:lang w:eastAsia="sl-SI"/>
              </w:rPr>
              <w:t>2. letnik</w:t>
            </w:r>
          </w:p>
        </w:tc>
        <w:tc>
          <w:tcPr>
            <w:tcW w:w="840" w:type="dxa"/>
            <w:tcBorders>
              <w:top w:val="nil"/>
              <w:bottom w:val="nil"/>
              <w:right w:val="nil"/>
            </w:tcBorders>
            <w:shd w:val="clear" w:color="auto" w:fill="auto"/>
            <w:noWrap/>
            <w:vAlign w:val="bottom"/>
            <w:hideMark/>
          </w:tcPr>
          <w:p w:rsidR="00A617E4" w:rsidRPr="00A617E4" w:rsidRDefault="00A617E4" w:rsidP="00A617E4">
            <w:pPr>
              <w:rPr>
                <w:rFonts w:eastAsia="Times New Roman"/>
                <w:sz w:val="22"/>
                <w:szCs w:val="22"/>
                <w:lang w:eastAsia="sl-SI"/>
              </w:rPr>
            </w:pPr>
          </w:p>
        </w:tc>
        <w:tc>
          <w:tcPr>
            <w:tcW w:w="132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860" w:type="dxa"/>
            <w:tcBorders>
              <w:top w:val="nil"/>
              <w:left w:val="nil"/>
              <w:bottom w:val="nil"/>
              <w:right w:val="nil"/>
            </w:tcBorders>
            <w:shd w:val="clear" w:color="auto" w:fill="auto"/>
            <w:noWrap/>
            <w:vAlign w:val="bottom"/>
            <w:hideMark/>
          </w:tcPr>
          <w:p w:rsidR="00A617E4" w:rsidRPr="00A617E4" w:rsidRDefault="00A617E4" w:rsidP="00A617E4">
            <w:pPr>
              <w:rPr>
                <w:rFonts w:ascii="Times New Roman" w:eastAsia="Times New Roman" w:hAnsi="Times New Roman" w:cs="Times New Roman"/>
                <w:sz w:val="20"/>
                <w:szCs w:val="20"/>
                <w:lang w:eastAsia="sl-SI"/>
              </w:rPr>
            </w:pPr>
          </w:p>
        </w:tc>
      </w:tr>
      <w:tr w:rsidR="00A617E4" w:rsidRPr="00A617E4" w:rsidTr="00EF7954">
        <w:trPr>
          <w:trHeight w:val="300"/>
        </w:trPr>
        <w:tc>
          <w:tcPr>
            <w:tcW w:w="2500" w:type="dxa"/>
            <w:shd w:val="clear" w:color="auto" w:fill="auto"/>
            <w:noWrap/>
            <w:vAlign w:val="bottom"/>
            <w:hideMark/>
          </w:tcPr>
          <w:p w:rsidR="00A617E4" w:rsidRPr="00A617E4" w:rsidRDefault="00A617E4" w:rsidP="00A617E4">
            <w:pPr>
              <w:rPr>
                <w:rFonts w:eastAsia="Times New Roman"/>
                <w:b/>
                <w:bCs/>
                <w:sz w:val="22"/>
                <w:szCs w:val="22"/>
                <w:lang w:eastAsia="sl-SI"/>
              </w:rPr>
            </w:pPr>
            <w:r w:rsidRPr="00A617E4">
              <w:rPr>
                <w:rFonts w:eastAsia="Times New Roman"/>
                <w:b/>
                <w:bCs/>
                <w:sz w:val="22"/>
                <w:szCs w:val="22"/>
                <w:lang w:eastAsia="sl-SI"/>
              </w:rPr>
              <w:t>Letno št. ur:</w:t>
            </w:r>
          </w:p>
        </w:tc>
        <w:tc>
          <w:tcPr>
            <w:tcW w:w="9140" w:type="dxa"/>
            <w:shd w:val="clear" w:color="auto" w:fill="auto"/>
            <w:noWrap/>
            <w:vAlign w:val="bottom"/>
            <w:hideMark/>
          </w:tcPr>
          <w:p w:rsidR="00A617E4" w:rsidRPr="00A617E4" w:rsidRDefault="00A617E4" w:rsidP="00A617E4">
            <w:pPr>
              <w:rPr>
                <w:rFonts w:eastAsia="Times New Roman"/>
                <w:sz w:val="22"/>
                <w:szCs w:val="22"/>
                <w:lang w:eastAsia="sl-SI"/>
              </w:rPr>
            </w:pPr>
            <w:r w:rsidRPr="00A617E4">
              <w:rPr>
                <w:rFonts w:eastAsia="Times New Roman"/>
                <w:sz w:val="22"/>
                <w:szCs w:val="22"/>
                <w:lang w:eastAsia="sl-SI"/>
              </w:rPr>
              <w:t>105 ur</w:t>
            </w:r>
          </w:p>
        </w:tc>
        <w:tc>
          <w:tcPr>
            <w:tcW w:w="840" w:type="dxa"/>
            <w:tcBorders>
              <w:top w:val="nil"/>
              <w:bottom w:val="nil"/>
              <w:right w:val="nil"/>
            </w:tcBorders>
            <w:shd w:val="clear" w:color="auto" w:fill="auto"/>
            <w:noWrap/>
            <w:vAlign w:val="bottom"/>
            <w:hideMark/>
          </w:tcPr>
          <w:p w:rsidR="00A617E4" w:rsidRPr="00A617E4" w:rsidRDefault="00A617E4" w:rsidP="00A617E4">
            <w:pPr>
              <w:rPr>
                <w:rFonts w:eastAsia="Times New Roman"/>
                <w:sz w:val="22"/>
                <w:szCs w:val="22"/>
                <w:lang w:eastAsia="sl-SI"/>
              </w:rPr>
            </w:pPr>
          </w:p>
        </w:tc>
        <w:tc>
          <w:tcPr>
            <w:tcW w:w="132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86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r>
      <w:tr w:rsidR="00A617E4" w:rsidRPr="00A617E4" w:rsidTr="00EF7954">
        <w:trPr>
          <w:trHeight w:val="315"/>
        </w:trPr>
        <w:tc>
          <w:tcPr>
            <w:tcW w:w="2500" w:type="dxa"/>
            <w:shd w:val="clear" w:color="auto" w:fill="auto"/>
            <w:noWrap/>
            <w:vAlign w:val="bottom"/>
            <w:hideMark/>
          </w:tcPr>
          <w:p w:rsidR="00A617E4" w:rsidRPr="00A617E4" w:rsidRDefault="00A617E4" w:rsidP="00A617E4">
            <w:pPr>
              <w:rPr>
                <w:rFonts w:eastAsia="Times New Roman"/>
                <w:b/>
                <w:bCs/>
                <w:sz w:val="22"/>
                <w:szCs w:val="22"/>
                <w:lang w:eastAsia="sl-SI"/>
              </w:rPr>
            </w:pPr>
            <w:r w:rsidRPr="00A617E4">
              <w:rPr>
                <w:rFonts w:eastAsia="Times New Roman"/>
                <w:b/>
                <w:bCs/>
                <w:sz w:val="22"/>
                <w:szCs w:val="22"/>
                <w:lang w:eastAsia="sl-SI"/>
              </w:rPr>
              <w:t>Predvideno št. ocen</w:t>
            </w:r>
          </w:p>
        </w:tc>
        <w:tc>
          <w:tcPr>
            <w:tcW w:w="9140" w:type="dxa"/>
            <w:shd w:val="clear" w:color="auto" w:fill="auto"/>
            <w:noWrap/>
            <w:vAlign w:val="bottom"/>
            <w:hideMark/>
          </w:tcPr>
          <w:p w:rsidR="00A617E4" w:rsidRPr="00A617E4" w:rsidRDefault="00A617E4" w:rsidP="00A617E4">
            <w:pPr>
              <w:rPr>
                <w:rFonts w:eastAsia="Times New Roman"/>
                <w:sz w:val="22"/>
                <w:szCs w:val="22"/>
                <w:lang w:eastAsia="sl-SI"/>
              </w:rPr>
            </w:pPr>
            <w:r w:rsidRPr="00A617E4">
              <w:rPr>
                <w:rFonts w:eastAsia="Times New Roman"/>
                <w:sz w:val="22"/>
                <w:szCs w:val="22"/>
                <w:lang w:eastAsia="sl-SI"/>
              </w:rPr>
              <w:t>4</w:t>
            </w:r>
          </w:p>
        </w:tc>
        <w:tc>
          <w:tcPr>
            <w:tcW w:w="840" w:type="dxa"/>
            <w:tcBorders>
              <w:top w:val="nil"/>
              <w:right w:val="nil"/>
            </w:tcBorders>
            <w:shd w:val="clear" w:color="auto" w:fill="auto"/>
            <w:noWrap/>
            <w:vAlign w:val="bottom"/>
            <w:hideMark/>
          </w:tcPr>
          <w:p w:rsidR="00A617E4" w:rsidRPr="00A617E4" w:rsidRDefault="00A617E4" w:rsidP="00A617E4">
            <w:pPr>
              <w:rPr>
                <w:rFonts w:eastAsia="Times New Roman"/>
                <w:sz w:val="22"/>
                <w:szCs w:val="22"/>
                <w:lang w:eastAsia="sl-SI"/>
              </w:rPr>
            </w:pPr>
          </w:p>
        </w:tc>
        <w:tc>
          <w:tcPr>
            <w:tcW w:w="132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86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r>
      <w:tr w:rsidR="00A617E4" w:rsidRPr="00A617E4" w:rsidTr="00EF7954">
        <w:trPr>
          <w:trHeight w:val="495"/>
        </w:trPr>
        <w:tc>
          <w:tcPr>
            <w:tcW w:w="2500" w:type="dxa"/>
            <w:shd w:val="clear" w:color="000000" w:fill="000000"/>
            <w:noWrap/>
            <w:vAlign w:val="bottom"/>
            <w:hideMark/>
          </w:tcPr>
          <w:p w:rsidR="00A617E4" w:rsidRPr="00A617E4" w:rsidRDefault="00A617E4" w:rsidP="00A617E4">
            <w:pPr>
              <w:rPr>
                <w:rFonts w:eastAsia="Times New Roman"/>
                <w:b/>
                <w:bCs/>
                <w:color w:val="FFFFFF"/>
                <w:sz w:val="22"/>
                <w:szCs w:val="22"/>
                <w:lang w:eastAsia="sl-SI"/>
              </w:rPr>
            </w:pPr>
            <w:r w:rsidRPr="00A617E4">
              <w:rPr>
                <w:rFonts w:eastAsia="Times New Roman"/>
                <w:b/>
                <w:bCs/>
                <w:color w:val="FFFFFF"/>
                <w:sz w:val="22"/>
                <w:szCs w:val="22"/>
                <w:lang w:eastAsia="sl-SI"/>
              </w:rPr>
              <w:t>Ocenjevalne vsebine</w:t>
            </w:r>
          </w:p>
        </w:tc>
        <w:tc>
          <w:tcPr>
            <w:tcW w:w="9140" w:type="dxa"/>
            <w:shd w:val="clear" w:color="000000" w:fill="000000"/>
            <w:noWrap/>
            <w:vAlign w:val="bottom"/>
            <w:hideMark/>
          </w:tcPr>
          <w:p w:rsidR="00A617E4" w:rsidRPr="00A617E4" w:rsidRDefault="00A617E4" w:rsidP="00A617E4">
            <w:pPr>
              <w:rPr>
                <w:rFonts w:eastAsia="Times New Roman"/>
                <w:b/>
                <w:bCs/>
                <w:color w:val="FFFFFF"/>
                <w:sz w:val="22"/>
                <w:szCs w:val="22"/>
                <w:lang w:eastAsia="sl-SI"/>
              </w:rPr>
            </w:pPr>
            <w:r w:rsidRPr="00A617E4">
              <w:rPr>
                <w:rFonts w:eastAsia="Times New Roman"/>
                <w:b/>
                <w:bCs/>
                <w:color w:val="FFFFFF"/>
                <w:sz w:val="22"/>
                <w:szCs w:val="22"/>
                <w:lang w:eastAsia="sl-SI"/>
              </w:rPr>
              <w:t>Minimalni standardi znanja</w:t>
            </w:r>
          </w:p>
        </w:tc>
        <w:tc>
          <w:tcPr>
            <w:tcW w:w="840" w:type="dxa"/>
            <w:shd w:val="clear" w:color="000000" w:fill="000000"/>
            <w:vAlign w:val="bottom"/>
            <w:hideMark/>
          </w:tcPr>
          <w:p w:rsidR="00A617E4" w:rsidRPr="00A617E4" w:rsidRDefault="00A617E4" w:rsidP="00A617E4">
            <w:pPr>
              <w:jc w:val="center"/>
              <w:rPr>
                <w:rFonts w:eastAsia="Times New Roman"/>
                <w:b/>
                <w:bCs/>
                <w:color w:val="FFFFFF"/>
                <w:sz w:val="18"/>
                <w:szCs w:val="18"/>
                <w:lang w:eastAsia="sl-SI"/>
              </w:rPr>
            </w:pPr>
            <w:r w:rsidRPr="00A617E4">
              <w:rPr>
                <w:rFonts w:eastAsia="Times New Roman"/>
                <w:b/>
                <w:bCs/>
                <w:color w:val="FFFFFF"/>
                <w:sz w:val="18"/>
                <w:szCs w:val="18"/>
                <w:lang w:eastAsia="sl-SI"/>
              </w:rPr>
              <w:t>Ocen. obdobje</w:t>
            </w:r>
          </w:p>
        </w:tc>
        <w:tc>
          <w:tcPr>
            <w:tcW w:w="1320" w:type="dxa"/>
            <w:tcBorders>
              <w:top w:val="nil"/>
            </w:tcBorders>
            <w:shd w:val="clear" w:color="000000" w:fill="000000"/>
            <w:vAlign w:val="bottom"/>
            <w:hideMark/>
          </w:tcPr>
          <w:p w:rsidR="00A617E4" w:rsidRPr="00A617E4" w:rsidRDefault="00A617E4" w:rsidP="00A617E4">
            <w:pPr>
              <w:rPr>
                <w:rFonts w:eastAsia="Times New Roman"/>
                <w:b/>
                <w:bCs/>
                <w:color w:val="FFFFFF"/>
                <w:sz w:val="22"/>
                <w:szCs w:val="22"/>
                <w:lang w:eastAsia="sl-SI"/>
              </w:rPr>
            </w:pPr>
            <w:r w:rsidRPr="00A617E4">
              <w:rPr>
                <w:rFonts w:eastAsia="Times New Roman"/>
                <w:b/>
                <w:bCs/>
                <w:color w:val="FFFFFF"/>
                <w:sz w:val="22"/>
                <w:szCs w:val="22"/>
                <w:lang w:eastAsia="sl-SI"/>
              </w:rPr>
              <w:t xml:space="preserve">Oblike </w:t>
            </w:r>
          </w:p>
        </w:tc>
        <w:tc>
          <w:tcPr>
            <w:tcW w:w="860" w:type="dxa"/>
            <w:tcBorders>
              <w:top w:val="nil"/>
            </w:tcBorders>
            <w:shd w:val="clear" w:color="000000" w:fill="000000"/>
            <w:vAlign w:val="bottom"/>
            <w:hideMark/>
          </w:tcPr>
          <w:p w:rsidR="00A617E4" w:rsidRPr="00A617E4" w:rsidRDefault="00A617E4" w:rsidP="00A617E4">
            <w:pPr>
              <w:rPr>
                <w:rFonts w:eastAsia="Times New Roman"/>
                <w:b/>
                <w:bCs/>
                <w:color w:val="FFFFFF"/>
                <w:sz w:val="22"/>
                <w:szCs w:val="22"/>
                <w:lang w:eastAsia="sl-SI"/>
              </w:rPr>
            </w:pPr>
            <w:r w:rsidRPr="00A617E4">
              <w:rPr>
                <w:rFonts w:eastAsia="Times New Roman"/>
                <w:b/>
                <w:bCs/>
                <w:color w:val="FFFFFF"/>
                <w:sz w:val="22"/>
                <w:szCs w:val="22"/>
                <w:lang w:eastAsia="sl-SI"/>
              </w:rPr>
              <w:t xml:space="preserve">Načini </w:t>
            </w:r>
          </w:p>
        </w:tc>
      </w:tr>
      <w:tr w:rsidR="00A617E4" w:rsidRPr="00A617E4" w:rsidTr="00EF7954">
        <w:trPr>
          <w:trHeight w:val="1935"/>
        </w:trPr>
        <w:tc>
          <w:tcPr>
            <w:tcW w:w="250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GEOMETRIJA V RAVNINI</w:t>
            </w:r>
          </w:p>
        </w:tc>
        <w:tc>
          <w:tcPr>
            <w:tcW w:w="914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dijak:</w:t>
            </w:r>
            <w:r w:rsidRPr="00A617E4">
              <w:rPr>
                <w:rFonts w:eastAsia="Times New Roman"/>
                <w:sz w:val="18"/>
                <w:szCs w:val="18"/>
                <w:lang w:eastAsia="sl-SI"/>
              </w:rPr>
              <w:br/>
              <w:t>- pozna osnovne geometrijske pojme</w:t>
            </w:r>
            <w:r w:rsidRPr="00A617E4">
              <w:rPr>
                <w:rFonts w:eastAsia="Times New Roman"/>
                <w:sz w:val="18"/>
                <w:szCs w:val="18"/>
                <w:lang w:eastAsia="sl-SI"/>
              </w:rPr>
              <w:br/>
              <w:t>- razume pojem kot in pozna vrste kotov</w:t>
            </w:r>
            <w:r w:rsidRPr="00A617E4">
              <w:rPr>
                <w:rFonts w:eastAsia="Times New Roman"/>
                <w:sz w:val="18"/>
                <w:szCs w:val="18"/>
                <w:lang w:eastAsia="sl-SI"/>
              </w:rPr>
              <w:br/>
              <w:t>- pozna enote za merjenje kotov</w:t>
            </w:r>
            <w:r w:rsidRPr="00A617E4">
              <w:rPr>
                <w:rFonts w:eastAsia="Times New Roman"/>
                <w:sz w:val="18"/>
                <w:szCs w:val="18"/>
                <w:lang w:eastAsia="sl-SI"/>
              </w:rPr>
              <w:br/>
              <w:t>- razlikuje med obodnim in središčnim kotom</w:t>
            </w:r>
            <w:r w:rsidRPr="00A617E4">
              <w:rPr>
                <w:rFonts w:eastAsia="Times New Roman"/>
                <w:sz w:val="18"/>
                <w:szCs w:val="18"/>
                <w:lang w:eastAsia="sl-SI"/>
              </w:rPr>
              <w:br/>
              <w:t>- ločuje med skladnima in podobnima trikotnikoma</w:t>
            </w:r>
            <w:r w:rsidRPr="00A617E4">
              <w:rPr>
                <w:rFonts w:eastAsia="Times New Roman"/>
                <w:sz w:val="18"/>
                <w:szCs w:val="18"/>
                <w:lang w:eastAsia="sl-SI"/>
              </w:rPr>
              <w:br/>
              <w:t>- načrta poljubne trikotnike (enostavnejši primeri)</w:t>
            </w:r>
            <w:r w:rsidRPr="00A617E4">
              <w:rPr>
                <w:rFonts w:eastAsia="Times New Roman"/>
                <w:sz w:val="18"/>
                <w:szCs w:val="18"/>
                <w:lang w:eastAsia="sl-SI"/>
              </w:rPr>
              <w:br/>
              <w:t>- pozna izreke v pravokotnem trikotniku</w:t>
            </w:r>
          </w:p>
        </w:tc>
        <w:tc>
          <w:tcPr>
            <w:tcW w:w="840" w:type="dxa"/>
            <w:shd w:val="clear" w:color="auto" w:fill="auto"/>
            <w:vAlign w:val="center"/>
            <w:hideMark/>
          </w:tcPr>
          <w:p w:rsidR="00A617E4" w:rsidRPr="00A617E4" w:rsidRDefault="00A617E4" w:rsidP="00A617E4">
            <w:pPr>
              <w:jc w:val="center"/>
              <w:rPr>
                <w:rFonts w:eastAsia="Times New Roman"/>
                <w:sz w:val="18"/>
                <w:szCs w:val="18"/>
                <w:lang w:eastAsia="sl-SI"/>
              </w:rPr>
            </w:pPr>
            <w:r w:rsidRPr="00A617E4">
              <w:rPr>
                <w:rFonts w:eastAsia="Times New Roman"/>
                <w:sz w:val="18"/>
                <w:szCs w:val="18"/>
                <w:lang w:eastAsia="sl-SI"/>
              </w:rPr>
              <w:t>I.</w:t>
            </w:r>
          </w:p>
        </w:tc>
        <w:tc>
          <w:tcPr>
            <w:tcW w:w="132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individualna</w:t>
            </w:r>
          </w:p>
        </w:tc>
        <w:tc>
          <w:tcPr>
            <w:tcW w:w="86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pisno</w:t>
            </w:r>
          </w:p>
        </w:tc>
      </w:tr>
      <w:tr w:rsidR="00A617E4" w:rsidRPr="00A617E4" w:rsidTr="00EF7954">
        <w:trPr>
          <w:trHeight w:val="1695"/>
        </w:trPr>
        <w:tc>
          <w:tcPr>
            <w:tcW w:w="2500" w:type="dxa"/>
            <w:shd w:val="clear" w:color="auto" w:fill="auto"/>
            <w:vAlign w:val="bottom"/>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STATISTIKA</w:t>
            </w:r>
          </w:p>
        </w:tc>
        <w:tc>
          <w:tcPr>
            <w:tcW w:w="9140" w:type="dxa"/>
            <w:shd w:val="clear" w:color="auto" w:fill="auto"/>
            <w:vAlign w:val="bottom"/>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dijak:</w:t>
            </w:r>
            <w:r w:rsidRPr="00A617E4">
              <w:rPr>
                <w:rFonts w:eastAsia="Times New Roman"/>
                <w:sz w:val="18"/>
                <w:szCs w:val="18"/>
                <w:lang w:eastAsia="sl-SI"/>
              </w:rPr>
              <w:br/>
              <w:t xml:space="preserve">• pozna osnovne pojme statistike: </w:t>
            </w:r>
            <w:proofErr w:type="spellStart"/>
            <w:r w:rsidRPr="00A617E4">
              <w:rPr>
                <w:rFonts w:eastAsia="Times New Roman"/>
                <w:sz w:val="18"/>
                <w:szCs w:val="18"/>
                <w:lang w:eastAsia="sl-SI"/>
              </w:rPr>
              <w:t>populacija,statistična</w:t>
            </w:r>
            <w:proofErr w:type="spellEnd"/>
            <w:r w:rsidRPr="00A617E4">
              <w:rPr>
                <w:rFonts w:eastAsia="Times New Roman"/>
                <w:sz w:val="18"/>
                <w:szCs w:val="18"/>
                <w:lang w:eastAsia="sl-SI"/>
              </w:rPr>
              <w:t xml:space="preserve"> enota, st. vzorec, st. znak in st. parameter</w:t>
            </w:r>
            <w:r w:rsidRPr="00A617E4">
              <w:rPr>
                <w:rFonts w:eastAsia="Times New Roman"/>
                <w:sz w:val="18"/>
                <w:szCs w:val="18"/>
                <w:lang w:eastAsia="sl-SI"/>
              </w:rPr>
              <w:br/>
              <w:t>• zna urediti podatke v preglednico</w:t>
            </w:r>
            <w:r w:rsidRPr="00A617E4">
              <w:rPr>
                <w:rFonts w:eastAsia="Times New Roman"/>
                <w:sz w:val="18"/>
                <w:szCs w:val="18"/>
                <w:lang w:eastAsia="sl-SI"/>
              </w:rPr>
              <w:br/>
              <w:t xml:space="preserve">• pozna osnovne vrste diagramov in prikazov: preglednico, frekvenčni histogram, </w:t>
            </w:r>
            <w:proofErr w:type="spellStart"/>
            <w:r w:rsidRPr="00A617E4">
              <w:rPr>
                <w:rFonts w:eastAsia="Times New Roman"/>
                <w:sz w:val="18"/>
                <w:szCs w:val="18"/>
                <w:lang w:eastAsia="sl-SI"/>
              </w:rPr>
              <w:t>frek</w:t>
            </w:r>
            <w:proofErr w:type="spellEnd"/>
            <w:r w:rsidRPr="00A617E4">
              <w:rPr>
                <w:rFonts w:eastAsia="Times New Roman"/>
                <w:sz w:val="18"/>
                <w:szCs w:val="18"/>
                <w:lang w:eastAsia="sl-SI"/>
              </w:rPr>
              <w:t>. poligon, frekvenčni kolač (strukturni krog)</w:t>
            </w:r>
            <w:r w:rsidRPr="00A617E4">
              <w:rPr>
                <w:rFonts w:eastAsia="Times New Roman"/>
                <w:sz w:val="18"/>
                <w:szCs w:val="18"/>
                <w:lang w:eastAsia="sl-SI"/>
              </w:rPr>
              <w:br/>
              <w:t>• zna predstaviti podatke z diagramom ali tabelo</w:t>
            </w:r>
            <w:r w:rsidRPr="00A617E4">
              <w:rPr>
                <w:rFonts w:eastAsia="Times New Roman"/>
                <w:sz w:val="18"/>
                <w:szCs w:val="18"/>
                <w:lang w:eastAsia="sl-SI"/>
              </w:rPr>
              <w:br/>
              <w:t>• pozna in razume pomen meril za srednje vrednosti (modus, mediano in aritmetično sredino)</w:t>
            </w:r>
          </w:p>
        </w:tc>
        <w:tc>
          <w:tcPr>
            <w:tcW w:w="840" w:type="dxa"/>
            <w:shd w:val="clear" w:color="auto" w:fill="auto"/>
            <w:vAlign w:val="center"/>
            <w:hideMark/>
          </w:tcPr>
          <w:p w:rsidR="00A617E4" w:rsidRPr="00A617E4" w:rsidRDefault="00A617E4" w:rsidP="00A617E4">
            <w:pPr>
              <w:jc w:val="center"/>
              <w:rPr>
                <w:rFonts w:eastAsia="Times New Roman"/>
                <w:sz w:val="18"/>
                <w:szCs w:val="18"/>
                <w:lang w:eastAsia="sl-SI"/>
              </w:rPr>
            </w:pPr>
            <w:r w:rsidRPr="00A617E4">
              <w:rPr>
                <w:rFonts w:eastAsia="Times New Roman"/>
                <w:sz w:val="18"/>
                <w:szCs w:val="18"/>
                <w:lang w:eastAsia="sl-SI"/>
              </w:rPr>
              <w:t>I.</w:t>
            </w:r>
          </w:p>
        </w:tc>
        <w:tc>
          <w:tcPr>
            <w:tcW w:w="1320" w:type="dxa"/>
            <w:shd w:val="clear" w:color="auto" w:fill="auto"/>
            <w:vAlign w:val="bottom"/>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individualna</w:t>
            </w:r>
          </w:p>
        </w:tc>
        <w:tc>
          <w:tcPr>
            <w:tcW w:w="86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pisno</w:t>
            </w:r>
          </w:p>
        </w:tc>
      </w:tr>
      <w:tr w:rsidR="00A617E4" w:rsidRPr="00A617E4" w:rsidTr="00EF7954">
        <w:trPr>
          <w:trHeight w:val="1215"/>
        </w:trPr>
        <w:tc>
          <w:tcPr>
            <w:tcW w:w="250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PODOBNOST IN KOTNE FUNKCIJE</w:t>
            </w:r>
          </w:p>
        </w:tc>
        <w:tc>
          <w:tcPr>
            <w:tcW w:w="914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dijak:</w:t>
            </w:r>
            <w:r w:rsidRPr="00A617E4">
              <w:rPr>
                <w:rFonts w:eastAsia="Times New Roman"/>
                <w:sz w:val="18"/>
                <w:szCs w:val="18"/>
                <w:lang w:eastAsia="sl-SI"/>
              </w:rPr>
              <w:br/>
              <w:t>- pozna izreke v pravokotnem trikotniku</w:t>
            </w:r>
            <w:r w:rsidRPr="00A617E4">
              <w:rPr>
                <w:rFonts w:eastAsia="Times New Roman"/>
                <w:sz w:val="18"/>
                <w:szCs w:val="18"/>
                <w:lang w:eastAsia="sl-SI"/>
              </w:rPr>
              <w:br/>
              <w:t>- zna definicije kotnih funkcij v pravokotnem trikotniku</w:t>
            </w:r>
            <w:r w:rsidRPr="00A617E4">
              <w:rPr>
                <w:rFonts w:eastAsia="Times New Roman"/>
                <w:sz w:val="18"/>
                <w:szCs w:val="18"/>
                <w:lang w:eastAsia="sl-SI"/>
              </w:rPr>
              <w:br/>
              <w:t>- določa vrednosti kotnih funkcij pri različnih merskih enotah za kote</w:t>
            </w:r>
            <w:r w:rsidRPr="00A617E4">
              <w:rPr>
                <w:rFonts w:eastAsia="Times New Roman"/>
                <w:sz w:val="18"/>
                <w:szCs w:val="18"/>
                <w:lang w:eastAsia="sl-SI"/>
              </w:rPr>
              <w:br/>
              <w:t>- uporabi definicije kotnih funkcij pri različnih količinah pravokotnega   trikotnika</w:t>
            </w:r>
          </w:p>
        </w:tc>
        <w:tc>
          <w:tcPr>
            <w:tcW w:w="840" w:type="dxa"/>
            <w:shd w:val="clear" w:color="auto" w:fill="auto"/>
            <w:vAlign w:val="center"/>
            <w:hideMark/>
          </w:tcPr>
          <w:p w:rsidR="00A617E4" w:rsidRPr="00A617E4" w:rsidRDefault="00A617E4" w:rsidP="00A617E4">
            <w:pPr>
              <w:jc w:val="center"/>
              <w:rPr>
                <w:rFonts w:eastAsia="Times New Roman"/>
                <w:sz w:val="18"/>
                <w:szCs w:val="18"/>
                <w:lang w:eastAsia="sl-SI"/>
              </w:rPr>
            </w:pPr>
            <w:r w:rsidRPr="00A617E4">
              <w:rPr>
                <w:rFonts w:eastAsia="Times New Roman"/>
                <w:sz w:val="18"/>
                <w:szCs w:val="18"/>
                <w:lang w:eastAsia="sl-SI"/>
              </w:rPr>
              <w:t>II.</w:t>
            </w:r>
          </w:p>
        </w:tc>
        <w:tc>
          <w:tcPr>
            <w:tcW w:w="132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individualna</w:t>
            </w:r>
          </w:p>
        </w:tc>
        <w:tc>
          <w:tcPr>
            <w:tcW w:w="86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pisno</w:t>
            </w:r>
          </w:p>
        </w:tc>
      </w:tr>
      <w:tr w:rsidR="00A617E4" w:rsidRPr="00A617E4" w:rsidTr="00EF7954">
        <w:trPr>
          <w:trHeight w:val="1695"/>
        </w:trPr>
        <w:tc>
          <w:tcPr>
            <w:tcW w:w="250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lastRenderedPageBreak/>
              <w:t>POTENCE IN KORENI</w:t>
            </w:r>
          </w:p>
        </w:tc>
        <w:tc>
          <w:tcPr>
            <w:tcW w:w="914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dijak:</w:t>
            </w:r>
            <w:r w:rsidRPr="00A617E4">
              <w:rPr>
                <w:rFonts w:eastAsia="Times New Roman"/>
                <w:sz w:val="18"/>
                <w:szCs w:val="18"/>
                <w:lang w:eastAsia="sl-SI"/>
              </w:rPr>
              <w:br/>
              <w:t>- prepozna potenco</w:t>
            </w:r>
            <w:r w:rsidRPr="00A617E4">
              <w:rPr>
                <w:rFonts w:eastAsia="Times New Roman"/>
                <w:sz w:val="18"/>
                <w:szCs w:val="18"/>
                <w:lang w:eastAsia="sl-SI"/>
              </w:rPr>
              <w:br/>
              <w:t>- računa s potencami na osnovi pravil</w:t>
            </w:r>
            <w:r w:rsidRPr="00A617E4">
              <w:rPr>
                <w:rFonts w:eastAsia="Times New Roman"/>
                <w:sz w:val="18"/>
                <w:szCs w:val="18"/>
                <w:lang w:eastAsia="sl-SI"/>
              </w:rPr>
              <w:br/>
              <w:t>- reši enostavne algebrske izraze</w:t>
            </w:r>
            <w:r w:rsidRPr="00A617E4">
              <w:rPr>
                <w:rFonts w:eastAsia="Times New Roman"/>
                <w:sz w:val="18"/>
                <w:szCs w:val="18"/>
                <w:lang w:eastAsia="sl-SI"/>
              </w:rPr>
              <w:br/>
              <w:t>- pozna korene števil</w:t>
            </w:r>
            <w:r w:rsidRPr="00A617E4">
              <w:rPr>
                <w:rFonts w:eastAsia="Times New Roman"/>
                <w:sz w:val="18"/>
                <w:szCs w:val="18"/>
                <w:lang w:eastAsia="sl-SI"/>
              </w:rPr>
              <w:br/>
              <w:t>- računa s koreni poljubnih stopenj</w:t>
            </w:r>
            <w:r w:rsidRPr="00A617E4">
              <w:rPr>
                <w:rFonts w:eastAsia="Times New Roman"/>
                <w:sz w:val="18"/>
                <w:szCs w:val="18"/>
                <w:lang w:eastAsia="sl-SI"/>
              </w:rPr>
              <w:br/>
              <w:t>- zna zapisati potenco z racionalnim eksponentom v obliki korena in obratno</w:t>
            </w:r>
          </w:p>
        </w:tc>
        <w:tc>
          <w:tcPr>
            <w:tcW w:w="840" w:type="dxa"/>
            <w:shd w:val="clear" w:color="auto" w:fill="auto"/>
            <w:vAlign w:val="center"/>
            <w:hideMark/>
          </w:tcPr>
          <w:p w:rsidR="00A617E4" w:rsidRPr="00A617E4" w:rsidRDefault="00A617E4" w:rsidP="00A617E4">
            <w:pPr>
              <w:jc w:val="center"/>
              <w:rPr>
                <w:rFonts w:eastAsia="Times New Roman"/>
                <w:sz w:val="18"/>
                <w:szCs w:val="18"/>
                <w:lang w:eastAsia="sl-SI"/>
              </w:rPr>
            </w:pPr>
            <w:r w:rsidRPr="00A617E4">
              <w:rPr>
                <w:rFonts w:eastAsia="Times New Roman"/>
                <w:sz w:val="18"/>
                <w:szCs w:val="18"/>
                <w:lang w:eastAsia="sl-SI"/>
              </w:rPr>
              <w:t>II.</w:t>
            </w:r>
          </w:p>
        </w:tc>
        <w:tc>
          <w:tcPr>
            <w:tcW w:w="132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individualna</w:t>
            </w:r>
          </w:p>
        </w:tc>
        <w:tc>
          <w:tcPr>
            <w:tcW w:w="860" w:type="dxa"/>
            <w:shd w:val="clear" w:color="auto" w:fill="auto"/>
            <w:vAlign w:val="center"/>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pisno</w:t>
            </w:r>
          </w:p>
        </w:tc>
      </w:tr>
      <w:tr w:rsidR="00A617E4" w:rsidRPr="00A617E4" w:rsidTr="00EF7954">
        <w:trPr>
          <w:trHeight w:val="2175"/>
        </w:trPr>
        <w:tc>
          <w:tcPr>
            <w:tcW w:w="2500" w:type="dxa"/>
            <w:shd w:val="clear" w:color="auto" w:fill="auto"/>
            <w:vAlign w:val="bottom"/>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 xml:space="preserve">LASTNOSTI FUNKCIJ IN POTENČNA FUNKCIJA KVADRATNA FUNKCIJA, ENAČBA IN NEENAČBA </w:t>
            </w:r>
          </w:p>
        </w:tc>
        <w:tc>
          <w:tcPr>
            <w:tcW w:w="9140" w:type="dxa"/>
            <w:shd w:val="clear" w:color="auto" w:fill="auto"/>
            <w:vAlign w:val="bottom"/>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dijak:</w:t>
            </w:r>
            <w:r w:rsidRPr="00A617E4">
              <w:rPr>
                <w:rFonts w:eastAsia="Times New Roman"/>
                <w:sz w:val="18"/>
                <w:szCs w:val="18"/>
                <w:lang w:eastAsia="sl-SI"/>
              </w:rPr>
              <w:br/>
              <w:t xml:space="preserve">- nariše graf potenčne </w:t>
            </w:r>
            <w:proofErr w:type="spellStart"/>
            <w:r w:rsidRPr="00A617E4">
              <w:rPr>
                <w:rFonts w:eastAsia="Times New Roman"/>
                <w:sz w:val="18"/>
                <w:szCs w:val="18"/>
                <w:lang w:eastAsia="sl-SI"/>
              </w:rPr>
              <w:t>funkcijepozna</w:t>
            </w:r>
            <w:proofErr w:type="spellEnd"/>
            <w:r w:rsidRPr="00A617E4">
              <w:rPr>
                <w:rFonts w:eastAsia="Times New Roman"/>
                <w:sz w:val="18"/>
                <w:szCs w:val="18"/>
                <w:lang w:eastAsia="sl-SI"/>
              </w:rPr>
              <w:t xml:space="preserve"> in uporablja osnovne lastnosti potenčnih funkcij </w:t>
            </w:r>
            <w:r w:rsidRPr="00A617E4">
              <w:rPr>
                <w:rFonts w:eastAsia="Times New Roman"/>
                <w:sz w:val="18"/>
                <w:szCs w:val="18"/>
                <w:lang w:eastAsia="sl-SI"/>
              </w:rPr>
              <w:br/>
              <w:t>- predstavi kvadratno odvisnost z enačbo v splošni obliki</w:t>
            </w:r>
            <w:r w:rsidRPr="00A617E4">
              <w:rPr>
                <w:rFonts w:eastAsia="Times New Roman"/>
                <w:sz w:val="18"/>
                <w:szCs w:val="18"/>
                <w:lang w:eastAsia="sl-SI"/>
              </w:rPr>
              <w:br/>
              <w:t>- ve, da je graf  kvadratne funkcije parabola</w:t>
            </w:r>
            <w:r w:rsidRPr="00A617E4">
              <w:rPr>
                <w:rFonts w:eastAsia="Times New Roman"/>
                <w:sz w:val="18"/>
                <w:szCs w:val="18"/>
                <w:lang w:eastAsia="sl-SI"/>
              </w:rPr>
              <w:br/>
              <w:t>- pozna lastnosti parabole</w:t>
            </w:r>
            <w:r w:rsidRPr="00A617E4">
              <w:rPr>
                <w:rFonts w:eastAsia="Times New Roman"/>
                <w:sz w:val="18"/>
                <w:szCs w:val="18"/>
                <w:lang w:eastAsia="sl-SI"/>
              </w:rPr>
              <w:br/>
              <w:t>- nariše graf kvadratne funkcije</w:t>
            </w:r>
            <w:r w:rsidRPr="00A617E4">
              <w:rPr>
                <w:rFonts w:eastAsia="Times New Roman"/>
                <w:sz w:val="18"/>
                <w:szCs w:val="18"/>
                <w:lang w:eastAsia="sl-SI"/>
              </w:rPr>
              <w:br/>
              <w:t>- razlikuje kvadratno enačbo od drugih enačb</w:t>
            </w:r>
            <w:r w:rsidRPr="00A617E4">
              <w:rPr>
                <w:rFonts w:eastAsia="Times New Roman"/>
                <w:sz w:val="18"/>
                <w:szCs w:val="18"/>
                <w:lang w:eastAsia="sl-SI"/>
              </w:rPr>
              <w:br/>
              <w:t>- na poljuben način reši kvadratno enačbo</w:t>
            </w:r>
            <w:r w:rsidRPr="00A617E4">
              <w:rPr>
                <w:rFonts w:eastAsia="Times New Roman"/>
                <w:sz w:val="18"/>
                <w:szCs w:val="18"/>
                <w:lang w:eastAsia="sl-SI"/>
              </w:rPr>
              <w:br/>
              <w:t>- pozna odvisnost diskriminante na rešljivost kvadratne enačbe</w:t>
            </w:r>
          </w:p>
        </w:tc>
        <w:tc>
          <w:tcPr>
            <w:tcW w:w="840" w:type="dxa"/>
            <w:shd w:val="clear" w:color="auto" w:fill="auto"/>
            <w:vAlign w:val="center"/>
            <w:hideMark/>
          </w:tcPr>
          <w:p w:rsidR="00A617E4" w:rsidRPr="00A617E4" w:rsidRDefault="00A617E4" w:rsidP="00A617E4">
            <w:pPr>
              <w:jc w:val="center"/>
              <w:rPr>
                <w:rFonts w:eastAsia="Times New Roman"/>
                <w:sz w:val="18"/>
                <w:szCs w:val="18"/>
                <w:lang w:eastAsia="sl-SI"/>
              </w:rPr>
            </w:pPr>
            <w:r w:rsidRPr="00A617E4">
              <w:rPr>
                <w:rFonts w:eastAsia="Times New Roman"/>
                <w:sz w:val="18"/>
                <w:szCs w:val="18"/>
                <w:lang w:eastAsia="sl-SI"/>
              </w:rPr>
              <w:t> </w:t>
            </w:r>
          </w:p>
        </w:tc>
        <w:tc>
          <w:tcPr>
            <w:tcW w:w="1320" w:type="dxa"/>
            <w:shd w:val="clear" w:color="auto" w:fill="auto"/>
            <w:vAlign w:val="bottom"/>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individualna</w:t>
            </w:r>
          </w:p>
        </w:tc>
        <w:tc>
          <w:tcPr>
            <w:tcW w:w="860" w:type="dxa"/>
            <w:shd w:val="clear" w:color="auto" w:fill="auto"/>
            <w:vAlign w:val="bottom"/>
            <w:hideMark/>
          </w:tcPr>
          <w:p w:rsidR="00A617E4" w:rsidRPr="00A617E4" w:rsidRDefault="00A617E4" w:rsidP="00A617E4">
            <w:pPr>
              <w:rPr>
                <w:rFonts w:eastAsia="Times New Roman"/>
                <w:sz w:val="18"/>
                <w:szCs w:val="18"/>
                <w:lang w:eastAsia="sl-SI"/>
              </w:rPr>
            </w:pPr>
            <w:r w:rsidRPr="00A617E4">
              <w:rPr>
                <w:rFonts w:eastAsia="Times New Roman"/>
                <w:sz w:val="18"/>
                <w:szCs w:val="18"/>
                <w:lang w:eastAsia="sl-SI"/>
              </w:rPr>
              <w:t>ustno</w:t>
            </w:r>
          </w:p>
        </w:tc>
      </w:tr>
      <w:tr w:rsidR="00A617E4" w:rsidRPr="00A617E4" w:rsidTr="00EF7954">
        <w:trPr>
          <w:trHeight w:val="255"/>
        </w:trPr>
        <w:tc>
          <w:tcPr>
            <w:tcW w:w="2500" w:type="dxa"/>
            <w:shd w:val="clear" w:color="auto" w:fill="auto"/>
            <w:noWrap/>
            <w:vAlign w:val="bottom"/>
            <w:hideMark/>
          </w:tcPr>
          <w:p w:rsidR="00A617E4" w:rsidRPr="00A617E4" w:rsidRDefault="00A617E4" w:rsidP="00A617E4">
            <w:pPr>
              <w:rPr>
                <w:rFonts w:eastAsia="Times New Roman"/>
                <w:sz w:val="18"/>
                <w:szCs w:val="18"/>
                <w:lang w:eastAsia="sl-SI"/>
              </w:rPr>
            </w:pPr>
          </w:p>
        </w:tc>
        <w:tc>
          <w:tcPr>
            <w:tcW w:w="9140" w:type="dxa"/>
            <w:shd w:val="clear" w:color="auto" w:fill="auto"/>
            <w:noWrap/>
            <w:vAlign w:val="bottom"/>
            <w:hideMark/>
          </w:tcPr>
          <w:p w:rsidR="00A617E4" w:rsidRPr="00A617E4" w:rsidRDefault="00A617E4" w:rsidP="00A617E4">
            <w:pPr>
              <w:rPr>
                <w:rFonts w:ascii="Times New Roman" w:eastAsia="Times New Roman" w:hAnsi="Times New Roman" w:cs="Times New Roman"/>
                <w:sz w:val="20"/>
                <w:szCs w:val="20"/>
                <w:lang w:eastAsia="sl-SI"/>
              </w:rPr>
            </w:pPr>
          </w:p>
        </w:tc>
        <w:tc>
          <w:tcPr>
            <w:tcW w:w="840" w:type="dxa"/>
            <w:shd w:val="clear" w:color="auto" w:fill="auto"/>
            <w:noWrap/>
            <w:vAlign w:val="bottom"/>
            <w:hideMark/>
          </w:tcPr>
          <w:p w:rsidR="00A617E4" w:rsidRPr="00A617E4" w:rsidRDefault="00A617E4" w:rsidP="00A617E4">
            <w:pPr>
              <w:rPr>
                <w:rFonts w:ascii="Times New Roman" w:eastAsia="Times New Roman" w:hAnsi="Times New Roman" w:cs="Times New Roman"/>
                <w:sz w:val="20"/>
                <w:szCs w:val="20"/>
                <w:lang w:eastAsia="sl-SI"/>
              </w:rPr>
            </w:pPr>
          </w:p>
        </w:tc>
        <w:tc>
          <w:tcPr>
            <w:tcW w:w="1320" w:type="dxa"/>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860" w:type="dxa"/>
            <w:shd w:val="clear" w:color="auto" w:fill="auto"/>
            <w:noWrap/>
            <w:vAlign w:val="bottom"/>
            <w:hideMark/>
          </w:tcPr>
          <w:p w:rsidR="00A617E4" w:rsidRPr="00A617E4" w:rsidRDefault="00A617E4" w:rsidP="00A617E4">
            <w:pPr>
              <w:rPr>
                <w:rFonts w:ascii="Times New Roman" w:eastAsia="Times New Roman" w:hAnsi="Times New Roman" w:cs="Times New Roman"/>
                <w:sz w:val="20"/>
                <w:szCs w:val="20"/>
                <w:lang w:eastAsia="sl-SI"/>
              </w:rPr>
            </w:pPr>
          </w:p>
        </w:tc>
      </w:tr>
      <w:tr w:rsidR="00A617E4" w:rsidRPr="00A617E4" w:rsidTr="00EF7954">
        <w:trPr>
          <w:trHeight w:val="285"/>
        </w:trPr>
        <w:tc>
          <w:tcPr>
            <w:tcW w:w="14660" w:type="dxa"/>
            <w:gridSpan w:val="5"/>
            <w:shd w:val="clear" w:color="auto" w:fill="auto"/>
            <w:noWrap/>
            <w:vAlign w:val="bottom"/>
            <w:hideMark/>
          </w:tcPr>
          <w:p w:rsidR="00A617E4" w:rsidRPr="00A617E4" w:rsidRDefault="00A617E4" w:rsidP="00A617E4">
            <w:pPr>
              <w:rPr>
                <w:rFonts w:eastAsia="Times New Roman"/>
                <w:i/>
                <w:iCs/>
                <w:sz w:val="22"/>
                <w:szCs w:val="22"/>
                <w:lang w:eastAsia="sl-SI"/>
              </w:rPr>
            </w:pPr>
            <w:r w:rsidRPr="00A617E4">
              <w:rPr>
                <w:rFonts w:eastAsia="Times New Roman"/>
                <w:i/>
                <w:iCs/>
                <w:sz w:val="22"/>
                <w:szCs w:val="22"/>
                <w:lang w:eastAsia="sl-SI"/>
              </w:rPr>
              <w:t>Minimalni standardi znanja so določeni na podlagi katalogov znanja. MSZ je tisto znanje, ki ga mora dijak izkazati za pozitivno oceno.</w:t>
            </w:r>
          </w:p>
        </w:tc>
      </w:tr>
    </w:tbl>
    <w:p w:rsidR="00A617E4" w:rsidRPr="00A617E4" w:rsidRDefault="00A617E4" w:rsidP="00A617E4"/>
    <w:p w:rsidR="004A138B" w:rsidRPr="004A138B" w:rsidRDefault="004A138B" w:rsidP="004A138B"/>
    <w:p w:rsidR="00EF7954" w:rsidRDefault="00EF7954" w:rsidP="00EF7954">
      <w:pPr>
        <w:pStyle w:val="Naslov2"/>
      </w:pPr>
    </w:p>
    <w:p w:rsidR="00EF7954" w:rsidRDefault="00EF7954" w:rsidP="00EF7954"/>
    <w:p w:rsidR="00EF7954" w:rsidRDefault="00EF7954" w:rsidP="00EF7954"/>
    <w:p w:rsidR="00EF7954" w:rsidRPr="00EF7954" w:rsidRDefault="00EF7954" w:rsidP="00EF7954"/>
    <w:p w:rsidR="00EF7954" w:rsidRDefault="00EF7954" w:rsidP="00EF7954">
      <w:pPr>
        <w:pStyle w:val="Naslov2"/>
      </w:pPr>
    </w:p>
    <w:p w:rsidR="00EF7954" w:rsidRDefault="00EF7954" w:rsidP="00EF7954"/>
    <w:p w:rsidR="00EF7954" w:rsidRPr="00EF7954" w:rsidRDefault="00EF7954" w:rsidP="00EF7954"/>
    <w:p w:rsidR="00EF7954" w:rsidRPr="00EF7954" w:rsidRDefault="004A138B" w:rsidP="00EF7954">
      <w:pPr>
        <w:pStyle w:val="Naslov2"/>
      </w:pPr>
      <w:r>
        <w:lastRenderedPageBreak/>
        <w:t>Angleščina</w:t>
      </w:r>
    </w:p>
    <w:tbl>
      <w:tblPr>
        <w:tblW w:w="1412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56"/>
        <w:gridCol w:w="7519"/>
        <w:gridCol w:w="1568"/>
        <w:gridCol w:w="1810"/>
        <w:gridCol w:w="1448"/>
      </w:tblGrid>
      <w:tr w:rsidR="00A617E4" w:rsidRPr="00A617E4" w:rsidTr="00EF7954">
        <w:trPr>
          <w:trHeight w:val="301"/>
        </w:trPr>
        <w:tc>
          <w:tcPr>
            <w:tcW w:w="2056"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Program:</w:t>
            </w:r>
          </w:p>
        </w:tc>
        <w:tc>
          <w:tcPr>
            <w:tcW w:w="7519"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SSI/GIM</w:t>
            </w:r>
          </w:p>
        </w:tc>
        <w:tc>
          <w:tcPr>
            <w:tcW w:w="1290"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810" w:type="dxa"/>
            <w:tcBorders>
              <w:top w:val="nil"/>
              <w:left w:val="nil"/>
              <w:bottom w:val="nil"/>
              <w:right w:val="nil"/>
            </w:tcBorders>
            <w:shd w:val="clear" w:color="auto" w:fill="auto"/>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1448" w:type="dxa"/>
            <w:tcBorders>
              <w:top w:val="nil"/>
              <w:left w:val="nil"/>
              <w:bottom w:val="nil"/>
              <w:right w:val="nil"/>
            </w:tcBorders>
            <w:shd w:val="clear" w:color="auto" w:fill="auto"/>
            <w:vAlign w:val="bottom"/>
            <w:hideMark/>
          </w:tcPr>
          <w:p w:rsidR="00A617E4" w:rsidRPr="00A617E4" w:rsidRDefault="00A617E4" w:rsidP="00A617E4">
            <w:pPr>
              <w:rPr>
                <w:rFonts w:ascii="Times New Roman" w:eastAsia="Times New Roman" w:hAnsi="Times New Roman" w:cs="Times New Roman"/>
                <w:sz w:val="20"/>
                <w:szCs w:val="20"/>
                <w:lang w:eastAsia="sl-SI"/>
              </w:rPr>
            </w:pPr>
          </w:p>
        </w:tc>
      </w:tr>
      <w:tr w:rsidR="00A617E4" w:rsidRPr="00A617E4" w:rsidTr="00EF7954">
        <w:trPr>
          <w:trHeight w:val="301"/>
        </w:trPr>
        <w:tc>
          <w:tcPr>
            <w:tcW w:w="2056"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Programska enota:</w:t>
            </w:r>
          </w:p>
        </w:tc>
        <w:tc>
          <w:tcPr>
            <w:tcW w:w="7519"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ANG 1</w:t>
            </w:r>
          </w:p>
        </w:tc>
        <w:tc>
          <w:tcPr>
            <w:tcW w:w="1290"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81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1448" w:type="dxa"/>
            <w:tcBorders>
              <w:top w:val="nil"/>
              <w:left w:val="nil"/>
              <w:bottom w:val="nil"/>
              <w:right w:val="nil"/>
            </w:tcBorders>
            <w:shd w:val="clear" w:color="auto" w:fill="auto"/>
            <w:noWrap/>
            <w:vAlign w:val="bottom"/>
            <w:hideMark/>
          </w:tcPr>
          <w:p w:rsidR="00A617E4" w:rsidRPr="00A617E4" w:rsidRDefault="00A617E4" w:rsidP="00A617E4">
            <w:pPr>
              <w:rPr>
                <w:rFonts w:ascii="Times New Roman" w:eastAsia="Times New Roman" w:hAnsi="Times New Roman" w:cs="Times New Roman"/>
                <w:sz w:val="20"/>
                <w:szCs w:val="20"/>
                <w:lang w:eastAsia="sl-SI"/>
              </w:rPr>
            </w:pPr>
          </w:p>
        </w:tc>
      </w:tr>
      <w:tr w:rsidR="00A617E4" w:rsidRPr="00A617E4" w:rsidTr="00EF7954">
        <w:trPr>
          <w:trHeight w:val="301"/>
        </w:trPr>
        <w:tc>
          <w:tcPr>
            <w:tcW w:w="2056"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Letnik:</w:t>
            </w:r>
          </w:p>
        </w:tc>
        <w:tc>
          <w:tcPr>
            <w:tcW w:w="7519"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2</w:t>
            </w:r>
          </w:p>
        </w:tc>
        <w:tc>
          <w:tcPr>
            <w:tcW w:w="1290"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81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1448" w:type="dxa"/>
            <w:tcBorders>
              <w:top w:val="nil"/>
              <w:left w:val="nil"/>
              <w:bottom w:val="nil"/>
              <w:right w:val="nil"/>
            </w:tcBorders>
            <w:shd w:val="clear" w:color="auto" w:fill="auto"/>
            <w:noWrap/>
            <w:vAlign w:val="bottom"/>
            <w:hideMark/>
          </w:tcPr>
          <w:p w:rsidR="00A617E4" w:rsidRPr="00A617E4" w:rsidRDefault="00A617E4" w:rsidP="00A617E4">
            <w:pPr>
              <w:rPr>
                <w:rFonts w:ascii="Times New Roman" w:eastAsia="Times New Roman" w:hAnsi="Times New Roman" w:cs="Times New Roman"/>
                <w:sz w:val="20"/>
                <w:szCs w:val="20"/>
                <w:lang w:eastAsia="sl-SI"/>
              </w:rPr>
            </w:pPr>
          </w:p>
        </w:tc>
      </w:tr>
      <w:tr w:rsidR="00A617E4" w:rsidRPr="00A617E4" w:rsidTr="00EF7954">
        <w:trPr>
          <w:trHeight w:val="301"/>
        </w:trPr>
        <w:tc>
          <w:tcPr>
            <w:tcW w:w="2056"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Letno št. ur:</w:t>
            </w:r>
          </w:p>
        </w:tc>
        <w:tc>
          <w:tcPr>
            <w:tcW w:w="7519"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103</w:t>
            </w:r>
          </w:p>
        </w:tc>
        <w:tc>
          <w:tcPr>
            <w:tcW w:w="1290"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81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1448"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r>
      <w:tr w:rsidR="00A617E4" w:rsidRPr="00A617E4" w:rsidTr="00EF7954">
        <w:trPr>
          <w:trHeight w:val="316"/>
        </w:trPr>
        <w:tc>
          <w:tcPr>
            <w:tcW w:w="2056"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Predvideno št. ocen</w:t>
            </w:r>
          </w:p>
        </w:tc>
        <w:tc>
          <w:tcPr>
            <w:tcW w:w="7519"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5</w:t>
            </w:r>
          </w:p>
        </w:tc>
        <w:tc>
          <w:tcPr>
            <w:tcW w:w="1290" w:type="dxa"/>
            <w:tcBorders>
              <w:top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810"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1448"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r>
      <w:tr w:rsidR="00A617E4" w:rsidRPr="00A617E4" w:rsidTr="00EF7954">
        <w:trPr>
          <w:trHeight w:val="617"/>
        </w:trPr>
        <w:tc>
          <w:tcPr>
            <w:tcW w:w="2056" w:type="dxa"/>
            <w:shd w:val="clear" w:color="000000" w:fill="000000"/>
            <w:noWrap/>
            <w:vAlign w:val="bottom"/>
            <w:hideMark/>
          </w:tcPr>
          <w:p w:rsidR="00A617E4" w:rsidRPr="00A617E4" w:rsidRDefault="00A617E4" w:rsidP="00A617E4">
            <w:pPr>
              <w:rPr>
                <w:rFonts w:eastAsia="Times New Roman"/>
                <w:b/>
                <w:bCs/>
                <w:color w:val="FFFFFF"/>
                <w:lang w:eastAsia="sl-SI"/>
              </w:rPr>
            </w:pPr>
            <w:r w:rsidRPr="00A617E4">
              <w:rPr>
                <w:rFonts w:eastAsia="Times New Roman"/>
                <w:b/>
                <w:bCs/>
                <w:color w:val="FFFFFF"/>
                <w:lang w:eastAsia="sl-SI"/>
              </w:rPr>
              <w:t>Ocenjevalne vsebine</w:t>
            </w:r>
          </w:p>
        </w:tc>
        <w:tc>
          <w:tcPr>
            <w:tcW w:w="7519" w:type="dxa"/>
            <w:shd w:val="clear" w:color="000000" w:fill="000000"/>
            <w:noWrap/>
            <w:vAlign w:val="bottom"/>
            <w:hideMark/>
          </w:tcPr>
          <w:p w:rsidR="00A617E4" w:rsidRPr="00A617E4" w:rsidRDefault="00A617E4" w:rsidP="00A617E4">
            <w:pPr>
              <w:rPr>
                <w:rFonts w:eastAsia="Times New Roman"/>
                <w:b/>
                <w:bCs/>
                <w:color w:val="FFFFFF"/>
                <w:lang w:eastAsia="sl-SI"/>
              </w:rPr>
            </w:pPr>
            <w:r w:rsidRPr="00A617E4">
              <w:rPr>
                <w:rFonts w:eastAsia="Times New Roman"/>
                <w:b/>
                <w:bCs/>
                <w:color w:val="FFFFFF"/>
                <w:lang w:eastAsia="sl-SI"/>
              </w:rPr>
              <w:t>Minimalni standardi znanja</w:t>
            </w:r>
          </w:p>
        </w:tc>
        <w:tc>
          <w:tcPr>
            <w:tcW w:w="1290" w:type="dxa"/>
            <w:shd w:val="clear" w:color="000000" w:fill="000000"/>
            <w:vAlign w:val="bottom"/>
            <w:hideMark/>
          </w:tcPr>
          <w:p w:rsidR="00A617E4" w:rsidRPr="00A617E4" w:rsidRDefault="00A617E4" w:rsidP="00A617E4">
            <w:pPr>
              <w:rPr>
                <w:rFonts w:eastAsia="Times New Roman"/>
                <w:b/>
                <w:bCs/>
                <w:color w:val="FFFFFF"/>
                <w:lang w:eastAsia="sl-SI"/>
              </w:rPr>
            </w:pPr>
            <w:r w:rsidRPr="00A617E4">
              <w:rPr>
                <w:rFonts w:eastAsia="Times New Roman"/>
                <w:b/>
                <w:bCs/>
                <w:color w:val="FFFFFF"/>
                <w:lang w:eastAsia="sl-SI"/>
              </w:rPr>
              <w:t>Ocenjevalno obdobje</w:t>
            </w:r>
          </w:p>
        </w:tc>
        <w:tc>
          <w:tcPr>
            <w:tcW w:w="1810" w:type="dxa"/>
            <w:tcBorders>
              <w:top w:val="nil"/>
            </w:tcBorders>
            <w:shd w:val="clear" w:color="000000" w:fill="000000"/>
            <w:vAlign w:val="bottom"/>
            <w:hideMark/>
          </w:tcPr>
          <w:p w:rsidR="00A617E4" w:rsidRPr="00A617E4" w:rsidRDefault="00A617E4" w:rsidP="00A617E4">
            <w:pPr>
              <w:rPr>
                <w:rFonts w:eastAsia="Times New Roman"/>
                <w:b/>
                <w:bCs/>
                <w:color w:val="FFFFFF"/>
                <w:lang w:eastAsia="sl-SI"/>
              </w:rPr>
            </w:pPr>
            <w:r w:rsidRPr="00A617E4">
              <w:rPr>
                <w:rFonts w:eastAsia="Times New Roman"/>
                <w:b/>
                <w:bCs/>
                <w:color w:val="FFFFFF"/>
                <w:lang w:eastAsia="sl-SI"/>
              </w:rPr>
              <w:t xml:space="preserve">Oblike </w:t>
            </w:r>
          </w:p>
        </w:tc>
        <w:tc>
          <w:tcPr>
            <w:tcW w:w="1448" w:type="dxa"/>
            <w:tcBorders>
              <w:top w:val="nil"/>
            </w:tcBorders>
            <w:shd w:val="clear" w:color="000000" w:fill="000000"/>
            <w:vAlign w:val="bottom"/>
            <w:hideMark/>
          </w:tcPr>
          <w:p w:rsidR="00A617E4" w:rsidRPr="00A617E4" w:rsidRDefault="00A617E4" w:rsidP="00A617E4">
            <w:pPr>
              <w:rPr>
                <w:rFonts w:eastAsia="Times New Roman"/>
                <w:b/>
                <w:bCs/>
                <w:color w:val="FFFFFF"/>
                <w:lang w:eastAsia="sl-SI"/>
              </w:rPr>
            </w:pPr>
            <w:r w:rsidRPr="00A617E4">
              <w:rPr>
                <w:rFonts w:eastAsia="Times New Roman"/>
                <w:b/>
                <w:bCs/>
                <w:color w:val="FFFFFF"/>
                <w:lang w:eastAsia="sl-SI"/>
              </w:rPr>
              <w:t xml:space="preserve">Načini </w:t>
            </w:r>
          </w:p>
        </w:tc>
      </w:tr>
      <w:tr w:rsidR="00A617E4" w:rsidRPr="00A617E4" w:rsidTr="00EF7954">
        <w:trPr>
          <w:trHeight w:val="1954"/>
        </w:trPr>
        <w:tc>
          <w:tcPr>
            <w:tcW w:w="2056"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t>UNIT 5:</w:t>
            </w:r>
            <w:r w:rsidRPr="00A617E4">
              <w:rPr>
                <w:rFonts w:eastAsia="Times New Roman"/>
                <w:sz w:val="20"/>
                <w:szCs w:val="20"/>
                <w:lang w:eastAsia="sl-SI"/>
              </w:rPr>
              <w:br/>
              <w:t>MAKING SENSE OF FOOD</w:t>
            </w:r>
            <w:r w:rsidRPr="00A617E4">
              <w:rPr>
                <w:rFonts w:eastAsia="Times New Roman"/>
                <w:sz w:val="20"/>
                <w:szCs w:val="20"/>
                <w:lang w:eastAsia="sl-SI"/>
              </w:rPr>
              <w:br/>
            </w:r>
            <w:r w:rsidRPr="00A617E4">
              <w:rPr>
                <w:rFonts w:eastAsia="Times New Roman"/>
                <w:sz w:val="20"/>
                <w:szCs w:val="20"/>
                <w:lang w:eastAsia="sl-SI"/>
              </w:rPr>
              <w:br/>
            </w:r>
          </w:p>
        </w:tc>
        <w:tc>
          <w:tcPr>
            <w:tcW w:w="7519"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t xml:space="preserve">Dijak:                                                                                                                                         </w:t>
            </w:r>
            <w:r w:rsidRPr="00A617E4">
              <w:rPr>
                <w:rFonts w:eastAsia="Times New Roman"/>
                <w:sz w:val="20"/>
                <w:szCs w:val="20"/>
                <w:lang w:eastAsia="sl-SI"/>
              </w:rPr>
              <w:br/>
              <w:t>- zna uporabljati PRIHODNJE ČASE</w:t>
            </w:r>
            <w:r w:rsidRPr="00A617E4">
              <w:rPr>
                <w:rFonts w:eastAsia="Times New Roman"/>
                <w:sz w:val="20"/>
                <w:szCs w:val="20"/>
                <w:lang w:eastAsia="sl-SI"/>
              </w:rPr>
              <w:br/>
              <w:t>- zna tvoriti pasiv</w:t>
            </w:r>
            <w:r w:rsidRPr="00A617E4">
              <w:rPr>
                <w:rFonts w:eastAsia="Times New Roman"/>
                <w:sz w:val="20"/>
                <w:szCs w:val="20"/>
                <w:lang w:eastAsia="sl-SI"/>
              </w:rPr>
              <w:br/>
              <w:t xml:space="preserve">- zna govoriti o hrani, okusih, </w:t>
            </w:r>
            <w:proofErr w:type="spellStart"/>
            <w:r w:rsidRPr="00A617E4">
              <w:rPr>
                <w:rFonts w:eastAsia="Times New Roman"/>
                <w:sz w:val="20"/>
                <w:szCs w:val="20"/>
                <w:lang w:eastAsia="sl-SI"/>
              </w:rPr>
              <w:t>prehrambeni</w:t>
            </w:r>
            <w:proofErr w:type="spellEnd"/>
            <w:r w:rsidRPr="00A617E4">
              <w:rPr>
                <w:rFonts w:eastAsia="Times New Roman"/>
                <w:sz w:val="20"/>
                <w:szCs w:val="20"/>
                <w:lang w:eastAsia="sl-SI"/>
              </w:rPr>
              <w:t xml:space="preserve"> industriji</w:t>
            </w:r>
            <w:r w:rsidRPr="00A617E4">
              <w:rPr>
                <w:rFonts w:eastAsia="Times New Roman"/>
                <w:sz w:val="20"/>
                <w:szCs w:val="20"/>
                <w:lang w:eastAsia="sl-SI"/>
              </w:rPr>
              <w:br/>
              <w:t>- zna napisati neformalno e-sporočilo</w:t>
            </w:r>
            <w:r w:rsidRPr="00A617E4">
              <w:rPr>
                <w:rFonts w:eastAsia="Times New Roman"/>
                <w:sz w:val="20"/>
                <w:szCs w:val="20"/>
                <w:lang w:eastAsia="sl-SI"/>
              </w:rPr>
              <w:br/>
              <w:t>- zna izraziti mnenje o hrani</w:t>
            </w:r>
          </w:p>
        </w:tc>
        <w:tc>
          <w:tcPr>
            <w:tcW w:w="129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I.</w:t>
            </w:r>
          </w:p>
        </w:tc>
        <w:tc>
          <w:tcPr>
            <w:tcW w:w="181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skupinska</w:t>
            </w:r>
          </w:p>
        </w:tc>
        <w:tc>
          <w:tcPr>
            <w:tcW w:w="1448"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pisno in ustno</w:t>
            </w:r>
          </w:p>
        </w:tc>
      </w:tr>
      <w:tr w:rsidR="00A617E4" w:rsidRPr="00A617E4" w:rsidTr="00EF7954">
        <w:trPr>
          <w:trHeight w:val="1954"/>
        </w:trPr>
        <w:tc>
          <w:tcPr>
            <w:tcW w:w="2056"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t>UNIT 6:</w:t>
            </w:r>
            <w:r w:rsidRPr="00A617E4">
              <w:rPr>
                <w:rFonts w:eastAsia="Times New Roman"/>
                <w:sz w:val="20"/>
                <w:szCs w:val="20"/>
                <w:lang w:eastAsia="sl-SI"/>
              </w:rPr>
              <w:br/>
              <w:t>ON THE ROAD</w:t>
            </w:r>
            <w:r w:rsidRPr="00A617E4">
              <w:rPr>
                <w:rFonts w:eastAsia="Times New Roman"/>
                <w:sz w:val="20"/>
                <w:szCs w:val="20"/>
                <w:lang w:eastAsia="sl-SI"/>
              </w:rPr>
              <w:br/>
            </w:r>
            <w:r w:rsidRPr="00A617E4">
              <w:rPr>
                <w:rFonts w:eastAsia="Times New Roman"/>
                <w:sz w:val="20"/>
                <w:szCs w:val="20"/>
                <w:lang w:eastAsia="sl-SI"/>
              </w:rPr>
              <w:br/>
            </w:r>
            <w:r w:rsidRPr="00A617E4">
              <w:rPr>
                <w:rFonts w:eastAsia="Times New Roman"/>
                <w:sz w:val="20"/>
                <w:szCs w:val="20"/>
                <w:lang w:eastAsia="sl-SI"/>
              </w:rPr>
              <w:br/>
            </w:r>
          </w:p>
        </w:tc>
        <w:tc>
          <w:tcPr>
            <w:tcW w:w="7519"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t>Dijak</w:t>
            </w:r>
            <w:r w:rsidRPr="00A617E4">
              <w:rPr>
                <w:rFonts w:eastAsia="Times New Roman"/>
                <w:sz w:val="20"/>
                <w:szCs w:val="20"/>
                <w:lang w:eastAsia="sl-SI"/>
              </w:rPr>
              <w:br/>
              <w:t xml:space="preserve">- zna uporabljati oziralne odvisnike ( (non) </w:t>
            </w:r>
            <w:proofErr w:type="spellStart"/>
            <w:r w:rsidRPr="00A617E4">
              <w:rPr>
                <w:rFonts w:eastAsia="Times New Roman"/>
                <w:sz w:val="20"/>
                <w:szCs w:val="20"/>
                <w:lang w:eastAsia="sl-SI"/>
              </w:rPr>
              <w:t>defining</w:t>
            </w:r>
            <w:proofErr w:type="spellEnd"/>
            <w:r w:rsidRPr="00A617E4">
              <w:rPr>
                <w:rFonts w:eastAsia="Times New Roman"/>
                <w:sz w:val="20"/>
                <w:szCs w:val="20"/>
                <w:lang w:eastAsia="sl-SI"/>
              </w:rPr>
              <w:t xml:space="preserve"> </w:t>
            </w:r>
            <w:proofErr w:type="spellStart"/>
            <w:r w:rsidRPr="00A617E4">
              <w:rPr>
                <w:rFonts w:eastAsia="Times New Roman"/>
                <w:sz w:val="20"/>
                <w:szCs w:val="20"/>
                <w:lang w:eastAsia="sl-SI"/>
              </w:rPr>
              <w:t>relative</w:t>
            </w:r>
            <w:proofErr w:type="spellEnd"/>
            <w:r w:rsidRPr="00A617E4">
              <w:rPr>
                <w:rFonts w:eastAsia="Times New Roman"/>
                <w:sz w:val="20"/>
                <w:szCs w:val="20"/>
                <w:lang w:eastAsia="sl-SI"/>
              </w:rPr>
              <w:t xml:space="preserve"> </w:t>
            </w:r>
            <w:proofErr w:type="spellStart"/>
            <w:r w:rsidRPr="00A617E4">
              <w:rPr>
                <w:rFonts w:eastAsia="Times New Roman"/>
                <w:sz w:val="20"/>
                <w:szCs w:val="20"/>
                <w:lang w:eastAsia="sl-SI"/>
              </w:rPr>
              <w:t>clauses</w:t>
            </w:r>
            <w:proofErr w:type="spellEnd"/>
            <w:r w:rsidRPr="00A617E4">
              <w:rPr>
                <w:rFonts w:eastAsia="Times New Roman"/>
                <w:sz w:val="20"/>
                <w:szCs w:val="20"/>
                <w:lang w:eastAsia="sl-SI"/>
              </w:rPr>
              <w:br/>
              <w:t>- zna opisati potovanja, počitnice</w:t>
            </w:r>
            <w:r w:rsidRPr="00A617E4">
              <w:rPr>
                <w:rFonts w:eastAsia="Times New Roman"/>
                <w:sz w:val="20"/>
                <w:szCs w:val="20"/>
                <w:lang w:eastAsia="sl-SI"/>
              </w:rPr>
              <w:br/>
              <w:t>- razume in zna pripovedovati o navadah in običajih po svetu</w:t>
            </w:r>
            <w:r w:rsidRPr="00A617E4">
              <w:rPr>
                <w:rFonts w:eastAsia="Times New Roman"/>
                <w:sz w:val="20"/>
                <w:szCs w:val="20"/>
                <w:lang w:eastAsia="sl-SI"/>
              </w:rPr>
              <w:br/>
              <w:t xml:space="preserve">- zna uporabiti pridevnike za opis kraja </w:t>
            </w:r>
            <w:r w:rsidRPr="00A617E4">
              <w:rPr>
                <w:rFonts w:eastAsia="Times New Roman"/>
                <w:sz w:val="20"/>
                <w:szCs w:val="20"/>
                <w:lang w:eastAsia="sl-SI"/>
              </w:rPr>
              <w:br/>
              <w:t>- zna opisati tur. ponudbo lokalnega okolja</w:t>
            </w:r>
          </w:p>
        </w:tc>
        <w:tc>
          <w:tcPr>
            <w:tcW w:w="129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I.</w:t>
            </w:r>
          </w:p>
        </w:tc>
        <w:tc>
          <w:tcPr>
            <w:tcW w:w="181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skupinska</w:t>
            </w:r>
          </w:p>
        </w:tc>
        <w:tc>
          <w:tcPr>
            <w:tcW w:w="1448"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pisno in ustno</w:t>
            </w:r>
          </w:p>
        </w:tc>
      </w:tr>
      <w:tr w:rsidR="00A617E4" w:rsidRPr="00A617E4" w:rsidTr="00EF7954">
        <w:trPr>
          <w:trHeight w:val="2198"/>
        </w:trPr>
        <w:tc>
          <w:tcPr>
            <w:tcW w:w="2056"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lastRenderedPageBreak/>
              <w:br/>
              <w:t>UNIT 7:</w:t>
            </w:r>
            <w:r w:rsidRPr="00A617E4">
              <w:rPr>
                <w:rFonts w:eastAsia="Times New Roman"/>
                <w:sz w:val="20"/>
                <w:szCs w:val="20"/>
                <w:lang w:eastAsia="sl-SI"/>
              </w:rPr>
              <w:br/>
              <w:t>MAKING A DIFFERENCE</w:t>
            </w:r>
            <w:r w:rsidRPr="00A617E4">
              <w:rPr>
                <w:rFonts w:eastAsia="Times New Roman"/>
                <w:sz w:val="20"/>
                <w:szCs w:val="20"/>
                <w:lang w:eastAsia="sl-SI"/>
              </w:rPr>
              <w:br/>
            </w:r>
            <w:r w:rsidRPr="00A617E4">
              <w:rPr>
                <w:rFonts w:eastAsia="Times New Roman"/>
                <w:sz w:val="20"/>
                <w:szCs w:val="20"/>
                <w:lang w:eastAsia="sl-SI"/>
              </w:rPr>
              <w:br/>
            </w:r>
            <w:r w:rsidRPr="00A617E4">
              <w:rPr>
                <w:rFonts w:eastAsia="Times New Roman"/>
                <w:sz w:val="20"/>
                <w:szCs w:val="20"/>
                <w:lang w:eastAsia="sl-SI"/>
              </w:rPr>
              <w:br/>
            </w:r>
          </w:p>
        </w:tc>
        <w:tc>
          <w:tcPr>
            <w:tcW w:w="7519"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t>Dijak</w:t>
            </w:r>
            <w:r w:rsidRPr="00A617E4">
              <w:rPr>
                <w:rFonts w:eastAsia="Times New Roman"/>
                <w:sz w:val="20"/>
                <w:szCs w:val="20"/>
                <w:lang w:eastAsia="sl-SI"/>
              </w:rPr>
              <w:br/>
              <w:t>- zna tvoriti poročani govor (trditve, vprašanja, zahteve in prošnje)</w:t>
            </w:r>
            <w:r w:rsidRPr="00A617E4">
              <w:rPr>
                <w:rFonts w:eastAsia="Times New Roman"/>
                <w:sz w:val="20"/>
                <w:szCs w:val="20"/>
                <w:lang w:eastAsia="sl-SI"/>
              </w:rPr>
              <w:br/>
              <w:t>- zna razločevati vrste novic, ki so objavljene v različnih medijih</w:t>
            </w:r>
            <w:r w:rsidRPr="00A617E4">
              <w:rPr>
                <w:rFonts w:eastAsia="Times New Roman"/>
                <w:sz w:val="20"/>
                <w:szCs w:val="20"/>
                <w:lang w:eastAsia="sl-SI"/>
              </w:rPr>
              <w:br/>
              <w:t xml:space="preserve">- zna uporabljati besedišče povezano z družbenimi temami (nezaposlenost, prostovoljstvo, donacije,.....) </w:t>
            </w:r>
            <w:r w:rsidRPr="00A617E4">
              <w:rPr>
                <w:rFonts w:eastAsia="Times New Roman"/>
                <w:sz w:val="20"/>
                <w:szCs w:val="20"/>
                <w:lang w:eastAsia="sl-SI"/>
              </w:rPr>
              <w:br/>
              <w:t xml:space="preserve">- zna govoriti o življenju najstnikov v preteklosti in sedanjosti   </w:t>
            </w:r>
            <w:r w:rsidRPr="00A617E4">
              <w:rPr>
                <w:rFonts w:eastAsia="Times New Roman"/>
                <w:sz w:val="20"/>
                <w:szCs w:val="20"/>
                <w:lang w:eastAsia="sl-SI"/>
              </w:rPr>
              <w:br/>
              <w:t>- zna napisati formalno pismo</w:t>
            </w:r>
          </w:p>
        </w:tc>
        <w:tc>
          <w:tcPr>
            <w:tcW w:w="129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II.</w:t>
            </w:r>
          </w:p>
        </w:tc>
        <w:tc>
          <w:tcPr>
            <w:tcW w:w="181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skupinska</w:t>
            </w:r>
          </w:p>
        </w:tc>
        <w:tc>
          <w:tcPr>
            <w:tcW w:w="1448"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pisno in ustno</w:t>
            </w:r>
          </w:p>
        </w:tc>
      </w:tr>
      <w:tr w:rsidR="00A617E4" w:rsidRPr="00A617E4" w:rsidTr="00EF7954">
        <w:trPr>
          <w:trHeight w:val="1954"/>
        </w:trPr>
        <w:tc>
          <w:tcPr>
            <w:tcW w:w="2056"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t>UNIT 8:</w:t>
            </w:r>
            <w:r w:rsidRPr="00A617E4">
              <w:rPr>
                <w:rFonts w:eastAsia="Times New Roman"/>
                <w:sz w:val="20"/>
                <w:szCs w:val="20"/>
                <w:lang w:eastAsia="sl-SI"/>
              </w:rPr>
              <w:br/>
              <w:t xml:space="preserve">BUYING </w:t>
            </w:r>
            <w:proofErr w:type="spellStart"/>
            <w:r w:rsidRPr="00A617E4">
              <w:rPr>
                <w:rFonts w:eastAsia="Times New Roman"/>
                <w:sz w:val="20"/>
                <w:szCs w:val="20"/>
                <w:lang w:eastAsia="sl-SI"/>
              </w:rPr>
              <w:t>and</w:t>
            </w:r>
            <w:proofErr w:type="spellEnd"/>
            <w:r w:rsidRPr="00A617E4">
              <w:rPr>
                <w:rFonts w:eastAsia="Times New Roman"/>
                <w:sz w:val="20"/>
                <w:szCs w:val="20"/>
                <w:lang w:eastAsia="sl-SI"/>
              </w:rPr>
              <w:t xml:space="preserve"> SELLING</w:t>
            </w:r>
            <w:r w:rsidRPr="00A617E4">
              <w:rPr>
                <w:rFonts w:eastAsia="Times New Roman"/>
                <w:sz w:val="20"/>
                <w:szCs w:val="20"/>
                <w:lang w:eastAsia="sl-SI"/>
              </w:rPr>
              <w:br/>
            </w:r>
          </w:p>
        </w:tc>
        <w:tc>
          <w:tcPr>
            <w:tcW w:w="7519" w:type="dxa"/>
            <w:shd w:val="clear" w:color="auto" w:fill="auto"/>
            <w:vAlign w:val="bottom"/>
            <w:hideMark/>
          </w:tcPr>
          <w:p w:rsidR="00A617E4" w:rsidRPr="00A617E4" w:rsidRDefault="00A617E4" w:rsidP="00A617E4">
            <w:pPr>
              <w:spacing w:after="240"/>
              <w:rPr>
                <w:rFonts w:eastAsia="Times New Roman"/>
                <w:sz w:val="20"/>
                <w:szCs w:val="20"/>
                <w:lang w:eastAsia="sl-SI"/>
              </w:rPr>
            </w:pPr>
            <w:r w:rsidRPr="00A617E4">
              <w:rPr>
                <w:rFonts w:eastAsia="Times New Roman"/>
                <w:sz w:val="20"/>
                <w:szCs w:val="20"/>
                <w:lang w:eastAsia="sl-SI"/>
              </w:rPr>
              <w:t>Dijak</w:t>
            </w:r>
            <w:r w:rsidRPr="00A617E4">
              <w:rPr>
                <w:rFonts w:eastAsia="Times New Roman"/>
                <w:sz w:val="20"/>
                <w:szCs w:val="20"/>
                <w:lang w:eastAsia="sl-SI"/>
              </w:rPr>
              <w:br/>
              <w:t>- zna uporabljati pogojne odvisnike</w:t>
            </w:r>
            <w:r w:rsidRPr="00A617E4">
              <w:rPr>
                <w:rFonts w:eastAsia="Times New Roman"/>
                <w:sz w:val="20"/>
                <w:szCs w:val="20"/>
                <w:lang w:eastAsia="sl-SI"/>
              </w:rPr>
              <w:br/>
              <w:t>- zna uporabiti to-infinitiv in glagolnik</w:t>
            </w:r>
            <w:r w:rsidRPr="00A617E4">
              <w:rPr>
                <w:rFonts w:eastAsia="Times New Roman"/>
                <w:sz w:val="20"/>
                <w:szCs w:val="20"/>
                <w:lang w:eastAsia="sl-SI"/>
              </w:rPr>
              <w:br/>
              <w:t>- loči razpravljati o spletnem/varnem nakupovanju</w:t>
            </w:r>
            <w:r w:rsidRPr="00A617E4">
              <w:rPr>
                <w:rFonts w:eastAsia="Times New Roman"/>
                <w:sz w:val="20"/>
                <w:szCs w:val="20"/>
                <w:lang w:eastAsia="sl-SI"/>
              </w:rPr>
              <w:br/>
              <w:t xml:space="preserve">- zna izraziti svoje </w:t>
            </w:r>
            <w:proofErr w:type="spellStart"/>
            <w:r w:rsidRPr="00A617E4">
              <w:rPr>
                <w:rFonts w:eastAsia="Times New Roman"/>
                <w:sz w:val="20"/>
                <w:szCs w:val="20"/>
                <w:lang w:eastAsia="sl-SI"/>
              </w:rPr>
              <w:t>menje</w:t>
            </w:r>
            <w:proofErr w:type="spellEnd"/>
            <w:r w:rsidRPr="00A617E4">
              <w:rPr>
                <w:rFonts w:eastAsia="Times New Roman"/>
                <w:sz w:val="20"/>
                <w:szCs w:val="20"/>
                <w:lang w:eastAsia="sl-SI"/>
              </w:rPr>
              <w:t xml:space="preserve"> o psihologiji oglaševanja</w:t>
            </w:r>
            <w:r w:rsidRPr="00A617E4">
              <w:rPr>
                <w:rFonts w:eastAsia="Times New Roman"/>
                <w:sz w:val="20"/>
                <w:szCs w:val="20"/>
                <w:lang w:eastAsia="sl-SI"/>
              </w:rPr>
              <w:br/>
              <w:t>- zna napisati razpravljalni esej o žepnini, štipendiji</w:t>
            </w:r>
          </w:p>
        </w:tc>
        <w:tc>
          <w:tcPr>
            <w:tcW w:w="129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II.</w:t>
            </w:r>
          </w:p>
        </w:tc>
        <w:tc>
          <w:tcPr>
            <w:tcW w:w="1810" w:type="dxa"/>
            <w:shd w:val="clear" w:color="auto" w:fill="auto"/>
            <w:vAlign w:val="bottom"/>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skupinska</w:t>
            </w:r>
          </w:p>
        </w:tc>
        <w:tc>
          <w:tcPr>
            <w:tcW w:w="1448" w:type="dxa"/>
            <w:shd w:val="clear" w:color="auto" w:fill="auto"/>
            <w:vAlign w:val="bottom"/>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pisno in ustno</w:t>
            </w:r>
          </w:p>
        </w:tc>
      </w:tr>
      <w:tr w:rsidR="00A617E4" w:rsidRPr="00A617E4" w:rsidTr="00EF7954">
        <w:trPr>
          <w:trHeight w:val="244"/>
        </w:trPr>
        <w:tc>
          <w:tcPr>
            <w:tcW w:w="2056" w:type="dxa"/>
            <w:shd w:val="clear" w:color="auto" w:fill="auto"/>
            <w:vAlign w:val="bottom"/>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 </w:t>
            </w:r>
          </w:p>
        </w:tc>
        <w:tc>
          <w:tcPr>
            <w:tcW w:w="7519" w:type="dxa"/>
            <w:shd w:val="clear" w:color="auto" w:fill="auto"/>
            <w:vAlign w:val="bottom"/>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 </w:t>
            </w:r>
          </w:p>
        </w:tc>
        <w:tc>
          <w:tcPr>
            <w:tcW w:w="1290"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 </w:t>
            </w:r>
          </w:p>
        </w:tc>
        <w:tc>
          <w:tcPr>
            <w:tcW w:w="1810" w:type="dxa"/>
            <w:shd w:val="clear" w:color="auto" w:fill="auto"/>
            <w:vAlign w:val="bottom"/>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 </w:t>
            </w:r>
          </w:p>
        </w:tc>
        <w:tc>
          <w:tcPr>
            <w:tcW w:w="1448" w:type="dxa"/>
            <w:shd w:val="clear" w:color="auto" w:fill="auto"/>
            <w:vAlign w:val="bottom"/>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 </w:t>
            </w:r>
          </w:p>
        </w:tc>
      </w:tr>
      <w:tr w:rsidR="005806C1" w:rsidRPr="005806C1" w:rsidTr="00EF7954">
        <w:trPr>
          <w:trHeight w:val="258"/>
        </w:trPr>
        <w:tc>
          <w:tcPr>
            <w:tcW w:w="2056" w:type="dxa"/>
            <w:shd w:val="clear" w:color="auto" w:fill="auto"/>
            <w:vAlign w:val="bottom"/>
            <w:hideMark/>
          </w:tcPr>
          <w:p w:rsidR="00A617E4" w:rsidRPr="005806C1" w:rsidRDefault="00A617E4" w:rsidP="00A617E4">
            <w:pPr>
              <w:rPr>
                <w:rFonts w:eastAsia="Times New Roman"/>
                <w:sz w:val="20"/>
                <w:szCs w:val="20"/>
                <w:lang w:eastAsia="sl-SI"/>
              </w:rPr>
            </w:pPr>
            <w:r w:rsidRPr="005806C1">
              <w:rPr>
                <w:rFonts w:eastAsia="Times New Roman"/>
                <w:sz w:val="20"/>
                <w:szCs w:val="20"/>
                <w:lang w:eastAsia="sl-SI"/>
              </w:rPr>
              <w:t> </w:t>
            </w:r>
          </w:p>
        </w:tc>
        <w:tc>
          <w:tcPr>
            <w:tcW w:w="7519" w:type="dxa"/>
            <w:shd w:val="clear" w:color="auto" w:fill="auto"/>
            <w:vAlign w:val="bottom"/>
            <w:hideMark/>
          </w:tcPr>
          <w:p w:rsidR="00A617E4" w:rsidRPr="005806C1" w:rsidRDefault="00A617E4" w:rsidP="00A617E4">
            <w:pPr>
              <w:rPr>
                <w:rFonts w:eastAsia="Times New Roman"/>
                <w:sz w:val="20"/>
                <w:szCs w:val="20"/>
                <w:lang w:eastAsia="sl-SI"/>
              </w:rPr>
            </w:pPr>
            <w:r w:rsidRPr="005806C1">
              <w:rPr>
                <w:rFonts w:eastAsia="Times New Roman"/>
                <w:sz w:val="20"/>
                <w:szCs w:val="20"/>
                <w:lang w:eastAsia="sl-SI"/>
              </w:rPr>
              <w:t>Dijak v šolskem letu pridobi 4 pisne ocene in 1 ustno.</w:t>
            </w:r>
          </w:p>
        </w:tc>
        <w:tc>
          <w:tcPr>
            <w:tcW w:w="1290" w:type="dxa"/>
            <w:shd w:val="clear" w:color="auto" w:fill="auto"/>
            <w:vAlign w:val="center"/>
            <w:hideMark/>
          </w:tcPr>
          <w:p w:rsidR="00A617E4" w:rsidRPr="005806C1" w:rsidRDefault="00A617E4" w:rsidP="00A617E4">
            <w:pPr>
              <w:rPr>
                <w:rFonts w:eastAsia="Times New Roman"/>
                <w:sz w:val="20"/>
                <w:szCs w:val="20"/>
                <w:lang w:eastAsia="sl-SI"/>
              </w:rPr>
            </w:pPr>
            <w:r w:rsidRPr="005806C1">
              <w:rPr>
                <w:rFonts w:eastAsia="Times New Roman"/>
                <w:sz w:val="20"/>
                <w:szCs w:val="20"/>
                <w:lang w:eastAsia="sl-SI"/>
              </w:rPr>
              <w:t> </w:t>
            </w:r>
          </w:p>
        </w:tc>
        <w:tc>
          <w:tcPr>
            <w:tcW w:w="1810" w:type="dxa"/>
            <w:shd w:val="clear" w:color="auto" w:fill="auto"/>
            <w:vAlign w:val="bottom"/>
            <w:hideMark/>
          </w:tcPr>
          <w:p w:rsidR="00A617E4" w:rsidRPr="005806C1" w:rsidRDefault="00A617E4" w:rsidP="00A617E4">
            <w:pPr>
              <w:rPr>
                <w:rFonts w:eastAsia="Times New Roman"/>
                <w:sz w:val="20"/>
                <w:szCs w:val="20"/>
                <w:lang w:eastAsia="sl-SI"/>
              </w:rPr>
            </w:pPr>
            <w:r w:rsidRPr="005806C1">
              <w:rPr>
                <w:rFonts w:eastAsia="Times New Roman"/>
                <w:sz w:val="20"/>
                <w:szCs w:val="20"/>
                <w:lang w:eastAsia="sl-SI"/>
              </w:rPr>
              <w:t> </w:t>
            </w:r>
          </w:p>
        </w:tc>
        <w:tc>
          <w:tcPr>
            <w:tcW w:w="1448" w:type="dxa"/>
            <w:shd w:val="clear" w:color="auto" w:fill="auto"/>
            <w:vAlign w:val="bottom"/>
            <w:hideMark/>
          </w:tcPr>
          <w:p w:rsidR="00A617E4" w:rsidRPr="005806C1" w:rsidRDefault="00A617E4" w:rsidP="00A617E4">
            <w:pPr>
              <w:rPr>
                <w:rFonts w:eastAsia="Times New Roman"/>
                <w:sz w:val="20"/>
                <w:szCs w:val="20"/>
                <w:lang w:eastAsia="sl-SI"/>
              </w:rPr>
            </w:pPr>
            <w:r w:rsidRPr="005806C1">
              <w:rPr>
                <w:rFonts w:eastAsia="Times New Roman"/>
                <w:sz w:val="20"/>
                <w:szCs w:val="20"/>
                <w:lang w:eastAsia="sl-SI"/>
              </w:rPr>
              <w:t> </w:t>
            </w:r>
          </w:p>
        </w:tc>
      </w:tr>
    </w:tbl>
    <w:p w:rsidR="007F4B81" w:rsidRPr="005806C1" w:rsidRDefault="007F4B81" w:rsidP="00A617E4">
      <w:pPr>
        <w:pStyle w:val="Naslov2"/>
      </w:pPr>
      <w:r w:rsidRPr="005806C1">
        <w:t>Psihologija</w:t>
      </w:r>
    </w:p>
    <w:p w:rsidR="009D652A" w:rsidRDefault="009D652A" w:rsidP="00A617E4">
      <w:pPr>
        <w:pStyle w:val="Naslov2"/>
        <w:rPr>
          <w:color w:val="FF0000"/>
        </w:rPr>
      </w:pPr>
    </w:p>
    <w:p w:rsidR="009D652A" w:rsidRDefault="009D652A" w:rsidP="009D652A"/>
    <w:p w:rsidR="009D652A" w:rsidRDefault="009D652A" w:rsidP="009D652A"/>
    <w:p w:rsidR="009D652A" w:rsidRDefault="009D652A" w:rsidP="009D652A"/>
    <w:p w:rsidR="00707A75" w:rsidRDefault="00707A75" w:rsidP="00A617E4">
      <w:pPr>
        <w:pStyle w:val="Naslov2"/>
        <w:rPr>
          <w:b w:val="0"/>
          <w:bCs w:val="0"/>
          <w:i w:val="0"/>
          <w:iCs w:val="0"/>
          <w:sz w:val="24"/>
          <w:szCs w:val="24"/>
        </w:rPr>
      </w:pPr>
    </w:p>
    <w:p w:rsidR="00707A75" w:rsidRPr="00707A75" w:rsidRDefault="00707A75" w:rsidP="00707A75"/>
    <w:p w:rsidR="00A617E4" w:rsidRPr="00707A75" w:rsidRDefault="00A617E4" w:rsidP="00A617E4">
      <w:pPr>
        <w:pStyle w:val="Naslov2"/>
      </w:pPr>
      <w:r w:rsidRPr="00707A75">
        <w:lastRenderedPageBreak/>
        <w:t>Fizika</w:t>
      </w:r>
    </w:p>
    <w:p w:rsidR="00DB7ED1" w:rsidRDefault="00DB7ED1" w:rsidP="00DB7ED1"/>
    <w:tbl>
      <w:tblPr>
        <w:tblW w:w="14175" w:type="dxa"/>
        <w:tblCellMar>
          <w:left w:w="70" w:type="dxa"/>
          <w:right w:w="70" w:type="dxa"/>
        </w:tblCellMar>
        <w:tblLook w:val="04A0" w:firstRow="1" w:lastRow="0" w:firstColumn="1" w:lastColumn="0" w:noHBand="0" w:noVBand="1"/>
      </w:tblPr>
      <w:tblGrid>
        <w:gridCol w:w="2560"/>
        <w:gridCol w:w="7079"/>
        <w:gridCol w:w="1580"/>
        <w:gridCol w:w="1397"/>
        <w:gridCol w:w="1559"/>
      </w:tblGrid>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Program:</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SSI gastronomija in turizem</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397" w:type="dxa"/>
            <w:tcBorders>
              <w:top w:val="nil"/>
              <w:left w:val="nil"/>
              <w:bottom w:val="nil"/>
              <w:right w:val="nil"/>
            </w:tcBorders>
            <w:shd w:val="clear" w:color="auto" w:fill="auto"/>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559" w:type="dxa"/>
            <w:tcBorders>
              <w:top w:val="nil"/>
              <w:left w:val="nil"/>
              <w:bottom w:val="nil"/>
              <w:right w:val="nil"/>
            </w:tcBorders>
            <w:shd w:val="clear" w:color="auto" w:fill="auto"/>
            <w:vAlign w:val="bottom"/>
            <w:hideMark/>
          </w:tcPr>
          <w:p w:rsidR="00707A75" w:rsidRPr="00707A75" w:rsidRDefault="00707A75" w:rsidP="00707A75">
            <w:pPr>
              <w:rPr>
                <w:rFonts w:ascii="Times New Roman" w:eastAsia="Times New Roman" w:hAnsi="Times New Roman" w:cs="Times New Roman"/>
                <w:sz w:val="20"/>
                <w:szCs w:val="20"/>
                <w:lang w:eastAsia="sl-SI"/>
              </w:rPr>
            </w:pPr>
          </w:p>
        </w:tc>
      </w:tr>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Programska enota:</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proofErr w:type="spellStart"/>
            <w:r w:rsidRPr="00707A75">
              <w:rPr>
                <w:rFonts w:eastAsia="Times New Roman"/>
                <w:lang w:eastAsia="sl-SI"/>
              </w:rPr>
              <w:t>Fermacevtski</w:t>
            </w:r>
            <w:proofErr w:type="spellEnd"/>
            <w:r w:rsidRPr="00707A75">
              <w:rPr>
                <w:rFonts w:eastAsia="Times New Roman"/>
                <w:lang w:eastAsia="sl-SI"/>
              </w:rPr>
              <w:t xml:space="preserve"> tehnik</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397"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559" w:type="dxa"/>
            <w:tcBorders>
              <w:top w:val="nil"/>
              <w:left w:val="nil"/>
              <w:bottom w:val="nil"/>
              <w:right w:val="nil"/>
            </w:tcBorders>
            <w:shd w:val="clear" w:color="auto" w:fill="auto"/>
            <w:noWrap/>
            <w:vAlign w:val="bottom"/>
            <w:hideMark/>
          </w:tcPr>
          <w:p w:rsidR="00707A75" w:rsidRPr="00707A75" w:rsidRDefault="00707A75" w:rsidP="00707A75">
            <w:pPr>
              <w:rPr>
                <w:rFonts w:ascii="Times New Roman" w:eastAsia="Times New Roman" w:hAnsi="Times New Roman" w:cs="Times New Roman"/>
                <w:sz w:val="20"/>
                <w:szCs w:val="20"/>
                <w:lang w:eastAsia="sl-SI"/>
              </w:rPr>
            </w:pPr>
          </w:p>
        </w:tc>
      </w:tr>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Letnik:</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2</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397"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559" w:type="dxa"/>
            <w:tcBorders>
              <w:top w:val="nil"/>
              <w:left w:val="nil"/>
              <w:bottom w:val="nil"/>
              <w:right w:val="nil"/>
            </w:tcBorders>
            <w:shd w:val="clear" w:color="auto" w:fill="auto"/>
            <w:noWrap/>
            <w:vAlign w:val="bottom"/>
            <w:hideMark/>
          </w:tcPr>
          <w:p w:rsidR="00707A75" w:rsidRPr="00707A75" w:rsidRDefault="00707A75" w:rsidP="00707A75">
            <w:pPr>
              <w:rPr>
                <w:rFonts w:ascii="Times New Roman" w:eastAsia="Times New Roman" w:hAnsi="Times New Roman" w:cs="Times New Roman"/>
                <w:sz w:val="20"/>
                <w:szCs w:val="20"/>
                <w:lang w:eastAsia="sl-SI"/>
              </w:rPr>
            </w:pPr>
          </w:p>
        </w:tc>
      </w:tr>
      <w:tr w:rsidR="00707A75" w:rsidRPr="00707A75" w:rsidTr="00707A7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Letno št. ur:</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68</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397"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559"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r>
      <w:tr w:rsidR="00707A75" w:rsidRPr="00707A75" w:rsidTr="00707A75">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7A75" w:rsidRPr="00707A75" w:rsidRDefault="00707A75" w:rsidP="00707A75">
            <w:pPr>
              <w:rPr>
                <w:rFonts w:eastAsia="Times New Roman"/>
                <w:b/>
                <w:bCs/>
                <w:lang w:eastAsia="sl-SI"/>
              </w:rPr>
            </w:pPr>
            <w:r w:rsidRPr="00707A75">
              <w:rPr>
                <w:rFonts w:eastAsia="Times New Roman"/>
                <w:b/>
                <w:bCs/>
                <w:lang w:eastAsia="sl-SI"/>
              </w:rPr>
              <w:t>Predvideno št. ocen</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707A75" w:rsidRPr="00707A75" w:rsidRDefault="00707A75" w:rsidP="00707A75">
            <w:pPr>
              <w:jc w:val="center"/>
              <w:rPr>
                <w:rFonts w:eastAsia="Times New Roman"/>
                <w:lang w:eastAsia="sl-SI"/>
              </w:rPr>
            </w:pPr>
            <w:r w:rsidRPr="00707A75">
              <w:rPr>
                <w:rFonts w:eastAsia="Times New Roman"/>
                <w:lang w:eastAsia="sl-SI"/>
              </w:rPr>
              <w:t>4</w:t>
            </w:r>
          </w:p>
        </w:tc>
        <w:tc>
          <w:tcPr>
            <w:tcW w:w="1580" w:type="dxa"/>
            <w:tcBorders>
              <w:top w:val="nil"/>
              <w:left w:val="nil"/>
              <w:bottom w:val="nil"/>
              <w:right w:val="nil"/>
            </w:tcBorders>
            <w:shd w:val="clear" w:color="auto" w:fill="auto"/>
            <w:noWrap/>
            <w:vAlign w:val="bottom"/>
            <w:hideMark/>
          </w:tcPr>
          <w:p w:rsidR="00707A75" w:rsidRPr="00707A75" w:rsidRDefault="00707A75" w:rsidP="00707A75">
            <w:pPr>
              <w:jc w:val="center"/>
              <w:rPr>
                <w:rFonts w:eastAsia="Times New Roman"/>
                <w:lang w:eastAsia="sl-SI"/>
              </w:rPr>
            </w:pPr>
          </w:p>
        </w:tc>
        <w:tc>
          <w:tcPr>
            <w:tcW w:w="1397"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c>
          <w:tcPr>
            <w:tcW w:w="1559" w:type="dxa"/>
            <w:tcBorders>
              <w:top w:val="nil"/>
              <w:left w:val="nil"/>
              <w:bottom w:val="nil"/>
              <w:right w:val="nil"/>
            </w:tcBorders>
            <w:shd w:val="clear" w:color="auto" w:fill="auto"/>
            <w:noWrap/>
            <w:vAlign w:val="bottom"/>
            <w:hideMark/>
          </w:tcPr>
          <w:p w:rsidR="00707A75" w:rsidRPr="00707A75" w:rsidRDefault="00707A75" w:rsidP="00707A75">
            <w:pPr>
              <w:jc w:val="center"/>
              <w:rPr>
                <w:rFonts w:ascii="Times New Roman" w:eastAsia="Times New Roman" w:hAnsi="Times New Roman" w:cs="Times New Roman"/>
                <w:sz w:val="20"/>
                <w:szCs w:val="20"/>
                <w:lang w:eastAsia="sl-SI"/>
              </w:rPr>
            </w:pPr>
          </w:p>
        </w:tc>
      </w:tr>
      <w:tr w:rsidR="00707A75" w:rsidRPr="00707A75" w:rsidTr="00707A75">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Ocenjevalne vsebine</w:t>
            </w:r>
          </w:p>
        </w:tc>
        <w:tc>
          <w:tcPr>
            <w:tcW w:w="7079" w:type="dxa"/>
            <w:tcBorders>
              <w:top w:val="single" w:sz="4" w:space="0" w:color="auto"/>
              <w:left w:val="nil"/>
              <w:bottom w:val="single" w:sz="4" w:space="0" w:color="auto"/>
              <w:right w:val="single" w:sz="8" w:space="0" w:color="auto"/>
            </w:tcBorders>
            <w:shd w:val="clear" w:color="000000" w:fill="000000"/>
            <w:noWrap/>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Ocenjevalno obdobje</w:t>
            </w:r>
          </w:p>
        </w:tc>
        <w:tc>
          <w:tcPr>
            <w:tcW w:w="1397" w:type="dxa"/>
            <w:tcBorders>
              <w:top w:val="single" w:sz="8" w:space="0" w:color="auto"/>
              <w:left w:val="nil"/>
              <w:bottom w:val="single" w:sz="4" w:space="0" w:color="auto"/>
              <w:right w:val="single" w:sz="8" w:space="0" w:color="auto"/>
            </w:tcBorders>
            <w:shd w:val="clear" w:color="000000" w:fill="000000"/>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 xml:space="preserve">Oblike </w:t>
            </w:r>
          </w:p>
        </w:tc>
        <w:tc>
          <w:tcPr>
            <w:tcW w:w="1559" w:type="dxa"/>
            <w:tcBorders>
              <w:top w:val="single" w:sz="8" w:space="0" w:color="auto"/>
              <w:left w:val="nil"/>
              <w:bottom w:val="single" w:sz="4" w:space="0" w:color="auto"/>
              <w:right w:val="single" w:sz="8" w:space="0" w:color="auto"/>
            </w:tcBorders>
            <w:shd w:val="clear" w:color="000000" w:fill="000000"/>
            <w:vAlign w:val="bottom"/>
            <w:hideMark/>
          </w:tcPr>
          <w:p w:rsidR="00707A75" w:rsidRPr="00707A75" w:rsidRDefault="00707A75" w:rsidP="00707A75">
            <w:pPr>
              <w:rPr>
                <w:rFonts w:eastAsia="Times New Roman"/>
                <w:b/>
                <w:bCs/>
                <w:color w:val="FFFFFF"/>
                <w:lang w:eastAsia="sl-SI"/>
              </w:rPr>
            </w:pPr>
            <w:r w:rsidRPr="00707A75">
              <w:rPr>
                <w:rFonts w:eastAsia="Times New Roman"/>
                <w:b/>
                <w:bCs/>
                <w:color w:val="FFFFFF"/>
                <w:lang w:eastAsia="sl-SI"/>
              </w:rPr>
              <w:t xml:space="preserve">Načini </w:t>
            </w:r>
          </w:p>
        </w:tc>
      </w:tr>
      <w:tr w:rsidR="00707A75" w:rsidRPr="00707A75" w:rsidTr="00707A75">
        <w:trPr>
          <w:trHeight w:val="3432"/>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Delo in energija</w:t>
            </w:r>
          </w:p>
        </w:tc>
        <w:tc>
          <w:tcPr>
            <w:tcW w:w="70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Dijaki:</w:t>
            </w:r>
            <w:r w:rsidRPr="00707A75">
              <w:rPr>
                <w:rFonts w:eastAsia="Times New Roman"/>
                <w:sz w:val="20"/>
                <w:szCs w:val="20"/>
                <w:lang w:eastAsia="sl-SI"/>
              </w:rPr>
              <w:br/>
              <w:t xml:space="preserve">• ponovijo definicijo za delo in spoznajo definicijo za moč ter ju uporabljajo v računskih primerih: A = F s , P = A/t . </w:t>
            </w:r>
            <w:r w:rsidRPr="00707A75">
              <w:rPr>
                <w:rFonts w:eastAsia="Times New Roman"/>
                <w:sz w:val="20"/>
                <w:szCs w:val="20"/>
                <w:lang w:eastAsia="sl-SI"/>
              </w:rPr>
              <w:br/>
              <w:t xml:space="preserve">• izračunajo delo stalne sile za primere, ko sila ni vzporedna s premikom. </w:t>
            </w:r>
            <w:r w:rsidRPr="00707A75">
              <w:rPr>
                <w:rFonts w:eastAsia="Times New Roman"/>
                <w:sz w:val="20"/>
                <w:szCs w:val="20"/>
                <w:lang w:eastAsia="sl-SI"/>
              </w:rPr>
              <w:br/>
              <w:t xml:space="preserve">• ponovijo enačbo za spremembo potencialne energije v homogenem težnem polju </w:t>
            </w:r>
            <w:proofErr w:type="spellStart"/>
            <w:r w:rsidRPr="00707A75">
              <w:rPr>
                <w:rFonts w:eastAsia="Times New Roman"/>
                <w:sz w:val="20"/>
                <w:szCs w:val="20"/>
                <w:lang w:eastAsia="sl-SI"/>
              </w:rPr>
              <w:t>ΔWp</w:t>
            </w:r>
            <w:proofErr w:type="spellEnd"/>
            <w:r w:rsidRPr="00707A75">
              <w:rPr>
                <w:rFonts w:eastAsia="Times New Roman"/>
                <w:sz w:val="20"/>
                <w:szCs w:val="20"/>
                <w:lang w:eastAsia="sl-SI"/>
              </w:rPr>
              <w:t xml:space="preserve"> = </w:t>
            </w:r>
            <w:proofErr w:type="spellStart"/>
            <w:r w:rsidRPr="00707A75">
              <w:rPr>
                <w:rFonts w:eastAsia="Times New Roman"/>
                <w:sz w:val="20"/>
                <w:szCs w:val="20"/>
                <w:lang w:eastAsia="sl-SI"/>
              </w:rPr>
              <w:t>mgΔh</w:t>
            </w:r>
            <w:proofErr w:type="spellEnd"/>
            <w:r w:rsidRPr="00707A75">
              <w:rPr>
                <w:rFonts w:eastAsia="Times New Roman"/>
                <w:sz w:val="20"/>
                <w:szCs w:val="20"/>
                <w:lang w:eastAsia="sl-SI"/>
              </w:rPr>
              <w:t xml:space="preserve">. </w:t>
            </w:r>
            <w:r w:rsidRPr="00707A75">
              <w:rPr>
                <w:rFonts w:eastAsia="Times New Roman"/>
                <w:sz w:val="20"/>
                <w:szCs w:val="20"/>
                <w:lang w:eastAsia="sl-SI"/>
              </w:rPr>
              <w:br/>
              <w:t xml:space="preserve">• zavedajo se, da ima izraz </w:t>
            </w:r>
            <w:proofErr w:type="spellStart"/>
            <w:r w:rsidRPr="00707A75">
              <w:rPr>
                <w:rFonts w:eastAsia="Times New Roman"/>
                <w:sz w:val="20"/>
                <w:szCs w:val="20"/>
                <w:lang w:eastAsia="sl-SI"/>
              </w:rPr>
              <w:t>ΔWp</w:t>
            </w:r>
            <w:proofErr w:type="spellEnd"/>
            <w:r w:rsidRPr="00707A75">
              <w:rPr>
                <w:rFonts w:eastAsia="Times New Roman"/>
                <w:sz w:val="20"/>
                <w:szCs w:val="20"/>
                <w:lang w:eastAsia="sl-SI"/>
              </w:rPr>
              <w:t xml:space="preserve"> = </w:t>
            </w:r>
            <w:proofErr w:type="spellStart"/>
            <w:r w:rsidRPr="00707A75">
              <w:rPr>
                <w:rFonts w:eastAsia="Times New Roman"/>
                <w:sz w:val="20"/>
                <w:szCs w:val="20"/>
                <w:lang w:eastAsia="sl-SI"/>
              </w:rPr>
              <w:t>mgΔh</w:t>
            </w:r>
            <w:proofErr w:type="spellEnd"/>
            <w:r w:rsidRPr="00707A75">
              <w:rPr>
                <w:rFonts w:eastAsia="Times New Roman"/>
                <w:sz w:val="20"/>
                <w:szCs w:val="20"/>
                <w:lang w:eastAsia="sl-SI"/>
              </w:rPr>
              <w:t xml:space="preserve"> omejeno veljavnost, ko se oddaljujemo od Zemlje. </w:t>
            </w:r>
            <w:r w:rsidRPr="00707A75">
              <w:rPr>
                <w:rFonts w:eastAsia="Times New Roman"/>
                <w:sz w:val="20"/>
                <w:szCs w:val="20"/>
                <w:lang w:eastAsia="sl-SI"/>
              </w:rPr>
              <w:br/>
            </w:r>
            <w:r w:rsidRPr="00707A75">
              <w:rPr>
                <w:rFonts w:eastAsia="Times New Roman"/>
                <w:sz w:val="20"/>
                <w:szCs w:val="20"/>
                <w:lang w:eastAsia="sl-SI"/>
              </w:rPr>
              <w:br/>
              <w:t>Dijaki:</w:t>
            </w:r>
            <w:r w:rsidRPr="00707A75">
              <w:rPr>
                <w:rFonts w:eastAsia="Times New Roman"/>
                <w:sz w:val="20"/>
                <w:szCs w:val="20"/>
                <w:lang w:eastAsia="sl-SI"/>
              </w:rPr>
              <w:br/>
              <w:t xml:space="preserve">• izračunajo delo, ki ga prožna vijačna vzmet prejme ali odda, ter zapišejo enačbo za prožnostno energijo vijačne vzmeti A = D </w:t>
            </w:r>
            <w:proofErr w:type="spellStart"/>
            <w:r w:rsidRPr="00707A75">
              <w:rPr>
                <w:rFonts w:eastAsia="Times New Roman"/>
                <w:sz w:val="20"/>
                <w:szCs w:val="20"/>
                <w:lang w:eastAsia="sl-SI"/>
              </w:rPr>
              <w:t>Wpr</w:t>
            </w:r>
            <w:proofErr w:type="spellEnd"/>
            <w:r w:rsidRPr="00707A75">
              <w:rPr>
                <w:rFonts w:eastAsia="Times New Roman"/>
                <w:sz w:val="20"/>
                <w:szCs w:val="20"/>
                <w:lang w:eastAsia="sl-SI"/>
              </w:rPr>
              <w:t xml:space="preserve"> = k x 2 / </w:t>
            </w:r>
            <w:r w:rsidRPr="00707A75">
              <w:rPr>
                <w:rFonts w:eastAsia="Times New Roman"/>
                <w:sz w:val="20"/>
                <w:szCs w:val="20"/>
                <w:lang w:eastAsia="sl-SI"/>
              </w:rPr>
              <w:br/>
              <w:t xml:space="preserve">• znajo uporabiti izrek o mehanski energiji in razložiti, kdaj se mehanska energija ohranja: A = D </w:t>
            </w:r>
            <w:proofErr w:type="spellStart"/>
            <w:r w:rsidRPr="00707A75">
              <w:rPr>
                <w:rFonts w:eastAsia="Times New Roman"/>
                <w:sz w:val="20"/>
                <w:szCs w:val="20"/>
                <w:lang w:eastAsia="sl-SI"/>
              </w:rPr>
              <w:t>Wk</w:t>
            </w:r>
            <w:proofErr w:type="spellEnd"/>
            <w:r w:rsidRPr="00707A75">
              <w:rPr>
                <w:rFonts w:eastAsia="Times New Roman"/>
                <w:sz w:val="20"/>
                <w:szCs w:val="20"/>
                <w:lang w:eastAsia="sl-SI"/>
              </w:rPr>
              <w:t xml:space="preserve"> + D </w:t>
            </w:r>
            <w:proofErr w:type="spellStart"/>
            <w:r w:rsidRPr="00707A75">
              <w:rPr>
                <w:rFonts w:eastAsia="Times New Roman"/>
                <w:sz w:val="20"/>
                <w:szCs w:val="20"/>
                <w:lang w:eastAsia="sl-SI"/>
              </w:rPr>
              <w:t>Wp</w:t>
            </w:r>
            <w:proofErr w:type="spellEnd"/>
            <w:r w:rsidRPr="00707A75">
              <w:rPr>
                <w:rFonts w:eastAsia="Times New Roman"/>
                <w:sz w:val="20"/>
                <w:szCs w:val="20"/>
                <w:lang w:eastAsia="sl-SI"/>
              </w:rPr>
              <w:t xml:space="preserve"> . </w:t>
            </w:r>
            <w:r w:rsidRPr="00707A75">
              <w:rPr>
                <w:rFonts w:eastAsia="Times New Roman"/>
                <w:sz w:val="20"/>
                <w:szCs w:val="20"/>
                <w:lang w:eastAsia="sl-SI"/>
              </w:rPr>
              <w:br/>
              <w:t>• izpeljejo in uporabijo enačbo za delo tlaka.</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pisno</w:t>
            </w:r>
          </w:p>
        </w:tc>
      </w:tr>
      <w:tr w:rsidR="00707A75" w:rsidRPr="00707A75" w:rsidTr="00707A75">
        <w:trPr>
          <w:trHeight w:val="3432"/>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lastRenderedPageBreak/>
              <w:t xml:space="preserve">Zgradba snovi, temperatura, toplota                           </w:t>
            </w:r>
          </w:p>
        </w:tc>
        <w:tc>
          <w:tcPr>
            <w:tcW w:w="7079"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Dijaki:</w:t>
            </w:r>
            <w:r w:rsidRPr="00707A75">
              <w:rPr>
                <w:rFonts w:eastAsia="Times New Roman"/>
                <w:sz w:val="20"/>
                <w:szCs w:val="20"/>
                <w:lang w:eastAsia="sl-SI"/>
              </w:rPr>
              <w:br/>
              <w:t>• kvalitativno pojasnijo mikroskopsko sliko snovi v trdnem, kapljevinskem in plinastem agregatnem stanju</w:t>
            </w:r>
            <w:r w:rsidRPr="00707A75">
              <w:rPr>
                <w:rFonts w:eastAsia="Times New Roman"/>
                <w:sz w:val="20"/>
                <w:szCs w:val="20"/>
                <w:lang w:eastAsia="sl-SI"/>
              </w:rPr>
              <w:br/>
              <w:t xml:space="preserve">• izračunajo približno velikost atomov (molekul) </w:t>
            </w:r>
            <w:r w:rsidRPr="00707A75">
              <w:rPr>
                <w:rFonts w:eastAsia="Times New Roman"/>
                <w:sz w:val="20"/>
                <w:szCs w:val="20"/>
                <w:lang w:eastAsia="sl-SI"/>
              </w:rPr>
              <w:br/>
              <w:t>• primerjajo termično raztezanje (krčenje) trdnih snovi, kapljevin in plinov</w:t>
            </w:r>
            <w:r w:rsidRPr="00707A75">
              <w:rPr>
                <w:rFonts w:eastAsia="Times New Roman"/>
                <w:sz w:val="20"/>
                <w:szCs w:val="20"/>
                <w:lang w:eastAsia="sl-SI"/>
              </w:rPr>
              <w:br/>
              <w:t>• definirajo linearno in prostorninsko razteznost in znajo zapisati zvezo med njima</w:t>
            </w:r>
            <w:r w:rsidRPr="00707A75">
              <w:rPr>
                <w:rFonts w:eastAsia="Times New Roman"/>
                <w:sz w:val="20"/>
                <w:szCs w:val="20"/>
                <w:lang w:eastAsia="sl-SI"/>
              </w:rPr>
              <w:br/>
              <w:t>• predstavijo spremembe idealnega plina na diagramu p-V.</w:t>
            </w:r>
            <w:r w:rsidRPr="00707A75">
              <w:rPr>
                <w:rFonts w:eastAsia="Times New Roman"/>
                <w:sz w:val="20"/>
                <w:szCs w:val="20"/>
                <w:lang w:eastAsia="sl-SI"/>
              </w:rPr>
              <w:br/>
              <w:t xml:space="preserve">Dijaki: </w:t>
            </w:r>
            <w:r w:rsidRPr="00707A75">
              <w:rPr>
                <w:rFonts w:eastAsia="Times New Roman"/>
                <w:sz w:val="20"/>
                <w:szCs w:val="20"/>
                <w:lang w:eastAsia="sl-SI"/>
              </w:rPr>
              <w:br/>
              <w:t>• znajo uporabiti energijski zakon in definirati toploto</w:t>
            </w:r>
            <w:r w:rsidRPr="00707A75">
              <w:rPr>
                <w:rFonts w:eastAsia="Times New Roman"/>
                <w:sz w:val="20"/>
                <w:szCs w:val="20"/>
                <w:lang w:eastAsia="sl-SI"/>
              </w:rPr>
              <w:br/>
              <w:t xml:space="preserve">• izpeljejo in uporabijo enačbo za delo tlaka. </w:t>
            </w:r>
            <w:r w:rsidRPr="00707A75">
              <w:rPr>
                <w:rFonts w:eastAsia="Times New Roman"/>
                <w:sz w:val="20"/>
                <w:szCs w:val="20"/>
                <w:lang w:eastAsia="sl-SI"/>
              </w:rPr>
              <w:br/>
              <w:t>• poznajo specifično toploto snovi in jo uporabljajo pri računanju</w:t>
            </w:r>
            <w:r w:rsidRPr="00707A75">
              <w:rPr>
                <w:rFonts w:eastAsia="Times New Roman"/>
                <w:sz w:val="20"/>
                <w:szCs w:val="20"/>
                <w:lang w:eastAsia="sl-SI"/>
              </w:rPr>
              <w:br/>
              <w:t>• opišejo prehode med agregatnimi stanji:</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pisno</w:t>
            </w:r>
          </w:p>
        </w:tc>
      </w:tr>
      <w:tr w:rsidR="00707A75" w:rsidRPr="00707A75" w:rsidTr="00707A75">
        <w:trPr>
          <w:trHeight w:val="2904"/>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Toplota, nihanje, valovanje in zvok</w:t>
            </w:r>
          </w:p>
        </w:tc>
        <w:tc>
          <w:tcPr>
            <w:tcW w:w="7079"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Dijaki:</w:t>
            </w:r>
            <w:r w:rsidRPr="00707A75">
              <w:rPr>
                <w:rFonts w:eastAsia="Times New Roman"/>
                <w:sz w:val="20"/>
                <w:szCs w:val="20"/>
                <w:lang w:eastAsia="sl-SI"/>
              </w:rPr>
              <w:br/>
              <w:t>• uporabijo specifično toploto ter talilno, izparilno in sežigno toploto snovi v računih</w:t>
            </w:r>
            <w:r w:rsidRPr="00707A75">
              <w:rPr>
                <w:rFonts w:eastAsia="Times New Roman"/>
                <w:sz w:val="20"/>
                <w:szCs w:val="20"/>
                <w:lang w:eastAsia="sl-SI"/>
              </w:rPr>
              <w:br/>
              <w:t>• definirajo toplotni tok in ločijo med načini prenosa toplote</w:t>
            </w:r>
            <w:r w:rsidRPr="00707A75">
              <w:rPr>
                <w:rFonts w:eastAsia="Times New Roman"/>
                <w:sz w:val="20"/>
                <w:szCs w:val="20"/>
                <w:lang w:eastAsia="sl-SI"/>
              </w:rPr>
              <w:br/>
              <w:t>• zapišejo in uporabijo Stefanov zakon za sevanje črnega telesa.</w:t>
            </w:r>
            <w:r w:rsidRPr="00707A75">
              <w:rPr>
                <w:rFonts w:eastAsia="Times New Roman"/>
                <w:sz w:val="20"/>
                <w:szCs w:val="20"/>
                <w:lang w:eastAsia="sl-SI"/>
              </w:rPr>
              <w:br/>
              <w:t xml:space="preserve">• opišejo delovanje toplotnega stroja, definirajo njegov izkoristek ter pojasnijo razloge, da je izkoristek precej manjši od 100. </w:t>
            </w:r>
            <w:r w:rsidRPr="00707A75">
              <w:rPr>
                <w:rFonts w:eastAsia="Times New Roman"/>
                <w:sz w:val="20"/>
                <w:szCs w:val="20"/>
                <w:lang w:eastAsia="sl-SI"/>
              </w:rPr>
              <w:br/>
              <w:t xml:space="preserve">• zapišejo in uporabijo enačbo za povprečno kinetično energijo atoma </w:t>
            </w:r>
            <w:proofErr w:type="spellStart"/>
            <w:r w:rsidRPr="00707A75">
              <w:rPr>
                <w:rFonts w:eastAsia="Times New Roman"/>
                <w:sz w:val="20"/>
                <w:szCs w:val="20"/>
                <w:lang w:eastAsia="sl-SI"/>
              </w:rPr>
              <w:t>enoatomnega</w:t>
            </w:r>
            <w:proofErr w:type="spellEnd"/>
            <w:r w:rsidRPr="00707A75">
              <w:rPr>
                <w:rFonts w:eastAsia="Times New Roman"/>
                <w:sz w:val="20"/>
                <w:szCs w:val="20"/>
                <w:lang w:eastAsia="sl-SI"/>
              </w:rPr>
              <w:t xml:space="preserve"> plina ter izračunajo notranjo energijo plina</w:t>
            </w:r>
            <w:r w:rsidRPr="00707A75">
              <w:rPr>
                <w:rFonts w:eastAsia="Times New Roman"/>
                <w:sz w:val="20"/>
                <w:szCs w:val="20"/>
                <w:lang w:eastAsia="sl-SI"/>
              </w:rPr>
              <w:br/>
              <w:t xml:space="preserve">• uporabijo energijski zakon pri spremembah plina ter ločijo med specifično toploto pri stalnem tlaku in pri stalni prostornini </w:t>
            </w:r>
            <w:r w:rsidRPr="00707A75">
              <w:rPr>
                <w:rFonts w:eastAsia="Times New Roman"/>
                <w:sz w:val="20"/>
                <w:szCs w:val="20"/>
                <w:lang w:eastAsia="sl-SI"/>
              </w:rPr>
              <w:br/>
              <w:t>• znajo definirati krožno spremembo in jo skicirajo na diagramu p-V</w:t>
            </w:r>
            <w:r w:rsidRPr="00707A75">
              <w:rPr>
                <w:rFonts w:eastAsia="Times New Roman"/>
                <w:sz w:val="20"/>
                <w:szCs w:val="20"/>
                <w:lang w:eastAsia="sl-SI"/>
              </w:rPr>
              <w:br/>
              <w:t>Dijaki:</w:t>
            </w:r>
            <w:r w:rsidRPr="00707A75">
              <w:rPr>
                <w:rFonts w:eastAsia="Times New Roman"/>
                <w:sz w:val="20"/>
                <w:szCs w:val="20"/>
                <w:lang w:eastAsia="sl-SI"/>
              </w:rPr>
              <w:br/>
              <w:t>• opišejo nihanje in nihala; povežejo pojma lastni nihajni čas in lastna frekvenca; definirajo pojem odmik, poznajo pojme ravnovesna lega, skrajna lega in amplituda nihanja</w:t>
            </w:r>
            <w:r w:rsidRPr="00707A75">
              <w:rPr>
                <w:rFonts w:eastAsia="Times New Roman"/>
                <w:sz w:val="20"/>
                <w:szCs w:val="20"/>
                <w:lang w:eastAsia="sl-SI"/>
              </w:rPr>
              <w:br/>
              <w:t>• opišejo vzmetno nihalo in njegove lastnosti</w:t>
            </w:r>
            <w:r w:rsidRPr="00707A75">
              <w:rPr>
                <w:rFonts w:eastAsia="Times New Roman"/>
                <w:sz w:val="20"/>
                <w:szCs w:val="20"/>
                <w:lang w:eastAsia="sl-SI"/>
              </w:rPr>
              <w:br/>
              <w:t>• opišejo nitno (matematično) nihalo in njegove lastnosti</w:t>
            </w:r>
            <w:r w:rsidRPr="00707A75">
              <w:rPr>
                <w:rFonts w:eastAsia="Times New Roman"/>
                <w:sz w:val="20"/>
                <w:szCs w:val="20"/>
                <w:lang w:eastAsia="sl-SI"/>
              </w:rPr>
              <w:br/>
              <w:t xml:space="preserve">• grafično prikažejo časovno spreminjanje odmika pri sinusnem nihanju (sled nihanja) in iz grafa odmika v odvisnosti od časa določijo amplitudo, frekvenco in nihajni čas. </w:t>
            </w:r>
            <w:r w:rsidRPr="00707A75">
              <w:rPr>
                <w:rFonts w:eastAsia="Times New Roman"/>
                <w:sz w:val="20"/>
                <w:szCs w:val="20"/>
                <w:lang w:eastAsia="sl-SI"/>
              </w:rPr>
              <w:br/>
            </w:r>
            <w:r w:rsidRPr="00707A75">
              <w:rPr>
                <w:rFonts w:eastAsia="Times New Roman"/>
                <w:sz w:val="20"/>
                <w:szCs w:val="20"/>
                <w:lang w:eastAsia="sl-SI"/>
              </w:rPr>
              <w:lastRenderedPageBreak/>
              <w:t>• iz grafa odmika v odvisnosti od časa znajo skicirati grafa hitrosti in pospeška v odvisnosti od časa</w:t>
            </w:r>
            <w:r w:rsidRPr="00707A75">
              <w:rPr>
                <w:rFonts w:eastAsia="Times New Roman"/>
                <w:sz w:val="20"/>
                <w:szCs w:val="20"/>
                <w:lang w:eastAsia="sl-SI"/>
              </w:rPr>
              <w:br/>
              <w:t>• razumejo, da je vzrok za nihanje sila, ki vleče nihalo proti ravnovesni legi</w:t>
            </w:r>
            <w:r w:rsidRPr="00707A75">
              <w:rPr>
                <w:rFonts w:eastAsia="Times New Roman"/>
                <w:sz w:val="20"/>
                <w:szCs w:val="20"/>
                <w:lang w:eastAsia="sl-SI"/>
              </w:rPr>
              <w:br/>
              <w:t>• poznajo energijo nihanja in opišejo energijske pretvorbe pri nedušenem nihanju nihala na vijačno vzmet, ko to niha v vodoravni smeri in pri nedušenem nihanju nitnega nihala</w:t>
            </w:r>
            <w:r w:rsidRPr="00707A75">
              <w:rPr>
                <w:rFonts w:eastAsia="Times New Roman"/>
                <w:sz w:val="20"/>
                <w:szCs w:val="20"/>
                <w:lang w:eastAsia="sl-SI"/>
              </w:rPr>
              <w:br/>
              <w:t xml:space="preserve">• narišejo graf spreminjanja energije v odvisnosti od časa za nihanje vzmetnega in nitnega nihala </w:t>
            </w:r>
            <w:r w:rsidRPr="00707A75">
              <w:rPr>
                <w:rFonts w:eastAsia="Times New Roman"/>
                <w:sz w:val="20"/>
                <w:szCs w:val="20"/>
                <w:lang w:eastAsia="sl-SI"/>
              </w:rPr>
              <w:br/>
              <w:t>• opišejo dušeno nihanje in razloge za dušeno nihanje</w:t>
            </w:r>
            <w:r w:rsidRPr="00707A75">
              <w:rPr>
                <w:rFonts w:eastAsia="Times New Roman"/>
                <w:sz w:val="20"/>
                <w:szCs w:val="20"/>
                <w:lang w:eastAsia="sl-SI"/>
              </w:rPr>
              <w:br/>
              <w:t>• grafično prikažejo časovni potek odmika pri dušenem nihanju</w:t>
            </w:r>
            <w:r w:rsidRPr="00707A75">
              <w:rPr>
                <w:rFonts w:eastAsia="Times New Roman"/>
                <w:sz w:val="20"/>
                <w:szCs w:val="20"/>
                <w:lang w:eastAsia="sl-SI"/>
              </w:rPr>
              <w:br/>
              <w:t xml:space="preserve">• opazujejo in razložijo vsiljeno nihanje, pojasnijo pojav resonance, skicirajo resonančno krivuljo in naštejejo nekaj primerov resonance iz vsakdanjega življenja </w:t>
            </w:r>
            <w:r w:rsidRPr="00707A75">
              <w:rPr>
                <w:rFonts w:eastAsia="Times New Roman"/>
                <w:sz w:val="20"/>
                <w:szCs w:val="20"/>
                <w:lang w:eastAsia="sl-SI"/>
              </w:rPr>
              <w:br/>
              <w:t xml:space="preserve">• grafično prikažejo časovno spreminjanje hitrosti in pospeška pri sinusnem nihanju in iz grafov časovnega poteka hitrosti in pospeška določijo amplitudo hitrosti in pospeška. </w:t>
            </w:r>
            <w:r w:rsidRPr="00707A75">
              <w:rPr>
                <w:rFonts w:eastAsia="Times New Roman"/>
                <w:sz w:val="20"/>
                <w:szCs w:val="20"/>
                <w:lang w:eastAsia="sl-SI"/>
              </w:rPr>
              <w:br/>
              <w:t>• zapišejo in uporabijo zveze med amplitudami odmika, hitrosti in pospeška</w:t>
            </w:r>
            <w:r w:rsidRPr="00707A75">
              <w:rPr>
                <w:rFonts w:eastAsia="Times New Roman"/>
                <w:sz w:val="20"/>
                <w:szCs w:val="20"/>
                <w:lang w:eastAsia="sl-SI"/>
              </w:rPr>
              <w:br/>
              <w:t xml:space="preserve">• uporabijo Newtonov zakon pri določanju nihajnega časa nihala na vijačno vzmet. </w:t>
            </w:r>
            <w:r w:rsidRPr="00707A75">
              <w:rPr>
                <w:rFonts w:eastAsia="Times New Roman"/>
                <w:sz w:val="20"/>
                <w:szCs w:val="20"/>
                <w:lang w:eastAsia="sl-SI"/>
              </w:rPr>
              <w:br/>
              <w:t>• uporabijo enačbi za lastni nihajni čas nihala na vijačno vzmet in nitnega nihala</w:t>
            </w:r>
            <w:r w:rsidRPr="00707A75">
              <w:rPr>
                <w:rFonts w:eastAsia="Times New Roman"/>
                <w:sz w:val="20"/>
                <w:szCs w:val="20"/>
                <w:lang w:eastAsia="sl-SI"/>
              </w:rPr>
              <w:br/>
            </w:r>
            <w:r w:rsidRPr="00707A75">
              <w:rPr>
                <w:rFonts w:eastAsia="Times New Roman"/>
                <w:sz w:val="20"/>
                <w:szCs w:val="20"/>
                <w:lang w:eastAsia="sl-SI"/>
              </w:rPr>
              <w:br/>
              <w:t>Dijak:</w:t>
            </w:r>
            <w:r w:rsidRPr="00707A75">
              <w:rPr>
                <w:rFonts w:eastAsia="Times New Roman"/>
                <w:sz w:val="20"/>
                <w:szCs w:val="20"/>
                <w:lang w:eastAsia="sl-SI"/>
              </w:rPr>
              <w:br/>
              <w:t>• poznajo pojem motnje, hitrost motnje, opišejo longitudinalno in transverzalno valovanje in naštejejo primere obeh vrst valovanj</w:t>
            </w:r>
            <w:r w:rsidRPr="00707A75">
              <w:rPr>
                <w:rFonts w:eastAsia="Times New Roman"/>
                <w:sz w:val="20"/>
                <w:szCs w:val="20"/>
                <w:lang w:eastAsia="sl-SI"/>
              </w:rPr>
              <w:br/>
              <w:t>• grafično prikažejo trenutno sliko potujočega sinusnega valovanja in na njej določijo amplitudo in valovno dolžino</w:t>
            </w:r>
            <w:r w:rsidRPr="00707A75">
              <w:rPr>
                <w:rFonts w:eastAsia="Times New Roman"/>
                <w:sz w:val="20"/>
                <w:szCs w:val="20"/>
                <w:lang w:eastAsia="sl-SI"/>
              </w:rPr>
              <w:br/>
              <w:t xml:space="preserve">• pojasnijo pojme hrib, dol, zgoščina, razredčina. </w:t>
            </w:r>
            <w:r w:rsidRPr="00707A75">
              <w:rPr>
                <w:rFonts w:eastAsia="Times New Roman"/>
                <w:sz w:val="20"/>
                <w:szCs w:val="20"/>
                <w:lang w:eastAsia="sl-SI"/>
              </w:rPr>
              <w:br/>
              <w:t>• povežejo količine hitrost c, valovno dolžino λ, frekvenco ν in nihajni čas t0</w:t>
            </w:r>
            <w:r w:rsidRPr="00707A75">
              <w:rPr>
                <w:rFonts w:eastAsia="Times New Roman"/>
                <w:sz w:val="20"/>
                <w:szCs w:val="20"/>
                <w:lang w:eastAsia="sl-SI"/>
              </w:rPr>
              <w:br/>
              <w:t>• ob primeru valovanja na vodni gladini pojasnijo pojma valovna črta in žarek</w:t>
            </w:r>
            <w:r w:rsidRPr="00707A75">
              <w:rPr>
                <w:rFonts w:eastAsia="Times New Roman"/>
                <w:sz w:val="20"/>
                <w:szCs w:val="20"/>
                <w:lang w:eastAsia="sl-SI"/>
              </w:rPr>
              <w:br/>
              <w:t>• opišejo odboj valovanja</w:t>
            </w:r>
            <w:r w:rsidRPr="00707A75">
              <w:rPr>
                <w:rFonts w:eastAsia="Times New Roman"/>
                <w:sz w:val="20"/>
                <w:szCs w:val="20"/>
                <w:lang w:eastAsia="sl-SI"/>
              </w:rPr>
              <w:br/>
              <w:t>• opišejo lom valovanja</w:t>
            </w:r>
            <w:r w:rsidRPr="00707A75">
              <w:rPr>
                <w:rFonts w:eastAsia="Times New Roman"/>
                <w:sz w:val="20"/>
                <w:szCs w:val="20"/>
                <w:lang w:eastAsia="sl-SI"/>
              </w:rPr>
              <w:br/>
              <w:t>• opazujejo in znajo opisati uklon valovanja</w:t>
            </w:r>
            <w:r w:rsidRPr="00707A75">
              <w:rPr>
                <w:rFonts w:eastAsia="Times New Roman"/>
                <w:sz w:val="20"/>
                <w:szCs w:val="20"/>
                <w:lang w:eastAsia="sl-SI"/>
              </w:rPr>
              <w:br/>
              <w:t>• opazujejo in znajo opisati interferenco valovanj</w:t>
            </w:r>
            <w:r w:rsidRPr="00707A75">
              <w:rPr>
                <w:rFonts w:eastAsia="Times New Roman"/>
                <w:sz w:val="20"/>
                <w:szCs w:val="20"/>
                <w:lang w:eastAsia="sl-SI"/>
              </w:rPr>
              <w:br/>
              <w:t>• pojasnijo nastanek in lastnosti stoječega valovanja ter pojma hrbet in vozel</w:t>
            </w:r>
            <w:r w:rsidRPr="00707A75">
              <w:rPr>
                <w:rFonts w:eastAsia="Times New Roman"/>
                <w:sz w:val="20"/>
                <w:szCs w:val="20"/>
                <w:lang w:eastAsia="sl-SI"/>
              </w:rPr>
              <w:br/>
              <w:t xml:space="preserve">• z zaporednimi slikami prikažejo gibanje delcev snovi pri potujočem in </w:t>
            </w:r>
            <w:r w:rsidRPr="00707A75">
              <w:rPr>
                <w:rFonts w:eastAsia="Times New Roman"/>
                <w:sz w:val="20"/>
                <w:szCs w:val="20"/>
                <w:lang w:eastAsia="sl-SI"/>
              </w:rPr>
              <w:lastRenderedPageBreak/>
              <w:t xml:space="preserve">stoječem valovanju. </w:t>
            </w:r>
            <w:r w:rsidRPr="00707A75">
              <w:rPr>
                <w:rFonts w:eastAsia="Times New Roman"/>
                <w:sz w:val="20"/>
                <w:szCs w:val="20"/>
                <w:lang w:eastAsia="sl-SI"/>
              </w:rPr>
              <w:br/>
              <w:t>• zapišejo in znajo uporabiti pogoj za lastno nihanje strune</w:t>
            </w:r>
            <w:r w:rsidRPr="00707A75">
              <w:rPr>
                <w:rFonts w:eastAsia="Times New Roman"/>
                <w:sz w:val="20"/>
                <w:szCs w:val="20"/>
                <w:lang w:eastAsia="sl-SI"/>
              </w:rPr>
              <w:br/>
              <w:t>• povežejo hitrost valovanja na vrvi s silo, s katero je vrv napeta</w:t>
            </w:r>
            <w:r w:rsidRPr="00707A75">
              <w:rPr>
                <w:rFonts w:eastAsia="Times New Roman"/>
                <w:sz w:val="20"/>
                <w:szCs w:val="20"/>
                <w:lang w:eastAsia="sl-SI"/>
              </w:rPr>
              <w:br/>
              <w:t>• pojasnijo nastanek pasov okrepitev pri interferenci valovanj dveh sočasno nihajočih točkastih izvirov</w:t>
            </w:r>
            <w:r w:rsidRPr="00707A75">
              <w:rPr>
                <w:rFonts w:eastAsia="Times New Roman"/>
                <w:sz w:val="20"/>
                <w:szCs w:val="20"/>
                <w:lang w:eastAsia="sl-SI"/>
              </w:rPr>
              <w:br/>
              <w:t>• znajo uporabiti enačbo in računsko določijo smeri okrepljenih curkov pri interferenci valovanj iz dveh sočasno nihajočih krožnih izvirov</w:t>
            </w:r>
            <w:r w:rsidRPr="00707A75">
              <w:rPr>
                <w:rFonts w:eastAsia="Times New Roman"/>
                <w:sz w:val="20"/>
                <w:szCs w:val="20"/>
                <w:lang w:eastAsia="sl-SI"/>
              </w:rPr>
              <w:br/>
              <w:t>.</w:t>
            </w:r>
            <w:r w:rsidRPr="00707A75">
              <w:rPr>
                <w:rFonts w:eastAsia="Times New Roman"/>
                <w:sz w:val="20"/>
                <w:szCs w:val="20"/>
                <w:lang w:eastAsia="sl-SI"/>
              </w:rPr>
              <w:br/>
              <w:t xml:space="preserve">Dijaki: </w:t>
            </w:r>
            <w:r w:rsidRPr="00707A75">
              <w:rPr>
                <w:rFonts w:eastAsia="Times New Roman"/>
                <w:sz w:val="20"/>
                <w:szCs w:val="20"/>
                <w:lang w:eastAsia="sl-SI"/>
              </w:rPr>
              <w:br/>
              <w:t xml:space="preserve">• opišejo zvok kot longitudinalno valovanje in navedejo hitrost zvoka v zraku pri sobni temperaturi. </w:t>
            </w:r>
            <w:r w:rsidRPr="00707A75">
              <w:rPr>
                <w:rFonts w:eastAsia="Times New Roman"/>
                <w:sz w:val="20"/>
                <w:szCs w:val="20"/>
                <w:lang w:eastAsia="sl-SI"/>
              </w:rPr>
              <w:br/>
              <w:t>• kvalitativno pojasnijo Dopplerjev pojav</w:t>
            </w:r>
            <w:r w:rsidRPr="00707A75">
              <w:rPr>
                <w:rFonts w:eastAsia="Times New Roman"/>
                <w:sz w:val="20"/>
                <w:szCs w:val="20"/>
                <w:lang w:eastAsia="sl-SI"/>
              </w:rPr>
              <w:br/>
              <w:t>• uporabljajo enačbe za Dopplerjev pojav</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lastRenderedPageBreak/>
              <w:t>II.</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pisno</w:t>
            </w:r>
          </w:p>
        </w:tc>
      </w:tr>
      <w:tr w:rsidR="00707A75" w:rsidRPr="00707A75" w:rsidTr="00707A75">
        <w:trPr>
          <w:trHeight w:val="528"/>
        </w:trPr>
        <w:tc>
          <w:tcPr>
            <w:tcW w:w="2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lastRenderedPageBreak/>
              <w:t>Laboratorijske vaje</w:t>
            </w:r>
          </w:p>
        </w:tc>
        <w:tc>
          <w:tcPr>
            <w:tcW w:w="707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Dijak: - povezuje teorije s prakso -uri sposobnosti merjenja in ocenjevanja napak - Analizira in grafično prikazuje podatke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II.</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individualna</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07A75" w:rsidRPr="00707A75" w:rsidRDefault="00707A75" w:rsidP="00707A75">
            <w:pPr>
              <w:rPr>
                <w:rFonts w:eastAsia="Times New Roman"/>
                <w:sz w:val="20"/>
                <w:szCs w:val="20"/>
                <w:lang w:eastAsia="sl-SI"/>
              </w:rPr>
            </w:pPr>
            <w:r w:rsidRPr="00707A75">
              <w:rPr>
                <w:rFonts w:eastAsia="Times New Roman"/>
                <w:sz w:val="20"/>
                <w:szCs w:val="20"/>
                <w:lang w:eastAsia="sl-SI"/>
              </w:rPr>
              <w:t>praktično</w:t>
            </w:r>
          </w:p>
        </w:tc>
      </w:tr>
    </w:tbl>
    <w:p w:rsidR="00707A75" w:rsidRDefault="00707A75" w:rsidP="00DB7ED1"/>
    <w:p w:rsidR="004134B1" w:rsidRDefault="00DE2074" w:rsidP="00A617E4">
      <w:pPr>
        <w:pStyle w:val="Naslov2"/>
      </w:pPr>
      <w:r>
        <w:t xml:space="preserve">Kemija </w:t>
      </w:r>
    </w:p>
    <w:tbl>
      <w:tblPr>
        <w:tblW w:w="5000" w:type="pct"/>
        <w:tblLook w:val="04A0" w:firstRow="1" w:lastRow="0" w:firstColumn="1" w:lastColumn="0" w:noHBand="0" w:noVBand="1"/>
      </w:tblPr>
      <w:tblGrid>
        <w:gridCol w:w="2592"/>
        <w:gridCol w:w="7158"/>
        <w:gridCol w:w="1644"/>
        <w:gridCol w:w="1489"/>
        <w:gridCol w:w="1114"/>
      </w:tblGrid>
      <w:tr w:rsidR="00DE2074" w:rsidRPr="00FF7E06" w:rsidTr="00DE2074">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074" w:rsidRPr="00FF7E06" w:rsidRDefault="00DE2074" w:rsidP="00DE2074">
            <w:pPr>
              <w:rPr>
                <w:b/>
                <w:bCs/>
              </w:rPr>
            </w:pPr>
            <w:r w:rsidRPr="00FF7E06">
              <w:rPr>
                <w:b/>
                <w:bCs/>
              </w:rPr>
              <w:t>Program:</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DE2074" w:rsidRPr="00D23001" w:rsidRDefault="00DE2074" w:rsidP="00DE2074">
            <w:pPr>
              <w:jc w:val="center"/>
              <w:rPr>
                <w:rFonts w:eastAsia="Times New Roman"/>
                <w:lang w:eastAsia="sl-SI"/>
              </w:rPr>
            </w:pPr>
            <w:r w:rsidRPr="00D23001">
              <w:rPr>
                <w:rFonts w:eastAsia="Times New Roman"/>
                <w:lang w:eastAsia="sl-SI"/>
              </w:rPr>
              <w:t>Farmacevtski tehnik</w:t>
            </w:r>
          </w:p>
        </w:tc>
        <w:tc>
          <w:tcPr>
            <w:tcW w:w="587" w:type="pct"/>
            <w:tcBorders>
              <w:top w:val="nil"/>
              <w:left w:val="nil"/>
              <w:bottom w:val="nil"/>
              <w:right w:val="nil"/>
            </w:tcBorders>
            <w:shd w:val="clear" w:color="auto" w:fill="auto"/>
            <w:noWrap/>
            <w:vAlign w:val="bottom"/>
            <w:hideMark/>
          </w:tcPr>
          <w:p w:rsidR="00DE2074" w:rsidRPr="00FF7E06" w:rsidRDefault="00DE2074" w:rsidP="00DE2074">
            <w:pPr>
              <w:jc w:val="center"/>
            </w:pPr>
          </w:p>
        </w:tc>
        <w:tc>
          <w:tcPr>
            <w:tcW w:w="532" w:type="pct"/>
            <w:tcBorders>
              <w:top w:val="nil"/>
              <w:left w:val="nil"/>
              <w:bottom w:val="nil"/>
              <w:right w:val="nil"/>
            </w:tcBorders>
            <w:shd w:val="clear" w:color="auto" w:fill="auto"/>
            <w:vAlign w:val="bottom"/>
            <w:hideMark/>
          </w:tcPr>
          <w:p w:rsidR="00DE2074" w:rsidRPr="00FF7E06" w:rsidRDefault="00DE2074" w:rsidP="00DE2074">
            <w:pPr>
              <w:rPr>
                <w:b/>
                <w:bCs/>
              </w:rPr>
            </w:pPr>
          </w:p>
        </w:tc>
        <w:tc>
          <w:tcPr>
            <w:tcW w:w="398" w:type="pct"/>
            <w:tcBorders>
              <w:top w:val="nil"/>
              <w:left w:val="nil"/>
              <w:bottom w:val="nil"/>
              <w:right w:val="nil"/>
            </w:tcBorders>
            <w:shd w:val="clear" w:color="auto" w:fill="auto"/>
            <w:vAlign w:val="bottom"/>
            <w:hideMark/>
          </w:tcPr>
          <w:p w:rsidR="00DE2074" w:rsidRPr="00FF7E06" w:rsidRDefault="00DE2074" w:rsidP="00DE2074">
            <w:pPr>
              <w:rPr>
                <w:b/>
                <w:bCs/>
              </w:rPr>
            </w:pPr>
          </w:p>
        </w:tc>
      </w:tr>
      <w:tr w:rsidR="00DE2074" w:rsidRPr="00FF7E06" w:rsidTr="00DE2074">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074" w:rsidRPr="00FF7E06" w:rsidRDefault="00DE2074" w:rsidP="00DE2074">
            <w:pPr>
              <w:rPr>
                <w:b/>
                <w:bCs/>
              </w:rPr>
            </w:pPr>
            <w:r w:rsidRPr="00FF7E06">
              <w:rPr>
                <w:b/>
                <w:bCs/>
              </w:rPr>
              <w:t>Programska enota:</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DE2074" w:rsidRPr="00D23001" w:rsidRDefault="00DE2074" w:rsidP="00DE2074">
            <w:pPr>
              <w:jc w:val="center"/>
              <w:rPr>
                <w:rFonts w:eastAsia="Times New Roman"/>
                <w:lang w:eastAsia="sl-SI"/>
              </w:rPr>
            </w:pPr>
            <w:r w:rsidRPr="00D23001">
              <w:rPr>
                <w:rFonts w:eastAsia="Times New Roman"/>
                <w:lang w:eastAsia="sl-SI"/>
              </w:rPr>
              <w:t>Kemija</w:t>
            </w:r>
          </w:p>
        </w:tc>
        <w:tc>
          <w:tcPr>
            <w:tcW w:w="587" w:type="pct"/>
            <w:tcBorders>
              <w:top w:val="nil"/>
              <w:left w:val="nil"/>
              <w:bottom w:val="nil"/>
              <w:right w:val="nil"/>
            </w:tcBorders>
            <w:shd w:val="clear" w:color="auto" w:fill="auto"/>
            <w:noWrap/>
            <w:vAlign w:val="bottom"/>
            <w:hideMark/>
          </w:tcPr>
          <w:p w:rsidR="00DE2074" w:rsidRPr="00FF7E06" w:rsidRDefault="00DE2074" w:rsidP="00DE2074">
            <w:pPr>
              <w:jc w:val="center"/>
            </w:pPr>
          </w:p>
        </w:tc>
        <w:tc>
          <w:tcPr>
            <w:tcW w:w="532" w:type="pct"/>
            <w:tcBorders>
              <w:top w:val="nil"/>
              <w:left w:val="nil"/>
              <w:bottom w:val="nil"/>
              <w:right w:val="nil"/>
            </w:tcBorders>
            <w:shd w:val="clear" w:color="auto" w:fill="auto"/>
            <w:noWrap/>
            <w:vAlign w:val="bottom"/>
            <w:hideMark/>
          </w:tcPr>
          <w:p w:rsidR="00DE2074" w:rsidRPr="00FF7E06" w:rsidRDefault="00DE2074" w:rsidP="00DE2074">
            <w:pPr>
              <w:rPr>
                <w:sz w:val="20"/>
                <w:szCs w:val="20"/>
              </w:rPr>
            </w:pPr>
          </w:p>
        </w:tc>
        <w:tc>
          <w:tcPr>
            <w:tcW w:w="398" w:type="pct"/>
            <w:tcBorders>
              <w:top w:val="nil"/>
              <w:left w:val="nil"/>
              <w:bottom w:val="nil"/>
              <w:right w:val="nil"/>
            </w:tcBorders>
            <w:shd w:val="clear" w:color="auto" w:fill="auto"/>
            <w:noWrap/>
            <w:vAlign w:val="bottom"/>
            <w:hideMark/>
          </w:tcPr>
          <w:p w:rsidR="00DE2074" w:rsidRPr="00FF7E06" w:rsidRDefault="00DE2074" w:rsidP="00DE2074">
            <w:pPr>
              <w:rPr>
                <w:sz w:val="20"/>
                <w:szCs w:val="20"/>
              </w:rPr>
            </w:pPr>
          </w:p>
        </w:tc>
      </w:tr>
      <w:tr w:rsidR="00DE2074" w:rsidRPr="00FF7E06" w:rsidTr="00DE2074">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074" w:rsidRPr="00FF7E06" w:rsidRDefault="00DE2074" w:rsidP="00DE2074">
            <w:pPr>
              <w:rPr>
                <w:b/>
                <w:bCs/>
              </w:rPr>
            </w:pPr>
            <w:r w:rsidRPr="00FF7E06">
              <w:rPr>
                <w:b/>
                <w:bCs/>
              </w:rPr>
              <w:t>Letnik:</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DE2074" w:rsidRPr="00D23001" w:rsidRDefault="00DE2074" w:rsidP="00DE2074">
            <w:pPr>
              <w:jc w:val="center"/>
              <w:rPr>
                <w:rFonts w:eastAsia="Times New Roman"/>
                <w:lang w:eastAsia="sl-SI"/>
              </w:rPr>
            </w:pPr>
            <w:r w:rsidRPr="00D23001">
              <w:rPr>
                <w:rFonts w:eastAsia="Times New Roman"/>
                <w:lang w:eastAsia="sl-SI"/>
              </w:rPr>
              <w:t>2.</w:t>
            </w:r>
          </w:p>
        </w:tc>
        <w:tc>
          <w:tcPr>
            <w:tcW w:w="587" w:type="pct"/>
            <w:tcBorders>
              <w:top w:val="nil"/>
              <w:left w:val="nil"/>
              <w:bottom w:val="nil"/>
              <w:right w:val="nil"/>
            </w:tcBorders>
            <w:shd w:val="clear" w:color="auto" w:fill="auto"/>
            <w:noWrap/>
            <w:vAlign w:val="bottom"/>
            <w:hideMark/>
          </w:tcPr>
          <w:p w:rsidR="00DE2074" w:rsidRPr="00FF7E06" w:rsidRDefault="00DE2074" w:rsidP="00DE2074">
            <w:pPr>
              <w:jc w:val="center"/>
            </w:pPr>
          </w:p>
        </w:tc>
        <w:tc>
          <w:tcPr>
            <w:tcW w:w="532" w:type="pct"/>
            <w:tcBorders>
              <w:top w:val="nil"/>
              <w:left w:val="nil"/>
              <w:bottom w:val="nil"/>
              <w:right w:val="nil"/>
            </w:tcBorders>
            <w:shd w:val="clear" w:color="auto" w:fill="auto"/>
            <w:noWrap/>
            <w:vAlign w:val="bottom"/>
            <w:hideMark/>
          </w:tcPr>
          <w:p w:rsidR="00DE2074" w:rsidRPr="00FF7E06" w:rsidRDefault="00DE2074" w:rsidP="00DE2074">
            <w:pPr>
              <w:rPr>
                <w:sz w:val="20"/>
                <w:szCs w:val="20"/>
              </w:rPr>
            </w:pPr>
          </w:p>
        </w:tc>
        <w:tc>
          <w:tcPr>
            <w:tcW w:w="398" w:type="pct"/>
            <w:tcBorders>
              <w:top w:val="nil"/>
              <w:left w:val="nil"/>
              <w:bottom w:val="nil"/>
              <w:right w:val="nil"/>
            </w:tcBorders>
            <w:shd w:val="clear" w:color="auto" w:fill="auto"/>
            <w:noWrap/>
            <w:vAlign w:val="bottom"/>
            <w:hideMark/>
          </w:tcPr>
          <w:p w:rsidR="00DE2074" w:rsidRPr="00FF7E06" w:rsidRDefault="00DE2074" w:rsidP="00DE2074">
            <w:pPr>
              <w:rPr>
                <w:sz w:val="20"/>
                <w:szCs w:val="20"/>
              </w:rPr>
            </w:pPr>
          </w:p>
        </w:tc>
      </w:tr>
      <w:tr w:rsidR="00DE2074" w:rsidRPr="00FF7E06" w:rsidTr="00DE2074">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074" w:rsidRPr="00FF7E06" w:rsidRDefault="00DE2074" w:rsidP="00DE2074">
            <w:pPr>
              <w:rPr>
                <w:b/>
                <w:bCs/>
              </w:rPr>
            </w:pPr>
            <w:r w:rsidRPr="00FF7E06">
              <w:rPr>
                <w:b/>
                <w:bCs/>
              </w:rPr>
              <w:t>Letno št. ur:</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DE2074" w:rsidRPr="00D23001" w:rsidRDefault="00DE2074" w:rsidP="00DE2074">
            <w:pPr>
              <w:jc w:val="center"/>
              <w:rPr>
                <w:rFonts w:eastAsia="Times New Roman"/>
                <w:lang w:eastAsia="sl-SI"/>
              </w:rPr>
            </w:pPr>
            <w:r w:rsidRPr="00D23001">
              <w:rPr>
                <w:rFonts w:eastAsia="Times New Roman"/>
                <w:lang w:eastAsia="sl-SI"/>
              </w:rPr>
              <w:t>68</w:t>
            </w:r>
          </w:p>
        </w:tc>
        <w:tc>
          <w:tcPr>
            <w:tcW w:w="587" w:type="pct"/>
            <w:tcBorders>
              <w:top w:val="nil"/>
              <w:left w:val="nil"/>
              <w:bottom w:val="nil"/>
              <w:right w:val="nil"/>
            </w:tcBorders>
            <w:shd w:val="clear" w:color="auto" w:fill="auto"/>
            <w:noWrap/>
            <w:vAlign w:val="bottom"/>
            <w:hideMark/>
          </w:tcPr>
          <w:p w:rsidR="00DE2074" w:rsidRPr="00FF7E06" w:rsidRDefault="00DE2074" w:rsidP="00DE2074">
            <w:pPr>
              <w:jc w:val="center"/>
            </w:pPr>
          </w:p>
        </w:tc>
        <w:tc>
          <w:tcPr>
            <w:tcW w:w="532" w:type="pct"/>
            <w:tcBorders>
              <w:top w:val="nil"/>
              <w:left w:val="nil"/>
              <w:bottom w:val="nil"/>
              <w:right w:val="nil"/>
            </w:tcBorders>
            <w:shd w:val="clear" w:color="auto" w:fill="auto"/>
            <w:noWrap/>
            <w:vAlign w:val="bottom"/>
            <w:hideMark/>
          </w:tcPr>
          <w:p w:rsidR="00DE2074" w:rsidRPr="00FF7E06" w:rsidRDefault="00DE2074" w:rsidP="00DE2074">
            <w:pPr>
              <w:jc w:val="center"/>
            </w:pPr>
          </w:p>
        </w:tc>
        <w:tc>
          <w:tcPr>
            <w:tcW w:w="398" w:type="pct"/>
            <w:tcBorders>
              <w:top w:val="nil"/>
              <w:left w:val="nil"/>
              <w:bottom w:val="nil"/>
              <w:right w:val="nil"/>
            </w:tcBorders>
            <w:shd w:val="clear" w:color="auto" w:fill="auto"/>
            <w:noWrap/>
            <w:vAlign w:val="bottom"/>
            <w:hideMark/>
          </w:tcPr>
          <w:p w:rsidR="00DE2074" w:rsidRPr="00FF7E06" w:rsidRDefault="00DE2074" w:rsidP="00DE2074"/>
        </w:tc>
      </w:tr>
      <w:tr w:rsidR="00DE2074" w:rsidRPr="00FF7E06" w:rsidTr="00DE2074">
        <w:trPr>
          <w:trHeight w:val="32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074" w:rsidRPr="00FF7E06" w:rsidRDefault="00DE2074" w:rsidP="00DE2074">
            <w:pPr>
              <w:rPr>
                <w:b/>
                <w:bCs/>
              </w:rPr>
            </w:pPr>
            <w:r w:rsidRPr="00FF7E06">
              <w:rPr>
                <w:b/>
                <w:bCs/>
              </w:rPr>
              <w:t>Predvideno št. ocen</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DE2074" w:rsidRPr="00D23001" w:rsidRDefault="00DE2074" w:rsidP="00DE2074">
            <w:pPr>
              <w:jc w:val="center"/>
              <w:rPr>
                <w:rFonts w:eastAsia="Times New Roman"/>
                <w:lang w:eastAsia="sl-SI"/>
              </w:rPr>
            </w:pPr>
            <w:r w:rsidRPr="00D23001">
              <w:rPr>
                <w:rFonts w:eastAsia="Times New Roman"/>
                <w:lang w:eastAsia="sl-SI"/>
              </w:rPr>
              <w:t>4</w:t>
            </w:r>
          </w:p>
        </w:tc>
        <w:tc>
          <w:tcPr>
            <w:tcW w:w="587" w:type="pct"/>
            <w:tcBorders>
              <w:top w:val="nil"/>
              <w:left w:val="nil"/>
              <w:bottom w:val="nil"/>
              <w:right w:val="nil"/>
            </w:tcBorders>
            <w:shd w:val="clear" w:color="auto" w:fill="auto"/>
            <w:noWrap/>
            <w:vAlign w:val="bottom"/>
            <w:hideMark/>
          </w:tcPr>
          <w:p w:rsidR="00DE2074" w:rsidRPr="00FF7E06" w:rsidRDefault="00DE2074" w:rsidP="00DE2074">
            <w:pPr>
              <w:jc w:val="center"/>
            </w:pPr>
          </w:p>
        </w:tc>
        <w:tc>
          <w:tcPr>
            <w:tcW w:w="532" w:type="pct"/>
            <w:tcBorders>
              <w:top w:val="nil"/>
              <w:left w:val="nil"/>
              <w:bottom w:val="nil"/>
              <w:right w:val="nil"/>
            </w:tcBorders>
            <w:shd w:val="clear" w:color="auto" w:fill="auto"/>
            <w:noWrap/>
            <w:vAlign w:val="bottom"/>
            <w:hideMark/>
          </w:tcPr>
          <w:p w:rsidR="00DE2074" w:rsidRPr="00FF7E06" w:rsidRDefault="00DE2074" w:rsidP="00DE2074">
            <w:pPr>
              <w:jc w:val="center"/>
            </w:pPr>
          </w:p>
        </w:tc>
        <w:tc>
          <w:tcPr>
            <w:tcW w:w="398" w:type="pct"/>
            <w:tcBorders>
              <w:top w:val="nil"/>
              <w:left w:val="nil"/>
              <w:bottom w:val="nil"/>
              <w:right w:val="nil"/>
            </w:tcBorders>
            <w:shd w:val="clear" w:color="auto" w:fill="auto"/>
            <w:noWrap/>
            <w:vAlign w:val="bottom"/>
            <w:hideMark/>
          </w:tcPr>
          <w:p w:rsidR="00DE2074" w:rsidRPr="00FF7E06" w:rsidRDefault="00DE2074" w:rsidP="00DE2074"/>
        </w:tc>
      </w:tr>
      <w:tr w:rsidR="00DE2074" w:rsidRPr="00FF7E06" w:rsidTr="00DE2074">
        <w:trPr>
          <w:trHeight w:val="620"/>
        </w:trPr>
        <w:tc>
          <w:tcPr>
            <w:tcW w:w="926" w:type="pct"/>
            <w:tcBorders>
              <w:top w:val="single" w:sz="4" w:space="0" w:color="auto"/>
              <w:left w:val="single" w:sz="8" w:space="0" w:color="auto"/>
              <w:bottom w:val="single" w:sz="4" w:space="0" w:color="auto"/>
              <w:right w:val="single" w:sz="8" w:space="0" w:color="auto"/>
            </w:tcBorders>
            <w:shd w:val="clear" w:color="000000" w:fill="000000"/>
            <w:noWrap/>
            <w:hideMark/>
          </w:tcPr>
          <w:p w:rsidR="00DE2074" w:rsidRPr="00FF7E06" w:rsidRDefault="00DE2074" w:rsidP="006711E1">
            <w:pPr>
              <w:rPr>
                <w:b/>
                <w:bCs/>
                <w:color w:val="FFFFFF"/>
              </w:rPr>
            </w:pPr>
            <w:r w:rsidRPr="00FF7E06">
              <w:rPr>
                <w:b/>
                <w:bCs/>
                <w:color w:val="FFFFFF"/>
              </w:rPr>
              <w:t>Ocenjevalne vsebine</w:t>
            </w:r>
          </w:p>
        </w:tc>
        <w:tc>
          <w:tcPr>
            <w:tcW w:w="2557" w:type="pct"/>
            <w:tcBorders>
              <w:top w:val="single" w:sz="4" w:space="0" w:color="auto"/>
              <w:left w:val="nil"/>
              <w:bottom w:val="single" w:sz="4" w:space="0" w:color="auto"/>
              <w:right w:val="single" w:sz="8" w:space="0" w:color="auto"/>
            </w:tcBorders>
            <w:shd w:val="clear" w:color="000000" w:fill="000000"/>
            <w:noWrap/>
            <w:hideMark/>
          </w:tcPr>
          <w:p w:rsidR="00DE2074" w:rsidRPr="00FF7E06" w:rsidRDefault="00DE2074" w:rsidP="006711E1">
            <w:pPr>
              <w:rPr>
                <w:b/>
                <w:bCs/>
                <w:color w:val="FFFFFF"/>
              </w:rPr>
            </w:pPr>
            <w:r w:rsidRPr="00FF7E06">
              <w:rPr>
                <w:b/>
                <w:bCs/>
                <w:color w:val="FFFFFF"/>
              </w:rPr>
              <w:t>Minimalni standardi znanja</w:t>
            </w:r>
          </w:p>
        </w:tc>
        <w:tc>
          <w:tcPr>
            <w:tcW w:w="587" w:type="pct"/>
            <w:tcBorders>
              <w:top w:val="single" w:sz="8" w:space="0" w:color="auto"/>
              <w:left w:val="nil"/>
              <w:bottom w:val="single" w:sz="4" w:space="0" w:color="auto"/>
              <w:right w:val="single" w:sz="8" w:space="0" w:color="auto"/>
            </w:tcBorders>
            <w:shd w:val="clear" w:color="000000" w:fill="000000"/>
            <w:hideMark/>
          </w:tcPr>
          <w:p w:rsidR="00DE2074" w:rsidRPr="00FF7E06" w:rsidRDefault="00DE2074" w:rsidP="006711E1">
            <w:pPr>
              <w:rPr>
                <w:b/>
                <w:bCs/>
                <w:color w:val="FFFFFF"/>
              </w:rPr>
            </w:pPr>
            <w:r w:rsidRPr="00FF7E06">
              <w:rPr>
                <w:b/>
                <w:bCs/>
                <w:color w:val="FFFFFF"/>
              </w:rPr>
              <w:t>Ocenjevalno obdobje</w:t>
            </w:r>
          </w:p>
        </w:tc>
        <w:tc>
          <w:tcPr>
            <w:tcW w:w="532" w:type="pct"/>
            <w:tcBorders>
              <w:top w:val="single" w:sz="8" w:space="0" w:color="auto"/>
              <w:left w:val="nil"/>
              <w:bottom w:val="single" w:sz="4" w:space="0" w:color="auto"/>
              <w:right w:val="single" w:sz="8" w:space="0" w:color="auto"/>
            </w:tcBorders>
            <w:shd w:val="clear" w:color="000000" w:fill="000000"/>
            <w:hideMark/>
          </w:tcPr>
          <w:p w:rsidR="00DE2074" w:rsidRPr="00FF7E06" w:rsidRDefault="00DE2074" w:rsidP="006711E1">
            <w:pPr>
              <w:rPr>
                <w:b/>
                <w:bCs/>
                <w:color w:val="FFFFFF"/>
              </w:rPr>
            </w:pPr>
            <w:r w:rsidRPr="00FF7E06">
              <w:rPr>
                <w:b/>
                <w:bCs/>
                <w:color w:val="FFFFFF"/>
              </w:rPr>
              <w:t xml:space="preserve">Oblike </w:t>
            </w:r>
          </w:p>
        </w:tc>
        <w:tc>
          <w:tcPr>
            <w:tcW w:w="398" w:type="pct"/>
            <w:tcBorders>
              <w:top w:val="single" w:sz="8" w:space="0" w:color="auto"/>
              <w:left w:val="nil"/>
              <w:bottom w:val="single" w:sz="4" w:space="0" w:color="auto"/>
              <w:right w:val="single" w:sz="8" w:space="0" w:color="auto"/>
            </w:tcBorders>
            <w:shd w:val="clear" w:color="000000" w:fill="000000"/>
            <w:hideMark/>
          </w:tcPr>
          <w:p w:rsidR="00DE2074" w:rsidRPr="00FF7E06" w:rsidRDefault="00DE2074" w:rsidP="006711E1">
            <w:pPr>
              <w:rPr>
                <w:b/>
                <w:bCs/>
                <w:color w:val="FFFFFF"/>
              </w:rPr>
            </w:pPr>
            <w:r w:rsidRPr="00FF7E06">
              <w:rPr>
                <w:b/>
                <w:bCs/>
                <w:color w:val="FFFFFF"/>
              </w:rPr>
              <w:t xml:space="preserve">Načini </w:t>
            </w:r>
          </w:p>
        </w:tc>
      </w:tr>
      <w:tr w:rsidR="00DE2074" w:rsidRPr="00FF7E06" w:rsidTr="00DE2074">
        <w:trPr>
          <w:trHeight w:val="74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Množina snovi           Kemijska reakcija - snovna in energijska sprememba                            Raztopine</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DE2074" w:rsidRPr="00D23001" w:rsidRDefault="00DE2074" w:rsidP="00DE2074">
            <w:pPr>
              <w:spacing w:after="240"/>
              <w:rPr>
                <w:rFonts w:eastAsia="Times New Roman"/>
                <w:sz w:val="20"/>
                <w:szCs w:val="20"/>
                <w:lang w:eastAsia="sl-SI"/>
              </w:rPr>
            </w:pPr>
            <w:r w:rsidRPr="00D23001">
              <w:rPr>
                <w:rFonts w:eastAsia="Times New Roman"/>
                <w:sz w:val="20"/>
                <w:szCs w:val="20"/>
                <w:lang w:eastAsia="sl-SI"/>
              </w:rPr>
              <w:t>Dijak:</w:t>
            </w:r>
            <w:r w:rsidRPr="00D23001">
              <w:rPr>
                <w:rFonts w:eastAsia="Times New Roman"/>
                <w:sz w:val="20"/>
                <w:szCs w:val="20"/>
                <w:lang w:eastAsia="sl-SI"/>
              </w:rPr>
              <w:br/>
              <w:t>- doseže minimalne standarde 1. letnika za vsebine poglavij množine snovi in kemijska reakcija - snovna in energijska sprememba;</w:t>
            </w:r>
            <w:r w:rsidRPr="00D23001">
              <w:rPr>
                <w:rFonts w:eastAsia="Times New Roman"/>
                <w:sz w:val="20"/>
                <w:szCs w:val="20"/>
                <w:lang w:eastAsia="sl-SI"/>
              </w:rPr>
              <w:br/>
              <w:t>- pozna pojme topljenec, topilo, raztopina;</w:t>
            </w:r>
            <w:r w:rsidRPr="00D23001">
              <w:rPr>
                <w:rFonts w:eastAsia="Times New Roman"/>
                <w:sz w:val="20"/>
                <w:szCs w:val="20"/>
                <w:lang w:eastAsia="sl-SI"/>
              </w:rPr>
              <w:br/>
              <w:t>- pozna pretvorbo masnega deleža v masni odstotek in obratno;</w:t>
            </w:r>
            <w:r w:rsidRPr="00D23001">
              <w:rPr>
                <w:rFonts w:eastAsia="Times New Roman"/>
                <w:sz w:val="20"/>
                <w:szCs w:val="20"/>
                <w:lang w:eastAsia="sl-SI"/>
              </w:rPr>
              <w:br/>
              <w:t xml:space="preserve">- zna izračunati sestavo raztopine (masni delež topljenca, maso topljenca, maso topila, maso raztopine) s pomočjo enačbe za izračun masnega deleža </w:t>
            </w:r>
            <w:r w:rsidRPr="00D23001">
              <w:rPr>
                <w:rFonts w:eastAsia="Times New Roman"/>
                <w:sz w:val="20"/>
                <w:szCs w:val="20"/>
                <w:lang w:eastAsia="sl-SI"/>
              </w:rPr>
              <w:lastRenderedPageBreak/>
              <w:t>topljenca v raztopini;</w:t>
            </w:r>
            <w:r w:rsidRPr="00D23001">
              <w:rPr>
                <w:rFonts w:eastAsia="Times New Roman"/>
                <w:sz w:val="20"/>
                <w:szCs w:val="20"/>
                <w:lang w:eastAsia="sl-SI"/>
              </w:rPr>
              <w:br/>
              <w:t>- pozna pojma topnost in nasičena raztopina;</w:t>
            </w:r>
            <w:r w:rsidRPr="00D23001">
              <w:rPr>
                <w:rFonts w:eastAsia="Times New Roman"/>
                <w:sz w:val="20"/>
                <w:szCs w:val="20"/>
                <w:lang w:eastAsia="sl-SI"/>
              </w:rPr>
              <w:br/>
              <w:t>- pozna pomen krivulje topnosti;</w:t>
            </w:r>
            <w:r w:rsidRPr="00D23001">
              <w:rPr>
                <w:rFonts w:eastAsia="Times New Roman"/>
                <w:sz w:val="20"/>
                <w:szCs w:val="20"/>
                <w:lang w:eastAsia="sl-SI"/>
              </w:rPr>
              <w:br/>
              <w:t>- zna medsebojno pretvarjati topnost in masni delež topljenca;</w:t>
            </w:r>
            <w:r w:rsidRPr="00D23001">
              <w:rPr>
                <w:rFonts w:eastAsia="Times New Roman"/>
                <w:sz w:val="20"/>
                <w:szCs w:val="20"/>
                <w:lang w:eastAsia="sl-SI"/>
              </w:rPr>
              <w:br/>
              <w:t>- zna izračunati sestavo raztopine s pomočjo enačbe za izračun množinske in masne koncentracijo topljenca v raztopini;</w:t>
            </w:r>
            <w:r w:rsidRPr="00D23001">
              <w:rPr>
                <w:rFonts w:eastAsia="Times New Roman"/>
                <w:sz w:val="20"/>
                <w:szCs w:val="20"/>
                <w:lang w:eastAsia="sl-SI"/>
              </w:rPr>
              <w:br/>
              <w:t>- zna medsebojno pretvarjati masni delež, masno koncentracijo in množinsko koncentracijo topljenca;</w:t>
            </w:r>
            <w:r w:rsidRPr="00D23001">
              <w:rPr>
                <w:rFonts w:eastAsia="Times New Roman"/>
                <w:sz w:val="20"/>
                <w:szCs w:val="20"/>
                <w:lang w:eastAsia="sl-SI"/>
              </w:rPr>
              <w:br/>
              <w:t>- zna pojasniti vpliv temperature in tlaka na topnost plinov;</w:t>
            </w:r>
            <w:r w:rsidRPr="00D23001">
              <w:rPr>
                <w:rFonts w:eastAsia="Times New Roman"/>
                <w:sz w:val="20"/>
                <w:szCs w:val="20"/>
                <w:lang w:eastAsia="sl-SI"/>
              </w:rPr>
              <w:br/>
              <w:t>- zna izračunati sestavo raztopine, dobljene z mešanjem, redčenjem in koncentriranjem;</w:t>
            </w:r>
            <w:r w:rsidRPr="00D23001">
              <w:rPr>
                <w:rFonts w:eastAsia="Times New Roman"/>
                <w:sz w:val="20"/>
                <w:szCs w:val="20"/>
                <w:lang w:eastAsia="sl-SI"/>
              </w:rPr>
              <w:br/>
              <w:t>- pozna pojem »hidratacija« in zna pojasniti procese pri raztapljanju ionskih in molekulskih kristalov.</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lastRenderedPageBreak/>
              <w:t>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pisno</w:t>
            </w:r>
          </w:p>
        </w:tc>
      </w:tr>
      <w:tr w:rsidR="00DE2074" w:rsidRPr="00FF7E06" w:rsidTr="006711E1">
        <w:trPr>
          <w:trHeight w:val="98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Hitrost kemijskih reakcij         Kemijsko ravnotežje</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DE2074" w:rsidRPr="00D23001" w:rsidRDefault="00DE2074" w:rsidP="00DE2074">
            <w:pPr>
              <w:spacing w:after="240"/>
              <w:rPr>
                <w:rFonts w:eastAsia="Times New Roman"/>
                <w:sz w:val="20"/>
                <w:szCs w:val="20"/>
                <w:lang w:eastAsia="sl-SI"/>
              </w:rPr>
            </w:pPr>
            <w:r w:rsidRPr="00D23001">
              <w:rPr>
                <w:rFonts w:eastAsia="Times New Roman"/>
                <w:sz w:val="20"/>
                <w:szCs w:val="20"/>
                <w:lang w:eastAsia="sl-SI"/>
              </w:rPr>
              <w:t>Dijak:</w:t>
            </w:r>
            <w:r w:rsidRPr="00D23001">
              <w:rPr>
                <w:rFonts w:eastAsia="Times New Roman"/>
                <w:sz w:val="20"/>
                <w:szCs w:val="20"/>
                <w:lang w:eastAsia="sl-SI"/>
              </w:rPr>
              <w:br/>
              <w:t>- zna samostojno zapisati izraz za hitrost kemijske reakcije kot spremembo koncentracije reaktanta oz. produkta v časovni enoti;</w:t>
            </w:r>
            <w:r w:rsidRPr="00D23001">
              <w:rPr>
                <w:rFonts w:eastAsia="Times New Roman"/>
                <w:sz w:val="20"/>
                <w:szCs w:val="20"/>
                <w:lang w:eastAsia="sl-SI"/>
              </w:rPr>
              <w:br/>
              <w:t>- zna izračunati hitrost kemijske reakcije v določenem časovnem intervalu na osnovi podatkov v tabeli ali grafu;</w:t>
            </w:r>
            <w:r w:rsidRPr="00D23001">
              <w:rPr>
                <w:rFonts w:eastAsia="Times New Roman"/>
                <w:sz w:val="20"/>
                <w:szCs w:val="20"/>
                <w:lang w:eastAsia="sl-SI"/>
              </w:rPr>
              <w:br/>
              <w:t xml:space="preserve">- pozna vplive na hitrost kemijske reakcije (koncentracije reaktantov, temperatura, način prihajanja reaktantov v stik, prisotnost katalizatorja) </w:t>
            </w:r>
            <w:r w:rsidRPr="00D23001">
              <w:rPr>
                <w:rFonts w:eastAsia="Times New Roman"/>
                <w:sz w:val="20"/>
                <w:szCs w:val="20"/>
                <w:lang w:eastAsia="sl-SI"/>
              </w:rPr>
              <w:br/>
              <w:t xml:space="preserve">- pozna pojme »katalizator«, »inhibitor«, »homogena kataliza« in »heterogena kataliza« </w:t>
            </w:r>
            <w:r w:rsidRPr="00D23001">
              <w:rPr>
                <w:rFonts w:eastAsia="Times New Roman"/>
                <w:sz w:val="20"/>
                <w:szCs w:val="20"/>
                <w:lang w:eastAsia="sl-SI"/>
              </w:rPr>
              <w:br/>
              <w:t xml:space="preserve">- pozna vlogo katalizatorja v avtomobilskem motorju </w:t>
            </w:r>
            <w:r w:rsidRPr="00D23001">
              <w:rPr>
                <w:rFonts w:eastAsia="Times New Roman"/>
                <w:sz w:val="20"/>
                <w:szCs w:val="20"/>
                <w:lang w:eastAsia="sl-SI"/>
              </w:rPr>
              <w:br/>
              <w:t>- zna narisati  energijski diagram za izbrano reakcijo z in brez katalizatorja;</w:t>
            </w:r>
            <w:r w:rsidRPr="00D23001">
              <w:rPr>
                <w:rFonts w:eastAsia="Times New Roman"/>
                <w:sz w:val="20"/>
                <w:szCs w:val="20"/>
                <w:lang w:eastAsia="sl-SI"/>
              </w:rPr>
              <w:br/>
              <w:t xml:space="preserve">- izpelje v naprej načrtovano eksperimentalno delo za izračun hitrosti kem. reakcije; </w:t>
            </w:r>
            <w:r w:rsidRPr="00D23001">
              <w:rPr>
                <w:rFonts w:eastAsia="Times New Roman"/>
                <w:sz w:val="20"/>
                <w:szCs w:val="20"/>
                <w:lang w:eastAsia="sl-SI"/>
              </w:rPr>
              <w:br/>
              <w:t>- zna opisati teorijo trkov;</w:t>
            </w:r>
            <w:r w:rsidRPr="00D23001">
              <w:rPr>
                <w:rFonts w:eastAsia="Times New Roman"/>
                <w:sz w:val="20"/>
                <w:szCs w:val="20"/>
                <w:lang w:eastAsia="sl-SI"/>
              </w:rPr>
              <w:br/>
              <w:t>- ve kaj je aktivacijski kompleks.</w:t>
            </w:r>
            <w:r w:rsidRPr="00D23001">
              <w:rPr>
                <w:rFonts w:eastAsia="Times New Roman"/>
                <w:sz w:val="20"/>
                <w:szCs w:val="20"/>
                <w:lang w:eastAsia="sl-SI"/>
              </w:rPr>
              <w:br/>
              <w:t>- zna razložiti pojem »</w:t>
            </w:r>
            <w:proofErr w:type="spellStart"/>
            <w:r w:rsidRPr="00D23001">
              <w:rPr>
                <w:rFonts w:eastAsia="Times New Roman"/>
                <w:sz w:val="20"/>
                <w:szCs w:val="20"/>
                <w:lang w:eastAsia="sl-SI"/>
              </w:rPr>
              <w:t>obojesmerna</w:t>
            </w:r>
            <w:proofErr w:type="spellEnd"/>
            <w:r w:rsidRPr="00D23001">
              <w:rPr>
                <w:rFonts w:eastAsia="Times New Roman"/>
                <w:sz w:val="20"/>
                <w:szCs w:val="20"/>
                <w:lang w:eastAsia="sl-SI"/>
              </w:rPr>
              <w:t xml:space="preserve">, reverzibilna reakcija«, »homogeno ravnotežje«, »heterogeno ravnotežje«, »dinamično ravnotežje«; </w:t>
            </w:r>
            <w:r w:rsidRPr="00D23001">
              <w:rPr>
                <w:rFonts w:eastAsia="Times New Roman"/>
                <w:sz w:val="20"/>
                <w:szCs w:val="20"/>
                <w:lang w:eastAsia="sl-SI"/>
              </w:rPr>
              <w:br/>
              <w:t>- zna na podlagi navedenih snovi (reaktantov in produktov) napisati enačbo ravnotežne reakcije in izraz za konstanto ravnotežja;</w:t>
            </w:r>
            <w:r w:rsidRPr="00D23001">
              <w:rPr>
                <w:rFonts w:eastAsia="Times New Roman"/>
                <w:sz w:val="20"/>
                <w:szCs w:val="20"/>
                <w:lang w:eastAsia="sl-SI"/>
              </w:rPr>
              <w:br/>
              <w:t>- zna iz vrednosti konstante ravnotežja opisati položaj kemijskega ravnotežja (majhna vrednost – prevladujejo reaktanti; velika vrednost – prevladujejo produkti);</w:t>
            </w:r>
            <w:r w:rsidRPr="00D23001">
              <w:rPr>
                <w:rFonts w:eastAsia="Times New Roman"/>
                <w:sz w:val="20"/>
                <w:szCs w:val="20"/>
                <w:lang w:eastAsia="sl-SI"/>
              </w:rPr>
              <w:br/>
            </w:r>
            <w:r w:rsidRPr="00D23001">
              <w:rPr>
                <w:rFonts w:eastAsia="Times New Roman"/>
                <w:sz w:val="20"/>
                <w:szCs w:val="20"/>
                <w:lang w:eastAsia="sl-SI"/>
              </w:rPr>
              <w:lastRenderedPageBreak/>
              <w:t>- ve, da je vrednost konstante ravnotežja odvisna od temperature ter da je vezana na zapisano enačbo ravnotežne reakcije;</w:t>
            </w:r>
            <w:r w:rsidRPr="00D23001">
              <w:rPr>
                <w:rFonts w:eastAsia="Times New Roman"/>
                <w:sz w:val="20"/>
                <w:szCs w:val="20"/>
                <w:lang w:eastAsia="sl-SI"/>
              </w:rPr>
              <w:br/>
              <w:t xml:space="preserve">- zna smiselno uporabljati  La </w:t>
            </w:r>
            <w:proofErr w:type="spellStart"/>
            <w:r w:rsidRPr="00D23001">
              <w:rPr>
                <w:rFonts w:eastAsia="Times New Roman"/>
                <w:sz w:val="20"/>
                <w:szCs w:val="20"/>
                <w:lang w:eastAsia="sl-SI"/>
              </w:rPr>
              <w:t>Chatelierovo</w:t>
            </w:r>
            <w:proofErr w:type="spellEnd"/>
            <w:r w:rsidRPr="00D23001">
              <w:rPr>
                <w:rFonts w:eastAsia="Times New Roman"/>
                <w:sz w:val="20"/>
                <w:szCs w:val="20"/>
                <w:lang w:eastAsia="sl-SI"/>
              </w:rPr>
              <w:t xml:space="preserve"> načelo;</w:t>
            </w:r>
            <w:r w:rsidRPr="00D23001">
              <w:rPr>
                <w:rFonts w:eastAsia="Times New Roman"/>
                <w:sz w:val="20"/>
                <w:szCs w:val="20"/>
                <w:lang w:eastAsia="sl-SI"/>
              </w:rPr>
              <w:br/>
              <w:t>- zna napovedati vpliv temperature, tlaka in spremembe koncentracije na položaj ravnotežja;</w:t>
            </w:r>
            <w:r w:rsidRPr="00D23001">
              <w:rPr>
                <w:rFonts w:eastAsia="Times New Roman"/>
                <w:sz w:val="20"/>
                <w:szCs w:val="20"/>
                <w:lang w:eastAsia="sl-SI"/>
              </w:rPr>
              <w:br/>
              <w:t>- ve, da katalizator ne vpliva na položaj kemijskega ravnotežja.</w:t>
            </w:r>
            <w:r w:rsidRPr="00D23001">
              <w:rPr>
                <w:rFonts w:eastAsia="Times New Roman"/>
                <w:sz w:val="20"/>
                <w:szCs w:val="20"/>
                <w:lang w:eastAsia="sl-SI"/>
              </w:rPr>
              <w:br/>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lastRenderedPageBreak/>
              <w:t>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pisno</w:t>
            </w:r>
          </w:p>
        </w:tc>
      </w:tr>
      <w:tr w:rsidR="00DE2074" w:rsidRPr="00FF7E06" w:rsidTr="006711E1">
        <w:trPr>
          <w:trHeight w:val="122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Ravnotežja v vodnih raztopinah kislin, baz in soli</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DE2074" w:rsidRPr="00D23001" w:rsidRDefault="00DE2074" w:rsidP="00DE2074">
            <w:pPr>
              <w:spacing w:after="240"/>
              <w:rPr>
                <w:rFonts w:eastAsia="Times New Roman"/>
                <w:sz w:val="20"/>
                <w:szCs w:val="20"/>
                <w:lang w:eastAsia="sl-SI"/>
              </w:rPr>
            </w:pPr>
            <w:r w:rsidRPr="00D23001">
              <w:rPr>
                <w:rFonts w:eastAsia="Times New Roman"/>
                <w:sz w:val="20"/>
                <w:szCs w:val="20"/>
                <w:lang w:eastAsia="sl-SI"/>
              </w:rPr>
              <w:t>Dijak:</w:t>
            </w:r>
            <w:r w:rsidRPr="00D23001">
              <w:rPr>
                <w:rFonts w:eastAsia="Times New Roman"/>
                <w:sz w:val="20"/>
                <w:szCs w:val="20"/>
                <w:lang w:eastAsia="sl-SI"/>
              </w:rPr>
              <w:br/>
              <w:t>- zna poimenovati izbrane kisline, baze, soli;</w:t>
            </w:r>
            <w:r w:rsidRPr="00D23001">
              <w:rPr>
                <w:rFonts w:eastAsia="Times New Roman"/>
                <w:sz w:val="20"/>
                <w:szCs w:val="20"/>
                <w:lang w:eastAsia="sl-SI"/>
              </w:rPr>
              <w:br/>
              <w:t xml:space="preserve">- zna zapisati </w:t>
            </w:r>
            <w:proofErr w:type="spellStart"/>
            <w:r w:rsidRPr="00D23001">
              <w:rPr>
                <w:rFonts w:eastAsia="Times New Roman"/>
                <w:sz w:val="20"/>
                <w:szCs w:val="20"/>
                <w:lang w:eastAsia="sl-SI"/>
              </w:rPr>
              <w:t>protolitske</w:t>
            </w:r>
            <w:proofErr w:type="spellEnd"/>
            <w:r w:rsidRPr="00D23001">
              <w:rPr>
                <w:rFonts w:eastAsia="Times New Roman"/>
                <w:sz w:val="20"/>
                <w:szCs w:val="20"/>
                <w:lang w:eastAsia="sl-SI"/>
              </w:rPr>
              <w:t xml:space="preserve"> reakcije kislin – </w:t>
            </w:r>
            <w:proofErr w:type="spellStart"/>
            <w:r w:rsidRPr="00D23001">
              <w:rPr>
                <w:rFonts w:eastAsia="Times New Roman"/>
                <w:sz w:val="20"/>
                <w:szCs w:val="20"/>
                <w:lang w:eastAsia="sl-SI"/>
              </w:rPr>
              <w:t>monoprotonske</w:t>
            </w:r>
            <w:proofErr w:type="spellEnd"/>
            <w:r w:rsidRPr="00D23001">
              <w:rPr>
                <w:rFonts w:eastAsia="Times New Roman"/>
                <w:sz w:val="20"/>
                <w:szCs w:val="20"/>
                <w:lang w:eastAsia="sl-SI"/>
              </w:rPr>
              <w:t xml:space="preserve"> in </w:t>
            </w:r>
            <w:proofErr w:type="spellStart"/>
            <w:r w:rsidRPr="00D23001">
              <w:rPr>
                <w:rFonts w:eastAsia="Times New Roman"/>
                <w:sz w:val="20"/>
                <w:szCs w:val="20"/>
                <w:lang w:eastAsia="sl-SI"/>
              </w:rPr>
              <w:t>večprotonske</w:t>
            </w:r>
            <w:proofErr w:type="spellEnd"/>
            <w:r w:rsidRPr="00D23001">
              <w:rPr>
                <w:rFonts w:eastAsia="Times New Roman"/>
                <w:sz w:val="20"/>
                <w:szCs w:val="20"/>
                <w:lang w:eastAsia="sl-SI"/>
              </w:rPr>
              <w:t>, anorganske in organske (npr. HCl, H2SO4, H3PO4, CH3COOH);</w:t>
            </w:r>
            <w:r w:rsidRPr="00D23001">
              <w:rPr>
                <w:rFonts w:eastAsia="Times New Roman"/>
                <w:sz w:val="20"/>
                <w:szCs w:val="20"/>
                <w:lang w:eastAsia="sl-SI"/>
              </w:rPr>
              <w:br/>
              <w:t>- zna zapisati disociacijo ionskih hidroksidov;</w:t>
            </w:r>
            <w:r w:rsidRPr="00D23001">
              <w:rPr>
                <w:rFonts w:eastAsia="Times New Roman"/>
                <w:sz w:val="20"/>
                <w:szCs w:val="20"/>
                <w:lang w:eastAsia="sl-SI"/>
              </w:rPr>
              <w:br/>
              <w:t xml:space="preserve">- zna zapisati </w:t>
            </w:r>
            <w:proofErr w:type="spellStart"/>
            <w:r w:rsidRPr="00D23001">
              <w:rPr>
                <w:rFonts w:eastAsia="Times New Roman"/>
                <w:sz w:val="20"/>
                <w:szCs w:val="20"/>
                <w:lang w:eastAsia="sl-SI"/>
              </w:rPr>
              <w:t>protolitske</w:t>
            </w:r>
            <w:proofErr w:type="spellEnd"/>
            <w:r w:rsidRPr="00D23001">
              <w:rPr>
                <w:rFonts w:eastAsia="Times New Roman"/>
                <w:sz w:val="20"/>
                <w:szCs w:val="20"/>
                <w:lang w:eastAsia="sl-SI"/>
              </w:rPr>
              <w:t xml:space="preserve"> reakcije baz – </w:t>
            </w:r>
            <w:proofErr w:type="spellStart"/>
            <w:r w:rsidRPr="00D23001">
              <w:rPr>
                <w:rFonts w:eastAsia="Times New Roman"/>
                <w:sz w:val="20"/>
                <w:szCs w:val="20"/>
                <w:lang w:eastAsia="sl-SI"/>
              </w:rPr>
              <w:t>amoniak</w:t>
            </w:r>
            <w:proofErr w:type="spellEnd"/>
            <w:r w:rsidRPr="00D23001">
              <w:rPr>
                <w:rFonts w:eastAsia="Times New Roman"/>
                <w:sz w:val="20"/>
                <w:szCs w:val="20"/>
                <w:lang w:eastAsia="sl-SI"/>
              </w:rPr>
              <w:t xml:space="preserve"> in primarnih aminov (npr. NH3, CH3NH2);</w:t>
            </w:r>
            <w:r w:rsidRPr="00D23001">
              <w:rPr>
                <w:rFonts w:eastAsia="Times New Roman"/>
                <w:sz w:val="20"/>
                <w:szCs w:val="20"/>
                <w:lang w:eastAsia="sl-SI"/>
              </w:rPr>
              <w:br/>
              <w:t>- na osnovi zapisa reakcije (kem. ravnotežje) zna oceniti moč kislin in baz;</w:t>
            </w:r>
            <w:r w:rsidRPr="00D23001">
              <w:rPr>
                <w:rFonts w:eastAsia="Times New Roman"/>
                <w:sz w:val="20"/>
                <w:szCs w:val="20"/>
                <w:lang w:eastAsia="sl-SI"/>
              </w:rPr>
              <w:br/>
              <w:t xml:space="preserve">- zna zapisati ravnotežno konstanto </w:t>
            </w:r>
            <w:proofErr w:type="spellStart"/>
            <w:r w:rsidRPr="00D23001">
              <w:rPr>
                <w:rFonts w:eastAsia="Times New Roman"/>
                <w:sz w:val="20"/>
                <w:szCs w:val="20"/>
                <w:lang w:eastAsia="sl-SI"/>
              </w:rPr>
              <w:t>Kc</w:t>
            </w:r>
            <w:proofErr w:type="spellEnd"/>
            <w:r w:rsidRPr="00D23001">
              <w:rPr>
                <w:rFonts w:eastAsia="Times New Roman"/>
                <w:sz w:val="20"/>
                <w:szCs w:val="20"/>
                <w:lang w:eastAsia="sl-SI"/>
              </w:rPr>
              <w:t>;</w:t>
            </w:r>
            <w:r w:rsidRPr="00D23001">
              <w:rPr>
                <w:rFonts w:eastAsia="Times New Roman"/>
                <w:sz w:val="20"/>
                <w:szCs w:val="20"/>
                <w:lang w:eastAsia="sl-SI"/>
              </w:rPr>
              <w:br/>
              <w:t>- pozna močne in šibke kisline in baze ter jih zna, s pomočjo PSE, tudi našteti;</w:t>
            </w:r>
            <w:r w:rsidRPr="00D23001">
              <w:rPr>
                <w:rFonts w:eastAsia="Times New Roman"/>
                <w:sz w:val="20"/>
                <w:szCs w:val="20"/>
                <w:lang w:eastAsia="sl-SI"/>
              </w:rPr>
              <w:br/>
              <w:t>- zna navesti elektrolite in razložiti pojem;</w:t>
            </w:r>
            <w:r w:rsidRPr="00D23001">
              <w:rPr>
                <w:rFonts w:eastAsia="Times New Roman"/>
                <w:sz w:val="20"/>
                <w:szCs w:val="20"/>
                <w:lang w:eastAsia="sl-SI"/>
              </w:rPr>
              <w:br/>
              <w:t xml:space="preserve">- pozna </w:t>
            </w:r>
            <w:proofErr w:type="spellStart"/>
            <w:r w:rsidRPr="00D23001">
              <w:rPr>
                <w:rFonts w:eastAsia="Times New Roman"/>
                <w:sz w:val="20"/>
                <w:szCs w:val="20"/>
                <w:lang w:eastAsia="sl-SI"/>
              </w:rPr>
              <w:t>avtoprotolizo</w:t>
            </w:r>
            <w:proofErr w:type="spellEnd"/>
            <w:r w:rsidRPr="00D23001">
              <w:rPr>
                <w:rFonts w:eastAsia="Times New Roman"/>
                <w:sz w:val="20"/>
                <w:szCs w:val="20"/>
                <w:lang w:eastAsia="sl-SI"/>
              </w:rPr>
              <w:t xml:space="preserve"> vode in zna opredeliti ionski produkt vode; </w:t>
            </w:r>
            <w:r w:rsidRPr="00D23001">
              <w:rPr>
                <w:rFonts w:eastAsia="Times New Roman"/>
                <w:sz w:val="20"/>
                <w:szCs w:val="20"/>
                <w:lang w:eastAsia="sl-SI"/>
              </w:rPr>
              <w:br/>
              <w:t>- zna zapisati ionski produkt vode in pozna njegovo vrednost pri 25 °C;</w:t>
            </w:r>
            <w:r w:rsidRPr="00D23001">
              <w:rPr>
                <w:rFonts w:eastAsia="Times New Roman"/>
                <w:sz w:val="20"/>
                <w:szCs w:val="20"/>
                <w:lang w:eastAsia="sl-SI"/>
              </w:rPr>
              <w:br/>
              <w:t xml:space="preserve">- pozna povezavo med kislostjo / bazičnostjo raztopine ter koncentracijama </w:t>
            </w:r>
            <w:proofErr w:type="spellStart"/>
            <w:r w:rsidRPr="00D23001">
              <w:rPr>
                <w:rFonts w:eastAsia="Times New Roman"/>
                <w:sz w:val="20"/>
                <w:szCs w:val="20"/>
                <w:lang w:eastAsia="sl-SI"/>
              </w:rPr>
              <w:t>oksonijevih</w:t>
            </w:r>
            <w:proofErr w:type="spellEnd"/>
            <w:r w:rsidRPr="00D23001">
              <w:rPr>
                <w:rFonts w:eastAsia="Times New Roman"/>
                <w:sz w:val="20"/>
                <w:szCs w:val="20"/>
                <w:lang w:eastAsia="sl-SI"/>
              </w:rPr>
              <w:t xml:space="preserve"> in </w:t>
            </w:r>
            <w:proofErr w:type="spellStart"/>
            <w:r w:rsidRPr="00D23001">
              <w:rPr>
                <w:rFonts w:eastAsia="Times New Roman"/>
                <w:sz w:val="20"/>
                <w:szCs w:val="20"/>
                <w:lang w:eastAsia="sl-SI"/>
              </w:rPr>
              <w:t>hidroksidnih</w:t>
            </w:r>
            <w:proofErr w:type="spellEnd"/>
            <w:r w:rsidRPr="00D23001">
              <w:rPr>
                <w:rFonts w:eastAsia="Times New Roman"/>
                <w:sz w:val="20"/>
                <w:szCs w:val="20"/>
                <w:lang w:eastAsia="sl-SI"/>
              </w:rPr>
              <w:t xml:space="preserve"> ionov;</w:t>
            </w:r>
            <w:r w:rsidRPr="00D23001">
              <w:rPr>
                <w:rFonts w:eastAsia="Times New Roman"/>
                <w:sz w:val="20"/>
                <w:szCs w:val="20"/>
                <w:lang w:eastAsia="sl-SI"/>
              </w:rPr>
              <w:br/>
              <w:t xml:space="preserve">- pozna lestvico pH ter medsebojno odvisnost med koncentracijo </w:t>
            </w:r>
            <w:proofErr w:type="spellStart"/>
            <w:r w:rsidRPr="00D23001">
              <w:rPr>
                <w:rFonts w:eastAsia="Times New Roman"/>
                <w:sz w:val="20"/>
                <w:szCs w:val="20"/>
                <w:lang w:eastAsia="sl-SI"/>
              </w:rPr>
              <w:t>oksonijevih</w:t>
            </w:r>
            <w:proofErr w:type="spellEnd"/>
            <w:r w:rsidRPr="00D23001">
              <w:rPr>
                <w:rFonts w:eastAsia="Times New Roman"/>
                <w:sz w:val="20"/>
                <w:szCs w:val="20"/>
                <w:lang w:eastAsia="sl-SI"/>
              </w:rPr>
              <w:t xml:space="preserve"> ionov in koncentracijo </w:t>
            </w:r>
            <w:proofErr w:type="spellStart"/>
            <w:r w:rsidRPr="00D23001">
              <w:rPr>
                <w:rFonts w:eastAsia="Times New Roman"/>
                <w:sz w:val="20"/>
                <w:szCs w:val="20"/>
                <w:lang w:eastAsia="sl-SI"/>
              </w:rPr>
              <w:t>hidroksidnih</w:t>
            </w:r>
            <w:proofErr w:type="spellEnd"/>
            <w:r w:rsidRPr="00D23001">
              <w:rPr>
                <w:rFonts w:eastAsia="Times New Roman"/>
                <w:sz w:val="20"/>
                <w:szCs w:val="20"/>
                <w:lang w:eastAsia="sl-SI"/>
              </w:rPr>
              <w:t xml:space="preserve"> ionov v različnih območjih pH lestvice; </w:t>
            </w:r>
            <w:r w:rsidRPr="00D23001">
              <w:rPr>
                <w:rFonts w:eastAsia="Times New Roman"/>
                <w:sz w:val="20"/>
                <w:szCs w:val="20"/>
                <w:lang w:eastAsia="sl-SI"/>
              </w:rPr>
              <w:br/>
              <w:t xml:space="preserve">- zna primerjati pH vrednosti različnih snovi ter jih opredeliti kot kisle, bazične ali nevtralne; </w:t>
            </w:r>
            <w:r w:rsidRPr="00D23001">
              <w:rPr>
                <w:rFonts w:eastAsia="Times New Roman"/>
                <w:sz w:val="20"/>
                <w:szCs w:val="20"/>
                <w:lang w:eastAsia="sl-SI"/>
              </w:rPr>
              <w:br/>
              <w:t xml:space="preserve">- pozna povezavo med pH in </w:t>
            </w:r>
            <w:proofErr w:type="spellStart"/>
            <w:r w:rsidRPr="00D23001">
              <w:rPr>
                <w:rFonts w:eastAsia="Times New Roman"/>
                <w:sz w:val="20"/>
                <w:szCs w:val="20"/>
                <w:lang w:eastAsia="sl-SI"/>
              </w:rPr>
              <w:t>pOH</w:t>
            </w:r>
            <w:proofErr w:type="spellEnd"/>
            <w:r w:rsidRPr="00D23001">
              <w:rPr>
                <w:rFonts w:eastAsia="Times New Roman"/>
                <w:sz w:val="20"/>
                <w:szCs w:val="20"/>
                <w:lang w:eastAsia="sl-SI"/>
              </w:rPr>
              <w:t xml:space="preserve"> vrednostjo; </w:t>
            </w:r>
            <w:r w:rsidRPr="00D23001">
              <w:rPr>
                <w:rFonts w:eastAsia="Times New Roman"/>
                <w:sz w:val="20"/>
                <w:szCs w:val="20"/>
                <w:lang w:eastAsia="sl-SI"/>
              </w:rPr>
              <w:br/>
              <w:t xml:space="preserve">- znajo rešiti enostavno avtentično nalogo, ki kot problem izpostavi pH/koncentracijo </w:t>
            </w:r>
            <w:proofErr w:type="spellStart"/>
            <w:r w:rsidRPr="00D23001">
              <w:rPr>
                <w:rFonts w:eastAsia="Times New Roman"/>
                <w:sz w:val="20"/>
                <w:szCs w:val="20"/>
                <w:lang w:eastAsia="sl-SI"/>
              </w:rPr>
              <w:t>oksonijev</w:t>
            </w:r>
            <w:proofErr w:type="spellEnd"/>
            <w:r w:rsidRPr="00D23001">
              <w:rPr>
                <w:rFonts w:eastAsia="Times New Roman"/>
                <w:sz w:val="20"/>
                <w:szCs w:val="20"/>
                <w:lang w:eastAsia="sl-SI"/>
              </w:rPr>
              <w:t xml:space="preserve"> ionov/koncentracijo OH- ionov ;</w:t>
            </w:r>
            <w:r w:rsidRPr="00D23001">
              <w:rPr>
                <w:rFonts w:eastAsia="Times New Roman"/>
                <w:sz w:val="20"/>
                <w:szCs w:val="20"/>
                <w:lang w:eastAsia="sl-SI"/>
              </w:rPr>
              <w:br/>
              <w:t xml:space="preserve">- ve, kaj so indikatorji in pozna barve indikatorjev </w:t>
            </w:r>
            <w:proofErr w:type="spellStart"/>
            <w:r w:rsidRPr="00D23001">
              <w:rPr>
                <w:rFonts w:eastAsia="Times New Roman"/>
                <w:sz w:val="20"/>
                <w:szCs w:val="20"/>
                <w:lang w:eastAsia="sl-SI"/>
              </w:rPr>
              <w:t>metiloranža</w:t>
            </w:r>
            <w:proofErr w:type="spellEnd"/>
            <w:r w:rsidRPr="00D23001">
              <w:rPr>
                <w:rFonts w:eastAsia="Times New Roman"/>
                <w:sz w:val="20"/>
                <w:szCs w:val="20"/>
                <w:lang w:eastAsia="sl-SI"/>
              </w:rPr>
              <w:t xml:space="preserve">, </w:t>
            </w:r>
            <w:proofErr w:type="spellStart"/>
            <w:r w:rsidRPr="00D23001">
              <w:rPr>
                <w:rFonts w:eastAsia="Times New Roman"/>
                <w:sz w:val="20"/>
                <w:szCs w:val="20"/>
                <w:lang w:eastAsia="sl-SI"/>
              </w:rPr>
              <w:t>fenolftaleina</w:t>
            </w:r>
            <w:proofErr w:type="spellEnd"/>
            <w:r w:rsidRPr="00D23001">
              <w:rPr>
                <w:rFonts w:eastAsia="Times New Roman"/>
                <w:sz w:val="20"/>
                <w:szCs w:val="20"/>
                <w:lang w:eastAsia="sl-SI"/>
              </w:rPr>
              <w:t xml:space="preserve"> in lakmusa v kislem oz. v bazičnem; </w:t>
            </w:r>
            <w:r w:rsidRPr="00D23001">
              <w:rPr>
                <w:rFonts w:eastAsia="Times New Roman"/>
                <w:sz w:val="20"/>
                <w:szCs w:val="20"/>
                <w:lang w:eastAsia="sl-SI"/>
              </w:rPr>
              <w:br/>
              <w:t xml:space="preserve">- zna izračunati pH in </w:t>
            </w:r>
            <w:proofErr w:type="spellStart"/>
            <w:r w:rsidRPr="00D23001">
              <w:rPr>
                <w:rFonts w:eastAsia="Times New Roman"/>
                <w:sz w:val="20"/>
                <w:szCs w:val="20"/>
                <w:lang w:eastAsia="sl-SI"/>
              </w:rPr>
              <w:t>pOH</w:t>
            </w:r>
            <w:proofErr w:type="spellEnd"/>
            <w:r w:rsidRPr="00D23001">
              <w:rPr>
                <w:rFonts w:eastAsia="Times New Roman"/>
                <w:sz w:val="20"/>
                <w:szCs w:val="20"/>
                <w:lang w:eastAsia="sl-SI"/>
              </w:rPr>
              <w:t xml:space="preserve">, če ima podano koncentracijo </w:t>
            </w:r>
            <w:proofErr w:type="spellStart"/>
            <w:r w:rsidRPr="00D23001">
              <w:rPr>
                <w:rFonts w:eastAsia="Times New Roman"/>
                <w:sz w:val="20"/>
                <w:szCs w:val="20"/>
                <w:lang w:eastAsia="sl-SI"/>
              </w:rPr>
              <w:t>oksonijev</w:t>
            </w:r>
            <w:proofErr w:type="spellEnd"/>
            <w:r w:rsidRPr="00D23001">
              <w:rPr>
                <w:rFonts w:eastAsia="Times New Roman"/>
                <w:sz w:val="20"/>
                <w:szCs w:val="20"/>
                <w:lang w:eastAsia="sl-SI"/>
              </w:rPr>
              <w:t xml:space="preserve"> ionov (ali </w:t>
            </w:r>
            <w:proofErr w:type="spellStart"/>
            <w:r w:rsidRPr="00D23001">
              <w:rPr>
                <w:rFonts w:eastAsia="Times New Roman"/>
                <w:sz w:val="20"/>
                <w:szCs w:val="20"/>
                <w:lang w:eastAsia="sl-SI"/>
              </w:rPr>
              <w:t>konc</w:t>
            </w:r>
            <w:proofErr w:type="spellEnd"/>
            <w:r w:rsidRPr="00D23001">
              <w:rPr>
                <w:rFonts w:eastAsia="Times New Roman"/>
                <w:sz w:val="20"/>
                <w:szCs w:val="20"/>
                <w:lang w:eastAsia="sl-SI"/>
              </w:rPr>
              <w:t xml:space="preserve">. </w:t>
            </w:r>
            <w:proofErr w:type="spellStart"/>
            <w:r w:rsidRPr="00D23001">
              <w:rPr>
                <w:rFonts w:eastAsia="Times New Roman"/>
                <w:sz w:val="20"/>
                <w:szCs w:val="20"/>
                <w:lang w:eastAsia="sl-SI"/>
              </w:rPr>
              <w:t>oksonijevih</w:t>
            </w:r>
            <w:proofErr w:type="spellEnd"/>
            <w:r w:rsidRPr="00D23001">
              <w:rPr>
                <w:rFonts w:eastAsia="Times New Roman"/>
                <w:sz w:val="20"/>
                <w:szCs w:val="20"/>
                <w:lang w:eastAsia="sl-SI"/>
              </w:rPr>
              <w:t xml:space="preserve"> ionov in vrednost konstante ravnotežja);</w:t>
            </w:r>
            <w:r w:rsidRPr="00D23001">
              <w:rPr>
                <w:rFonts w:eastAsia="Times New Roman"/>
                <w:sz w:val="20"/>
                <w:szCs w:val="20"/>
                <w:lang w:eastAsia="sl-SI"/>
              </w:rPr>
              <w:br/>
              <w:t>- zna napisati enačbo nevtralizacije iz običajnih kislin in baz ter imenovati nastale soli;</w:t>
            </w:r>
            <w:r w:rsidRPr="00D23001">
              <w:rPr>
                <w:rFonts w:eastAsia="Times New Roman"/>
                <w:sz w:val="20"/>
                <w:szCs w:val="20"/>
                <w:lang w:eastAsia="sl-SI"/>
              </w:rPr>
              <w:br/>
              <w:t>- zna na podlagi enačbe nevtralizacije reševati preprostejše računske primere (razmerje množin);</w:t>
            </w:r>
            <w:r w:rsidRPr="00D23001">
              <w:rPr>
                <w:rFonts w:eastAsia="Times New Roman"/>
                <w:sz w:val="20"/>
                <w:szCs w:val="20"/>
                <w:lang w:eastAsia="sl-SI"/>
              </w:rPr>
              <w:br/>
            </w:r>
            <w:r w:rsidRPr="00D23001">
              <w:rPr>
                <w:rFonts w:eastAsia="Times New Roman"/>
                <w:sz w:val="20"/>
                <w:szCs w:val="20"/>
                <w:lang w:eastAsia="sl-SI"/>
              </w:rPr>
              <w:lastRenderedPageBreak/>
              <w:t>- na primeru zna razložiti pojme kot so: »</w:t>
            </w:r>
            <w:proofErr w:type="spellStart"/>
            <w:r w:rsidRPr="00D23001">
              <w:rPr>
                <w:rFonts w:eastAsia="Times New Roman"/>
                <w:sz w:val="20"/>
                <w:szCs w:val="20"/>
                <w:lang w:eastAsia="sl-SI"/>
              </w:rPr>
              <w:t>titrant</w:t>
            </w:r>
            <w:proofErr w:type="spellEnd"/>
            <w:r w:rsidRPr="00D23001">
              <w:rPr>
                <w:rFonts w:eastAsia="Times New Roman"/>
                <w:sz w:val="20"/>
                <w:szCs w:val="20"/>
                <w:lang w:eastAsia="sl-SI"/>
              </w:rPr>
              <w:t>«, »standardna raztopina«, »ekvivalentna točka«, »konec titracije«;</w:t>
            </w:r>
            <w:r w:rsidRPr="00D23001">
              <w:rPr>
                <w:rFonts w:eastAsia="Times New Roman"/>
                <w:sz w:val="20"/>
                <w:szCs w:val="20"/>
                <w:lang w:eastAsia="sl-SI"/>
              </w:rPr>
              <w:br/>
              <w:t xml:space="preserve">- prepozna titracijsko krivuljo za primer močne kisline in močne baze; </w:t>
            </w:r>
            <w:r w:rsidRPr="00D23001">
              <w:rPr>
                <w:rFonts w:eastAsia="Times New Roman"/>
                <w:sz w:val="20"/>
                <w:szCs w:val="20"/>
                <w:lang w:eastAsia="sl-SI"/>
              </w:rPr>
              <w:br/>
              <w:t xml:space="preserve">- razume vlogo indikatorja pri </w:t>
            </w:r>
            <w:proofErr w:type="spellStart"/>
            <w:r w:rsidRPr="00D23001">
              <w:rPr>
                <w:rFonts w:eastAsia="Times New Roman"/>
                <w:sz w:val="20"/>
                <w:szCs w:val="20"/>
                <w:lang w:eastAsia="sl-SI"/>
              </w:rPr>
              <w:t>nevtralizacijskih</w:t>
            </w:r>
            <w:proofErr w:type="spellEnd"/>
            <w:r w:rsidRPr="00D23001">
              <w:rPr>
                <w:rFonts w:eastAsia="Times New Roman"/>
                <w:sz w:val="20"/>
                <w:szCs w:val="20"/>
                <w:lang w:eastAsia="sl-SI"/>
              </w:rPr>
              <w:t xml:space="preserve"> titracijah.</w:t>
            </w:r>
            <w:r w:rsidRPr="00D23001">
              <w:rPr>
                <w:rFonts w:eastAsia="Times New Roman"/>
                <w:sz w:val="20"/>
                <w:szCs w:val="20"/>
                <w:lang w:eastAsia="sl-SI"/>
              </w:rPr>
              <w:br/>
            </w:r>
            <w:r w:rsidRPr="00D23001">
              <w:rPr>
                <w:rFonts w:eastAsia="Times New Roman"/>
                <w:sz w:val="20"/>
                <w:szCs w:val="20"/>
                <w:lang w:eastAsia="sl-SI"/>
              </w:rPr>
              <w:br/>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lastRenderedPageBreak/>
              <w:t>II.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pisno</w:t>
            </w:r>
          </w:p>
        </w:tc>
      </w:tr>
      <w:tr w:rsidR="00DE2074" w:rsidRPr="00FF7E06" w:rsidTr="006711E1">
        <w:trPr>
          <w:trHeight w:val="50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Redoks reakcije in elektrokemija</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DE2074" w:rsidRPr="00D23001" w:rsidRDefault="00DE2074" w:rsidP="00DE2074">
            <w:pPr>
              <w:spacing w:after="240"/>
              <w:rPr>
                <w:rFonts w:eastAsia="Times New Roman"/>
                <w:sz w:val="20"/>
                <w:szCs w:val="20"/>
                <w:lang w:eastAsia="sl-SI"/>
              </w:rPr>
            </w:pPr>
            <w:r w:rsidRPr="00D23001">
              <w:rPr>
                <w:rFonts w:eastAsia="Times New Roman"/>
                <w:sz w:val="20"/>
                <w:szCs w:val="20"/>
                <w:lang w:eastAsia="sl-SI"/>
              </w:rPr>
              <w:t>Dijak:</w:t>
            </w:r>
            <w:r w:rsidRPr="00D23001">
              <w:rPr>
                <w:rFonts w:eastAsia="Times New Roman"/>
                <w:sz w:val="20"/>
                <w:szCs w:val="20"/>
                <w:lang w:eastAsia="sl-SI"/>
              </w:rPr>
              <w:br/>
              <w:t xml:space="preserve">- zna ugotoviti oksidacijsko število elementov v spojinah in </w:t>
            </w:r>
            <w:proofErr w:type="spellStart"/>
            <w:r w:rsidRPr="00D23001">
              <w:rPr>
                <w:rFonts w:eastAsia="Times New Roman"/>
                <w:sz w:val="20"/>
                <w:szCs w:val="20"/>
                <w:lang w:eastAsia="sl-SI"/>
              </w:rPr>
              <w:t>večatomnih</w:t>
            </w:r>
            <w:proofErr w:type="spellEnd"/>
            <w:r w:rsidRPr="00D23001">
              <w:rPr>
                <w:rFonts w:eastAsia="Times New Roman"/>
                <w:sz w:val="20"/>
                <w:szCs w:val="20"/>
                <w:lang w:eastAsia="sl-SI"/>
              </w:rPr>
              <w:t xml:space="preserve"> ionih;</w:t>
            </w:r>
            <w:r w:rsidRPr="00D23001">
              <w:rPr>
                <w:rFonts w:eastAsia="Times New Roman"/>
                <w:sz w:val="20"/>
                <w:szCs w:val="20"/>
                <w:lang w:eastAsia="sl-SI"/>
              </w:rPr>
              <w:br/>
              <w:t xml:space="preserve">- ve, katere kemijske reakcije uvrščamo med redoks reakcije in le te loči od </w:t>
            </w:r>
            <w:proofErr w:type="spellStart"/>
            <w:r w:rsidRPr="00D23001">
              <w:rPr>
                <w:rFonts w:eastAsia="Times New Roman"/>
                <w:sz w:val="20"/>
                <w:szCs w:val="20"/>
                <w:lang w:eastAsia="sl-SI"/>
              </w:rPr>
              <w:t>protolitskih</w:t>
            </w:r>
            <w:proofErr w:type="spellEnd"/>
            <w:r w:rsidRPr="00D23001">
              <w:rPr>
                <w:rFonts w:eastAsia="Times New Roman"/>
                <w:sz w:val="20"/>
                <w:szCs w:val="20"/>
                <w:lang w:eastAsia="sl-SI"/>
              </w:rPr>
              <w:t xml:space="preserve"> reakcij; </w:t>
            </w:r>
            <w:r w:rsidRPr="00D23001">
              <w:rPr>
                <w:rFonts w:eastAsia="Times New Roman"/>
                <w:sz w:val="20"/>
                <w:szCs w:val="20"/>
                <w:lang w:eastAsia="sl-SI"/>
              </w:rPr>
              <w:br/>
              <w:t>- poljubno reakcijo zna  opredeliti kot oksidacijo ali redukcijo;</w:t>
            </w:r>
            <w:r w:rsidRPr="00D23001">
              <w:rPr>
                <w:rFonts w:eastAsia="Times New Roman"/>
                <w:sz w:val="20"/>
                <w:szCs w:val="20"/>
                <w:lang w:eastAsia="sl-SI"/>
              </w:rPr>
              <w:br/>
              <w:t>- zna urediti preprostejše redoks reakcije in ugotoviti, kateri snov je reducenti, katera je oksidant, kateri element se oksidira in kateri reducira;</w:t>
            </w:r>
            <w:r w:rsidRPr="00D23001">
              <w:rPr>
                <w:rFonts w:eastAsia="Times New Roman"/>
                <w:sz w:val="20"/>
                <w:szCs w:val="20"/>
                <w:lang w:eastAsia="sl-SI"/>
              </w:rPr>
              <w:br/>
              <w:t>- pozna pomen elektrokemijske napetostne vrste (redoks vrste) kovin in tej osnovi napovedati potek reakcije med kovinami in kovinskimi ioni (oz. solmi);</w:t>
            </w:r>
            <w:r w:rsidRPr="00D23001">
              <w:rPr>
                <w:rFonts w:eastAsia="Times New Roman"/>
                <w:sz w:val="20"/>
                <w:szCs w:val="20"/>
                <w:lang w:eastAsia="sl-SI"/>
              </w:rPr>
              <w:br/>
              <w:t xml:space="preserve">- pozna standardno vodikovo elektrodo in njen standardni elektrodni potencial ter pomen, ki ga ima v elektrokemiji; </w:t>
            </w:r>
            <w:r w:rsidRPr="00D23001">
              <w:rPr>
                <w:rFonts w:eastAsia="Times New Roman"/>
                <w:sz w:val="20"/>
                <w:szCs w:val="20"/>
                <w:lang w:eastAsia="sl-SI"/>
              </w:rPr>
              <w:br/>
              <w:t>- pozna povezavo med standardnim elektrodnim potencialom in položajem redoks para v redoks vrsti;</w:t>
            </w:r>
            <w:r w:rsidRPr="00D23001">
              <w:rPr>
                <w:rFonts w:eastAsia="Times New Roman"/>
                <w:sz w:val="20"/>
                <w:szCs w:val="20"/>
                <w:lang w:eastAsia="sl-SI"/>
              </w:rPr>
              <w:br/>
              <w:t xml:space="preserve">- zna napovedati potek reakcije med halogeni in </w:t>
            </w:r>
            <w:proofErr w:type="spellStart"/>
            <w:r w:rsidRPr="00D23001">
              <w:rPr>
                <w:rFonts w:eastAsia="Times New Roman"/>
                <w:sz w:val="20"/>
                <w:szCs w:val="20"/>
                <w:lang w:eastAsia="sl-SI"/>
              </w:rPr>
              <w:t>halogenidnimi</w:t>
            </w:r>
            <w:proofErr w:type="spellEnd"/>
            <w:r w:rsidRPr="00D23001">
              <w:rPr>
                <w:rFonts w:eastAsia="Times New Roman"/>
                <w:sz w:val="20"/>
                <w:szCs w:val="20"/>
                <w:lang w:eastAsia="sl-SI"/>
              </w:rPr>
              <w:t xml:space="preserve"> ioni (oz. solmi);</w:t>
            </w:r>
            <w:r w:rsidRPr="00D23001">
              <w:rPr>
                <w:rFonts w:eastAsia="Times New Roman"/>
                <w:sz w:val="20"/>
                <w:szCs w:val="20"/>
                <w:lang w:eastAsia="sl-SI"/>
              </w:rPr>
              <w:br/>
              <w:t xml:space="preserve">- zna razložiti delovanje galvanskega člena (npr. </w:t>
            </w:r>
            <w:proofErr w:type="spellStart"/>
            <w:r w:rsidRPr="00D23001">
              <w:rPr>
                <w:rFonts w:eastAsia="Times New Roman"/>
                <w:sz w:val="20"/>
                <w:szCs w:val="20"/>
                <w:lang w:eastAsia="sl-SI"/>
              </w:rPr>
              <w:t>Daniellov</w:t>
            </w:r>
            <w:proofErr w:type="spellEnd"/>
            <w:r w:rsidRPr="00D23001">
              <w:rPr>
                <w:rFonts w:eastAsia="Times New Roman"/>
                <w:sz w:val="20"/>
                <w:szCs w:val="20"/>
                <w:lang w:eastAsia="sl-SI"/>
              </w:rPr>
              <w:t xml:space="preserve"> člen), imenovati njegove dele, ugotoviti smer gibanja elektronov, izračunati standardno napetost, napisati enačbe reakcij, ki potekajo v njem, opredeliti oksidacijo/redukcijo in katodo/anodo ter napisati simbolni zapis; </w:t>
            </w:r>
            <w:r w:rsidRPr="00D23001">
              <w:rPr>
                <w:rFonts w:eastAsia="Times New Roman"/>
                <w:sz w:val="20"/>
                <w:szCs w:val="20"/>
                <w:lang w:eastAsia="sl-SI"/>
              </w:rPr>
              <w:br/>
              <w:t xml:space="preserve">- zna sestaviti galvanski člen in izmeriti napetost, ki jo daje; </w:t>
            </w:r>
            <w:r w:rsidRPr="00D23001">
              <w:rPr>
                <w:rFonts w:eastAsia="Times New Roman"/>
                <w:sz w:val="20"/>
                <w:szCs w:val="20"/>
                <w:lang w:eastAsia="sl-SI"/>
              </w:rPr>
              <w:br/>
              <w:t xml:space="preserve">- zna napisati enačbo reakcije v svinčevem akumulatorju pri polnjenju oz. praznjenju; </w:t>
            </w:r>
            <w:r w:rsidRPr="00D23001">
              <w:rPr>
                <w:rFonts w:eastAsia="Times New Roman"/>
                <w:sz w:val="20"/>
                <w:szCs w:val="20"/>
                <w:lang w:eastAsia="sl-SI"/>
              </w:rPr>
              <w:br/>
              <w:t xml:space="preserve">- ve, da svinčevi akumulatorji pomenijo kot odpadki hudo obremenitev okolja; </w:t>
            </w:r>
            <w:r w:rsidRPr="00D23001">
              <w:rPr>
                <w:rFonts w:eastAsia="Times New Roman"/>
                <w:sz w:val="20"/>
                <w:szCs w:val="20"/>
                <w:lang w:eastAsia="sl-SI"/>
              </w:rPr>
              <w:br/>
              <w:t>- zna zapisati enačbe reakcij, določiti elektrode in njihovo polariteto ter vrsto redoks spremembe pri elektrolizi talin binarnih spojin in vode.</w:t>
            </w:r>
            <w:r w:rsidRPr="00D23001">
              <w:rPr>
                <w:rFonts w:eastAsia="Times New Roman"/>
                <w:sz w:val="20"/>
                <w:szCs w:val="20"/>
                <w:lang w:eastAsia="sl-SI"/>
              </w:rPr>
              <w:br/>
            </w:r>
            <w:r w:rsidRPr="00D23001">
              <w:rPr>
                <w:rFonts w:eastAsia="Times New Roman"/>
                <w:sz w:val="20"/>
                <w:szCs w:val="20"/>
                <w:lang w:eastAsia="sl-SI"/>
              </w:rPr>
              <w:br/>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II.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DE2074" w:rsidRPr="00D23001" w:rsidRDefault="00DE2074" w:rsidP="00DE2074">
            <w:pPr>
              <w:rPr>
                <w:rFonts w:eastAsia="Times New Roman"/>
                <w:sz w:val="20"/>
                <w:szCs w:val="20"/>
                <w:lang w:eastAsia="sl-SI"/>
              </w:rPr>
            </w:pPr>
            <w:r w:rsidRPr="00D23001">
              <w:rPr>
                <w:rFonts w:eastAsia="Times New Roman"/>
                <w:sz w:val="20"/>
                <w:szCs w:val="20"/>
                <w:lang w:eastAsia="sl-SI"/>
              </w:rPr>
              <w:t>ustno</w:t>
            </w:r>
          </w:p>
        </w:tc>
      </w:tr>
    </w:tbl>
    <w:p w:rsidR="00DE2074" w:rsidRPr="00DE2074" w:rsidRDefault="00DE2074" w:rsidP="00DE2074"/>
    <w:p w:rsidR="00DE2074" w:rsidRDefault="00DE2074" w:rsidP="00DE2074"/>
    <w:p w:rsidR="00DE2074" w:rsidRDefault="00DE2074" w:rsidP="00DE2074"/>
    <w:p w:rsidR="00DE2074" w:rsidRDefault="00DE2074" w:rsidP="00DE2074"/>
    <w:p w:rsidR="00A617E4" w:rsidRDefault="00A617E4" w:rsidP="00A617E4">
      <w:pPr>
        <w:pStyle w:val="Naslov2"/>
      </w:pPr>
      <w:r>
        <w:lastRenderedPageBreak/>
        <w:t>Športna vzgoja</w:t>
      </w:r>
    </w:p>
    <w:p w:rsidR="00A617E4" w:rsidRPr="00A617E4" w:rsidRDefault="00A617E4" w:rsidP="00DB7ED1">
      <w:pPr>
        <w:rPr>
          <w:b/>
        </w:rPr>
      </w:pPr>
    </w:p>
    <w:p w:rsidR="009A1EE9" w:rsidRDefault="009A1EE9" w:rsidP="00824F76">
      <w:pPr>
        <w:pStyle w:val="Navaden1"/>
      </w:pPr>
    </w:p>
    <w:tbl>
      <w:tblPr>
        <w:tblW w:w="14786"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93"/>
        <w:gridCol w:w="8751"/>
        <w:gridCol w:w="1568"/>
        <w:gridCol w:w="1197"/>
        <w:gridCol w:w="995"/>
      </w:tblGrid>
      <w:tr w:rsidR="00A617E4" w:rsidRPr="00A617E4" w:rsidTr="00A14DCF">
        <w:trPr>
          <w:trHeight w:val="299"/>
        </w:trPr>
        <w:tc>
          <w:tcPr>
            <w:tcW w:w="2393"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Program:</w:t>
            </w:r>
          </w:p>
        </w:tc>
        <w:tc>
          <w:tcPr>
            <w:tcW w:w="8751"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GASTRONOMIJA IN TURIZEM (Gastronomsko turistični tehnik)</w:t>
            </w:r>
          </w:p>
        </w:tc>
        <w:tc>
          <w:tcPr>
            <w:tcW w:w="1501"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 </w:t>
            </w:r>
          </w:p>
        </w:tc>
        <w:tc>
          <w:tcPr>
            <w:tcW w:w="1146" w:type="dxa"/>
            <w:tcBorders>
              <w:top w:val="nil"/>
              <w:left w:val="nil"/>
              <w:bottom w:val="nil"/>
              <w:right w:val="nil"/>
            </w:tcBorders>
            <w:shd w:val="clear" w:color="auto" w:fill="auto"/>
            <w:vAlign w:val="bottom"/>
            <w:hideMark/>
          </w:tcPr>
          <w:p w:rsidR="00A617E4" w:rsidRPr="00A617E4" w:rsidRDefault="00A617E4" w:rsidP="00A617E4">
            <w:pPr>
              <w:jc w:val="center"/>
              <w:rPr>
                <w:rFonts w:eastAsia="Times New Roman"/>
                <w:b/>
                <w:bCs/>
                <w:lang w:eastAsia="sl-SI"/>
              </w:rPr>
            </w:pPr>
            <w:r w:rsidRPr="00A617E4">
              <w:rPr>
                <w:rFonts w:eastAsia="Times New Roman"/>
                <w:b/>
                <w:bCs/>
                <w:lang w:eastAsia="sl-SI"/>
              </w:rPr>
              <w:t> </w:t>
            </w:r>
          </w:p>
        </w:tc>
        <w:tc>
          <w:tcPr>
            <w:tcW w:w="995" w:type="dxa"/>
            <w:tcBorders>
              <w:top w:val="nil"/>
              <w:left w:val="nil"/>
              <w:bottom w:val="nil"/>
              <w:right w:val="nil"/>
            </w:tcBorders>
            <w:shd w:val="clear" w:color="auto" w:fill="auto"/>
            <w:vAlign w:val="bottom"/>
            <w:hideMark/>
          </w:tcPr>
          <w:p w:rsidR="00A617E4" w:rsidRPr="00A617E4" w:rsidRDefault="00A617E4" w:rsidP="00A617E4">
            <w:pPr>
              <w:jc w:val="center"/>
              <w:rPr>
                <w:rFonts w:eastAsia="Times New Roman"/>
                <w:b/>
                <w:bCs/>
                <w:lang w:eastAsia="sl-SI"/>
              </w:rPr>
            </w:pPr>
            <w:r w:rsidRPr="00A617E4">
              <w:rPr>
                <w:rFonts w:eastAsia="Times New Roman"/>
                <w:b/>
                <w:bCs/>
                <w:lang w:eastAsia="sl-SI"/>
              </w:rPr>
              <w:t> </w:t>
            </w:r>
          </w:p>
        </w:tc>
      </w:tr>
      <w:tr w:rsidR="00A617E4" w:rsidRPr="00A617E4" w:rsidTr="00A14DCF">
        <w:trPr>
          <w:trHeight w:val="299"/>
        </w:trPr>
        <w:tc>
          <w:tcPr>
            <w:tcW w:w="2393"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Programska enota:</w:t>
            </w:r>
          </w:p>
        </w:tc>
        <w:tc>
          <w:tcPr>
            <w:tcW w:w="8751"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ŠPORTNA VZGOJA</w:t>
            </w:r>
          </w:p>
        </w:tc>
        <w:tc>
          <w:tcPr>
            <w:tcW w:w="1501"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146"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995" w:type="dxa"/>
            <w:tcBorders>
              <w:top w:val="nil"/>
              <w:left w:val="nil"/>
              <w:bottom w:val="nil"/>
              <w:right w:val="nil"/>
            </w:tcBorders>
            <w:shd w:val="clear" w:color="auto" w:fill="auto"/>
            <w:noWrap/>
            <w:vAlign w:val="bottom"/>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 </w:t>
            </w:r>
          </w:p>
        </w:tc>
      </w:tr>
      <w:tr w:rsidR="00A617E4" w:rsidRPr="00A617E4" w:rsidTr="00A14DCF">
        <w:trPr>
          <w:trHeight w:val="299"/>
        </w:trPr>
        <w:tc>
          <w:tcPr>
            <w:tcW w:w="2393"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Letnik:</w:t>
            </w:r>
          </w:p>
        </w:tc>
        <w:tc>
          <w:tcPr>
            <w:tcW w:w="8751"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2.</w:t>
            </w:r>
          </w:p>
        </w:tc>
        <w:tc>
          <w:tcPr>
            <w:tcW w:w="1501"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146"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995" w:type="dxa"/>
            <w:tcBorders>
              <w:top w:val="nil"/>
              <w:left w:val="nil"/>
              <w:bottom w:val="nil"/>
              <w:right w:val="nil"/>
            </w:tcBorders>
            <w:shd w:val="clear" w:color="auto" w:fill="auto"/>
            <w:noWrap/>
            <w:vAlign w:val="bottom"/>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 </w:t>
            </w:r>
          </w:p>
        </w:tc>
      </w:tr>
      <w:tr w:rsidR="00A617E4" w:rsidRPr="00A617E4" w:rsidTr="00A14DCF">
        <w:trPr>
          <w:trHeight w:val="299"/>
        </w:trPr>
        <w:tc>
          <w:tcPr>
            <w:tcW w:w="2393"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Letno št. ur:</w:t>
            </w:r>
          </w:p>
        </w:tc>
        <w:tc>
          <w:tcPr>
            <w:tcW w:w="8751"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68</w:t>
            </w:r>
          </w:p>
        </w:tc>
        <w:tc>
          <w:tcPr>
            <w:tcW w:w="1501" w:type="dxa"/>
            <w:tcBorders>
              <w:top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146"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995" w:type="dxa"/>
            <w:tcBorders>
              <w:top w:val="nil"/>
              <w:left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 </w:t>
            </w:r>
          </w:p>
        </w:tc>
      </w:tr>
      <w:tr w:rsidR="00A617E4" w:rsidRPr="00A617E4" w:rsidTr="00A14DCF">
        <w:trPr>
          <w:trHeight w:val="314"/>
        </w:trPr>
        <w:tc>
          <w:tcPr>
            <w:tcW w:w="2393" w:type="dxa"/>
            <w:shd w:val="clear" w:color="auto" w:fill="auto"/>
            <w:noWrap/>
            <w:vAlign w:val="bottom"/>
            <w:hideMark/>
          </w:tcPr>
          <w:p w:rsidR="00A617E4" w:rsidRPr="00A617E4" w:rsidRDefault="00A617E4" w:rsidP="00A617E4">
            <w:pPr>
              <w:rPr>
                <w:rFonts w:eastAsia="Times New Roman"/>
                <w:b/>
                <w:bCs/>
                <w:lang w:eastAsia="sl-SI"/>
              </w:rPr>
            </w:pPr>
            <w:r w:rsidRPr="00A617E4">
              <w:rPr>
                <w:rFonts w:eastAsia="Times New Roman"/>
                <w:b/>
                <w:bCs/>
                <w:lang w:eastAsia="sl-SI"/>
              </w:rPr>
              <w:t>Predvideno št. ocen</w:t>
            </w:r>
          </w:p>
        </w:tc>
        <w:tc>
          <w:tcPr>
            <w:tcW w:w="8751" w:type="dxa"/>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 xml:space="preserve"> 3 ocene</w:t>
            </w:r>
          </w:p>
        </w:tc>
        <w:tc>
          <w:tcPr>
            <w:tcW w:w="1501" w:type="dxa"/>
            <w:tcBorders>
              <w:top w:val="nil"/>
              <w:right w:val="nil"/>
            </w:tcBorders>
            <w:shd w:val="clear" w:color="auto" w:fill="auto"/>
            <w:noWrap/>
            <w:vAlign w:val="bottom"/>
            <w:hideMark/>
          </w:tcPr>
          <w:p w:rsidR="00A617E4" w:rsidRPr="00A617E4" w:rsidRDefault="00A617E4" w:rsidP="00A617E4">
            <w:pPr>
              <w:jc w:val="center"/>
              <w:rPr>
                <w:rFonts w:eastAsia="Times New Roman"/>
                <w:lang w:eastAsia="sl-SI"/>
              </w:rPr>
            </w:pPr>
          </w:p>
        </w:tc>
        <w:tc>
          <w:tcPr>
            <w:tcW w:w="1146" w:type="dxa"/>
            <w:tcBorders>
              <w:top w:val="nil"/>
              <w:left w:val="nil"/>
              <w:bottom w:val="nil"/>
              <w:right w:val="nil"/>
            </w:tcBorders>
            <w:shd w:val="clear" w:color="auto" w:fill="auto"/>
            <w:noWrap/>
            <w:vAlign w:val="bottom"/>
            <w:hideMark/>
          </w:tcPr>
          <w:p w:rsidR="00A617E4" w:rsidRPr="00A617E4" w:rsidRDefault="00A617E4" w:rsidP="00A617E4">
            <w:pPr>
              <w:jc w:val="center"/>
              <w:rPr>
                <w:rFonts w:ascii="Times New Roman" w:eastAsia="Times New Roman" w:hAnsi="Times New Roman" w:cs="Times New Roman"/>
                <w:sz w:val="20"/>
                <w:szCs w:val="20"/>
                <w:lang w:eastAsia="sl-SI"/>
              </w:rPr>
            </w:pPr>
          </w:p>
        </w:tc>
        <w:tc>
          <w:tcPr>
            <w:tcW w:w="995" w:type="dxa"/>
            <w:tcBorders>
              <w:top w:val="nil"/>
              <w:left w:val="nil"/>
              <w:bottom w:val="nil"/>
              <w:right w:val="nil"/>
            </w:tcBorders>
            <w:shd w:val="clear" w:color="auto" w:fill="auto"/>
            <w:noWrap/>
            <w:vAlign w:val="bottom"/>
            <w:hideMark/>
          </w:tcPr>
          <w:p w:rsidR="00A617E4" w:rsidRPr="00A617E4" w:rsidRDefault="00A617E4" w:rsidP="00A617E4">
            <w:pPr>
              <w:jc w:val="center"/>
              <w:rPr>
                <w:rFonts w:eastAsia="Times New Roman"/>
                <w:lang w:eastAsia="sl-SI"/>
              </w:rPr>
            </w:pPr>
            <w:r w:rsidRPr="00A617E4">
              <w:rPr>
                <w:rFonts w:eastAsia="Times New Roman"/>
                <w:lang w:eastAsia="sl-SI"/>
              </w:rPr>
              <w:t> </w:t>
            </w:r>
          </w:p>
        </w:tc>
      </w:tr>
      <w:tr w:rsidR="00A617E4" w:rsidRPr="00A617E4" w:rsidTr="00A14DCF">
        <w:trPr>
          <w:trHeight w:val="613"/>
        </w:trPr>
        <w:tc>
          <w:tcPr>
            <w:tcW w:w="2393" w:type="dxa"/>
            <w:shd w:val="clear" w:color="000000" w:fill="000000"/>
            <w:noWrap/>
            <w:vAlign w:val="bottom"/>
            <w:hideMark/>
          </w:tcPr>
          <w:p w:rsidR="00A617E4" w:rsidRPr="00A617E4" w:rsidRDefault="00A617E4" w:rsidP="00A617E4">
            <w:pPr>
              <w:rPr>
                <w:rFonts w:eastAsia="Times New Roman"/>
                <w:b/>
                <w:bCs/>
                <w:color w:val="FFFFFF"/>
                <w:lang w:eastAsia="sl-SI"/>
              </w:rPr>
            </w:pPr>
            <w:r w:rsidRPr="00A617E4">
              <w:rPr>
                <w:rFonts w:eastAsia="Times New Roman"/>
                <w:b/>
                <w:bCs/>
                <w:color w:val="FFFFFF"/>
                <w:lang w:eastAsia="sl-SI"/>
              </w:rPr>
              <w:t>Ocenjevalne vsebine</w:t>
            </w:r>
          </w:p>
        </w:tc>
        <w:tc>
          <w:tcPr>
            <w:tcW w:w="8751" w:type="dxa"/>
            <w:shd w:val="clear" w:color="000000" w:fill="000000"/>
            <w:noWrap/>
            <w:vAlign w:val="bottom"/>
            <w:hideMark/>
          </w:tcPr>
          <w:p w:rsidR="00A617E4" w:rsidRPr="00A617E4" w:rsidRDefault="00A617E4" w:rsidP="00A617E4">
            <w:pPr>
              <w:rPr>
                <w:rFonts w:eastAsia="Times New Roman"/>
                <w:b/>
                <w:bCs/>
                <w:color w:val="FFFFFF"/>
                <w:lang w:eastAsia="sl-SI"/>
              </w:rPr>
            </w:pPr>
            <w:r w:rsidRPr="00A617E4">
              <w:rPr>
                <w:rFonts w:eastAsia="Times New Roman"/>
                <w:b/>
                <w:bCs/>
                <w:color w:val="FFFFFF"/>
                <w:lang w:eastAsia="sl-SI"/>
              </w:rPr>
              <w:t>Minimalni standardi znanja</w:t>
            </w:r>
          </w:p>
        </w:tc>
        <w:tc>
          <w:tcPr>
            <w:tcW w:w="1501" w:type="dxa"/>
            <w:shd w:val="clear" w:color="000000" w:fill="000000"/>
            <w:vAlign w:val="bottom"/>
            <w:hideMark/>
          </w:tcPr>
          <w:p w:rsidR="00A617E4" w:rsidRPr="00A617E4" w:rsidRDefault="00A617E4" w:rsidP="00A617E4">
            <w:pPr>
              <w:jc w:val="center"/>
              <w:rPr>
                <w:rFonts w:eastAsia="Times New Roman"/>
                <w:b/>
                <w:bCs/>
                <w:color w:val="FFFFFF"/>
                <w:lang w:eastAsia="sl-SI"/>
              </w:rPr>
            </w:pPr>
            <w:r w:rsidRPr="00A617E4">
              <w:rPr>
                <w:rFonts w:eastAsia="Times New Roman"/>
                <w:b/>
                <w:bCs/>
                <w:color w:val="FFFFFF"/>
                <w:lang w:eastAsia="sl-SI"/>
              </w:rPr>
              <w:t>Ocenjevalno obdobje</w:t>
            </w:r>
          </w:p>
        </w:tc>
        <w:tc>
          <w:tcPr>
            <w:tcW w:w="1146" w:type="dxa"/>
            <w:tcBorders>
              <w:top w:val="nil"/>
            </w:tcBorders>
            <w:shd w:val="clear" w:color="000000" w:fill="000000"/>
            <w:vAlign w:val="bottom"/>
            <w:hideMark/>
          </w:tcPr>
          <w:p w:rsidR="00A617E4" w:rsidRPr="00A617E4" w:rsidRDefault="00A617E4" w:rsidP="00A617E4">
            <w:pPr>
              <w:jc w:val="center"/>
              <w:rPr>
                <w:rFonts w:eastAsia="Times New Roman"/>
                <w:b/>
                <w:bCs/>
                <w:color w:val="FFFFFF"/>
                <w:lang w:eastAsia="sl-SI"/>
              </w:rPr>
            </w:pPr>
            <w:r w:rsidRPr="00A617E4">
              <w:rPr>
                <w:rFonts w:eastAsia="Times New Roman"/>
                <w:b/>
                <w:bCs/>
                <w:color w:val="FFFFFF"/>
                <w:lang w:eastAsia="sl-SI"/>
              </w:rPr>
              <w:t xml:space="preserve">Oblike </w:t>
            </w:r>
          </w:p>
        </w:tc>
        <w:tc>
          <w:tcPr>
            <w:tcW w:w="995" w:type="dxa"/>
            <w:tcBorders>
              <w:top w:val="nil"/>
            </w:tcBorders>
            <w:shd w:val="clear" w:color="000000" w:fill="000000"/>
            <w:vAlign w:val="bottom"/>
            <w:hideMark/>
          </w:tcPr>
          <w:p w:rsidR="00A617E4" w:rsidRPr="00A617E4" w:rsidRDefault="00A617E4" w:rsidP="00A617E4">
            <w:pPr>
              <w:jc w:val="center"/>
              <w:rPr>
                <w:rFonts w:eastAsia="Times New Roman"/>
                <w:b/>
                <w:bCs/>
                <w:color w:val="FFFFFF"/>
                <w:lang w:eastAsia="sl-SI"/>
              </w:rPr>
            </w:pPr>
            <w:r w:rsidRPr="00A617E4">
              <w:rPr>
                <w:rFonts w:eastAsia="Times New Roman"/>
                <w:b/>
                <w:bCs/>
                <w:color w:val="FFFFFF"/>
                <w:lang w:eastAsia="sl-SI"/>
              </w:rPr>
              <w:t xml:space="preserve">Načini </w:t>
            </w:r>
          </w:p>
        </w:tc>
      </w:tr>
      <w:tr w:rsidR="00A617E4" w:rsidRPr="00A617E4" w:rsidTr="00A14DCF">
        <w:trPr>
          <w:trHeight w:val="970"/>
        </w:trPr>
        <w:tc>
          <w:tcPr>
            <w:tcW w:w="2393" w:type="dxa"/>
            <w:shd w:val="clear" w:color="auto" w:fill="auto"/>
            <w:vAlign w:val="center"/>
            <w:hideMark/>
          </w:tcPr>
          <w:p w:rsidR="00A617E4" w:rsidRPr="00A617E4" w:rsidRDefault="00A617E4" w:rsidP="00A617E4">
            <w:pPr>
              <w:rPr>
                <w:rFonts w:eastAsia="Times New Roman"/>
                <w:sz w:val="20"/>
                <w:szCs w:val="20"/>
                <w:lang w:eastAsia="sl-SI"/>
              </w:rPr>
            </w:pPr>
            <w:proofErr w:type="spellStart"/>
            <w:r w:rsidRPr="00A617E4">
              <w:rPr>
                <w:rFonts w:eastAsia="Times New Roman"/>
                <w:sz w:val="20"/>
                <w:szCs w:val="20"/>
                <w:lang w:eastAsia="sl-SI"/>
              </w:rPr>
              <w:t>Aaerobni</w:t>
            </w:r>
            <w:proofErr w:type="spellEnd"/>
            <w:r w:rsidRPr="00A617E4">
              <w:rPr>
                <w:rFonts w:eastAsia="Times New Roman"/>
                <w:sz w:val="20"/>
                <w:szCs w:val="20"/>
                <w:lang w:eastAsia="sl-SI"/>
              </w:rPr>
              <w:t xml:space="preserve"> vzdržljivostni tek (</w:t>
            </w:r>
            <w:proofErr w:type="spellStart"/>
            <w:r w:rsidRPr="00A617E4">
              <w:rPr>
                <w:rFonts w:eastAsia="Times New Roman"/>
                <w:sz w:val="20"/>
                <w:szCs w:val="20"/>
                <w:lang w:eastAsia="sl-SI"/>
              </w:rPr>
              <w:t>Cooperjev</w:t>
            </w:r>
            <w:proofErr w:type="spellEnd"/>
            <w:r w:rsidRPr="00A617E4">
              <w:rPr>
                <w:rFonts w:eastAsia="Times New Roman"/>
                <w:sz w:val="20"/>
                <w:szCs w:val="20"/>
                <w:lang w:eastAsia="sl-SI"/>
              </w:rPr>
              <w:t xml:space="preserve"> test ali vzdržljivostni tek) in atletska abeceda</w:t>
            </w:r>
          </w:p>
        </w:tc>
        <w:tc>
          <w:tcPr>
            <w:tcW w:w="8751"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 xml:space="preserve">Dijak je sposoben prehoditi in preteči razdaljo </w:t>
            </w:r>
            <w:proofErr w:type="spellStart"/>
            <w:r w:rsidRPr="00A617E4">
              <w:rPr>
                <w:rFonts w:eastAsia="Times New Roman"/>
                <w:sz w:val="20"/>
                <w:szCs w:val="20"/>
                <w:lang w:eastAsia="sl-SI"/>
              </w:rPr>
              <w:t>Cooperjevega</w:t>
            </w:r>
            <w:proofErr w:type="spellEnd"/>
            <w:r w:rsidRPr="00A617E4">
              <w:rPr>
                <w:rFonts w:eastAsia="Times New Roman"/>
                <w:sz w:val="20"/>
                <w:szCs w:val="20"/>
                <w:lang w:eastAsia="sl-SI"/>
              </w:rPr>
              <w:t xml:space="preserve"> testa (1600m oz. 2400m) ali je sposoben prehoditi in preteči določeno razdaljo v 10min; poimenuje atletske tekaške vaje in pozna osnovno izvedbo teh vaj</w:t>
            </w:r>
          </w:p>
        </w:tc>
        <w:tc>
          <w:tcPr>
            <w:tcW w:w="1501"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I.</w:t>
            </w:r>
          </w:p>
        </w:tc>
        <w:tc>
          <w:tcPr>
            <w:tcW w:w="1146"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individualna</w:t>
            </w:r>
          </w:p>
        </w:tc>
        <w:tc>
          <w:tcPr>
            <w:tcW w:w="995"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praktično</w:t>
            </w:r>
          </w:p>
        </w:tc>
      </w:tr>
      <w:tr w:rsidR="00A617E4" w:rsidRPr="00A617E4" w:rsidTr="00A14DCF">
        <w:trPr>
          <w:trHeight w:val="242"/>
        </w:trPr>
        <w:tc>
          <w:tcPr>
            <w:tcW w:w="2393"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Odbojka /Košarka</w:t>
            </w:r>
          </w:p>
        </w:tc>
        <w:tc>
          <w:tcPr>
            <w:tcW w:w="8751"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Pozna pravila igre in izvede nalogo z veliko tehničnimi  in taktičnimi napakami</w:t>
            </w:r>
          </w:p>
        </w:tc>
        <w:tc>
          <w:tcPr>
            <w:tcW w:w="1501"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II.</w:t>
            </w:r>
          </w:p>
        </w:tc>
        <w:tc>
          <w:tcPr>
            <w:tcW w:w="1146"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skupinska</w:t>
            </w:r>
          </w:p>
        </w:tc>
        <w:tc>
          <w:tcPr>
            <w:tcW w:w="995"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praktično</w:t>
            </w:r>
          </w:p>
        </w:tc>
      </w:tr>
      <w:tr w:rsidR="00A617E4" w:rsidRPr="00A617E4" w:rsidTr="00A14DCF">
        <w:trPr>
          <w:trHeight w:val="1039"/>
        </w:trPr>
        <w:tc>
          <w:tcPr>
            <w:tcW w:w="2393"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Športna gimnastika (parter) – dekleta, - fantje preskok)</w:t>
            </w:r>
          </w:p>
        </w:tc>
        <w:tc>
          <w:tcPr>
            <w:tcW w:w="8751" w:type="dxa"/>
            <w:shd w:val="clear" w:color="auto" w:fill="auto"/>
            <w:vAlign w:val="center"/>
            <w:hideMark/>
          </w:tcPr>
          <w:p w:rsidR="00A617E4" w:rsidRPr="00A617E4" w:rsidRDefault="00A617E4" w:rsidP="00A617E4">
            <w:pPr>
              <w:rPr>
                <w:rFonts w:eastAsia="Times New Roman"/>
                <w:sz w:val="20"/>
                <w:szCs w:val="20"/>
                <w:lang w:eastAsia="sl-SI"/>
              </w:rPr>
            </w:pPr>
            <w:r w:rsidRPr="00A617E4">
              <w:rPr>
                <w:rFonts w:eastAsia="Times New Roman"/>
                <w:sz w:val="20"/>
                <w:szCs w:val="20"/>
                <w:lang w:eastAsia="sl-SI"/>
              </w:rPr>
              <w:t>Pozna pravila in izvede nalogo z veliko tehničnimi  in taktičnimi napakami</w:t>
            </w:r>
          </w:p>
        </w:tc>
        <w:tc>
          <w:tcPr>
            <w:tcW w:w="1501"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II.</w:t>
            </w:r>
          </w:p>
        </w:tc>
        <w:tc>
          <w:tcPr>
            <w:tcW w:w="1146"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individualna</w:t>
            </w:r>
          </w:p>
        </w:tc>
        <w:tc>
          <w:tcPr>
            <w:tcW w:w="995" w:type="dxa"/>
            <w:shd w:val="clear" w:color="auto" w:fill="auto"/>
            <w:vAlign w:val="center"/>
            <w:hideMark/>
          </w:tcPr>
          <w:p w:rsidR="00A617E4" w:rsidRPr="00A617E4" w:rsidRDefault="00A617E4" w:rsidP="00A617E4">
            <w:pPr>
              <w:jc w:val="center"/>
              <w:rPr>
                <w:rFonts w:eastAsia="Times New Roman"/>
                <w:sz w:val="20"/>
                <w:szCs w:val="20"/>
                <w:lang w:eastAsia="sl-SI"/>
              </w:rPr>
            </w:pPr>
            <w:r w:rsidRPr="00A617E4">
              <w:rPr>
                <w:rFonts w:eastAsia="Times New Roman"/>
                <w:sz w:val="20"/>
                <w:szCs w:val="20"/>
                <w:lang w:eastAsia="sl-SI"/>
              </w:rPr>
              <w:t>praktično</w:t>
            </w:r>
          </w:p>
        </w:tc>
      </w:tr>
    </w:tbl>
    <w:p w:rsidR="009A1EE9" w:rsidRDefault="009A1EE9" w:rsidP="00824F76">
      <w:pPr>
        <w:pStyle w:val="Navaden1"/>
      </w:pPr>
    </w:p>
    <w:p w:rsidR="009A1EE9" w:rsidRDefault="009A1EE9" w:rsidP="00824F76">
      <w:pPr>
        <w:pStyle w:val="Navaden1"/>
      </w:pPr>
    </w:p>
    <w:p w:rsidR="00CF1ECA" w:rsidRDefault="00CF1ECA" w:rsidP="00824F76">
      <w:pPr>
        <w:pStyle w:val="Navaden1"/>
      </w:pPr>
    </w:p>
    <w:p w:rsidR="00A14DCF" w:rsidRDefault="00A14DCF" w:rsidP="00824F76">
      <w:pPr>
        <w:pStyle w:val="Navaden1"/>
      </w:pPr>
    </w:p>
    <w:p w:rsidR="00CF1ECA" w:rsidRPr="004E6D27" w:rsidRDefault="00CF1ECA" w:rsidP="00824F76">
      <w:pPr>
        <w:pStyle w:val="Navaden1"/>
      </w:pPr>
    </w:p>
    <w:p w:rsidR="00443B23" w:rsidRDefault="00443B23" w:rsidP="00443B23">
      <w:pPr>
        <w:pStyle w:val="Naslov2"/>
        <w:ind w:left="720"/>
      </w:pPr>
      <w:bookmarkStart w:id="9" w:name="_Toc82513931"/>
      <w:r>
        <w:lastRenderedPageBreak/>
        <w:t>3. letnik</w:t>
      </w:r>
    </w:p>
    <w:p w:rsidR="00443B23" w:rsidRDefault="00443B23" w:rsidP="00443B23">
      <w:pPr>
        <w:pStyle w:val="Naslov2"/>
      </w:pPr>
      <w:r>
        <w:t>Slovenščina</w:t>
      </w:r>
    </w:p>
    <w:p w:rsidR="00CF1ECA" w:rsidRDefault="00CF1ECA" w:rsidP="00CF1EC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1"/>
        <w:gridCol w:w="7157"/>
        <w:gridCol w:w="1644"/>
        <w:gridCol w:w="1489"/>
        <w:gridCol w:w="1116"/>
      </w:tblGrid>
      <w:tr w:rsidR="00CF1ECA" w:rsidRPr="00CE0866" w:rsidTr="00A14DCF">
        <w:trPr>
          <w:trHeight w:val="300"/>
        </w:trPr>
        <w:tc>
          <w:tcPr>
            <w:tcW w:w="726" w:type="pct"/>
            <w:shd w:val="clear" w:color="auto" w:fill="auto"/>
            <w:noWrap/>
            <w:vAlign w:val="bottom"/>
            <w:hideMark/>
          </w:tcPr>
          <w:p w:rsidR="00CF1ECA" w:rsidRPr="00CE0866" w:rsidRDefault="00CF1ECA" w:rsidP="00CF1ECA">
            <w:pPr>
              <w:rPr>
                <w:b/>
                <w:bCs/>
              </w:rPr>
            </w:pPr>
            <w:r w:rsidRPr="00CE0866">
              <w:rPr>
                <w:b/>
                <w:bCs/>
              </w:rPr>
              <w:t>Program:</w:t>
            </w:r>
          </w:p>
        </w:tc>
        <w:tc>
          <w:tcPr>
            <w:tcW w:w="2669" w:type="pct"/>
            <w:shd w:val="clear" w:color="auto" w:fill="auto"/>
            <w:noWrap/>
            <w:vAlign w:val="bottom"/>
            <w:hideMark/>
          </w:tcPr>
          <w:p w:rsidR="00CF1ECA" w:rsidRPr="00CE0866" w:rsidRDefault="00CF1ECA" w:rsidP="00CF1ECA">
            <w:pPr>
              <w:jc w:val="center"/>
            </w:pPr>
            <w:r w:rsidRPr="00CE0866">
              <w:t>Gastronomija in turizem</w:t>
            </w:r>
          </w:p>
        </w:tc>
        <w:tc>
          <w:tcPr>
            <w:tcW w:w="450" w:type="pct"/>
            <w:tcBorders>
              <w:top w:val="nil"/>
              <w:bottom w:val="nil"/>
              <w:right w:val="nil"/>
            </w:tcBorders>
            <w:shd w:val="clear" w:color="auto" w:fill="auto"/>
            <w:noWrap/>
            <w:vAlign w:val="bottom"/>
            <w:hideMark/>
          </w:tcPr>
          <w:p w:rsidR="00CF1ECA" w:rsidRPr="00CE0866" w:rsidRDefault="00CF1ECA" w:rsidP="00CF1ECA">
            <w:pPr>
              <w:jc w:val="center"/>
            </w:pPr>
          </w:p>
        </w:tc>
        <w:tc>
          <w:tcPr>
            <w:tcW w:w="644" w:type="pct"/>
            <w:tcBorders>
              <w:top w:val="nil"/>
              <w:left w:val="nil"/>
              <w:bottom w:val="nil"/>
              <w:right w:val="nil"/>
            </w:tcBorders>
            <w:shd w:val="clear" w:color="auto" w:fill="auto"/>
            <w:vAlign w:val="bottom"/>
            <w:hideMark/>
          </w:tcPr>
          <w:p w:rsidR="00CF1ECA" w:rsidRPr="00CE0866" w:rsidRDefault="00CF1ECA" w:rsidP="00CF1ECA">
            <w:pPr>
              <w:rPr>
                <w:b/>
                <w:bCs/>
              </w:rPr>
            </w:pPr>
          </w:p>
        </w:tc>
        <w:tc>
          <w:tcPr>
            <w:tcW w:w="511" w:type="pct"/>
            <w:tcBorders>
              <w:top w:val="nil"/>
              <w:left w:val="nil"/>
              <w:bottom w:val="nil"/>
              <w:right w:val="nil"/>
            </w:tcBorders>
            <w:shd w:val="clear" w:color="auto" w:fill="auto"/>
            <w:vAlign w:val="bottom"/>
            <w:hideMark/>
          </w:tcPr>
          <w:p w:rsidR="00CF1ECA" w:rsidRPr="00CE0866" w:rsidRDefault="00CF1ECA" w:rsidP="00CF1ECA">
            <w:pPr>
              <w:rPr>
                <w:b/>
                <w:bCs/>
              </w:rPr>
            </w:pPr>
          </w:p>
        </w:tc>
      </w:tr>
      <w:tr w:rsidR="00CF1ECA" w:rsidRPr="00CE0866" w:rsidTr="00A14DCF">
        <w:trPr>
          <w:trHeight w:val="300"/>
        </w:trPr>
        <w:tc>
          <w:tcPr>
            <w:tcW w:w="726" w:type="pct"/>
            <w:shd w:val="clear" w:color="auto" w:fill="auto"/>
            <w:noWrap/>
            <w:vAlign w:val="bottom"/>
            <w:hideMark/>
          </w:tcPr>
          <w:p w:rsidR="00CF1ECA" w:rsidRPr="00CE0866" w:rsidRDefault="00CF1ECA" w:rsidP="00CF1ECA">
            <w:pPr>
              <w:rPr>
                <w:b/>
                <w:bCs/>
              </w:rPr>
            </w:pPr>
            <w:r w:rsidRPr="00CE0866">
              <w:rPr>
                <w:b/>
                <w:bCs/>
              </w:rPr>
              <w:t>Programska enota:</w:t>
            </w:r>
          </w:p>
        </w:tc>
        <w:tc>
          <w:tcPr>
            <w:tcW w:w="2669" w:type="pct"/>
            <w:shd w:val="clear" w:color="auto" w:fill="auto"/>
            <w:noWrap/>
            <w:vAlign w:val="bottom"/>
            <w:hideMark/>
          </w:tcPr>
          <w:p w:rsidR="00CF1ECA" w:rsidRPr="00CE0866" w:rsidRDefault="00CF1ECA" w:rsidP="00CF1ECA">
            <w:pPr>
              <w:jc w:val="center"/>
            </w:pPr>
            <w:r w:rsidRPr="00CE0866">
              <w:t>Slovenščina</w:t>
            </w:r>
          </w:p>
        </w:tc>
        <w:tc>
          <w:tcPr>
            <w:tcW w:w="450" w:type="pct"/>
            <w:tcBorders>
              <w:top w:val="nil"/>
              <w:bottom w:val="nil"/>
              <w:right w:val="nil"/>
            </w:tcBorders>
            <w:shd w:val="clear" w:color="auto" w:fill="auto"/>
            <w:noWrap/>
            <w:vAlign w:val="bottom"/>
            <w:hideMark/>
          </w:tcPr>
          <w:p w:rsidR="00CF1ECA" w:rsidRPr="00CE0866" w:rsidRDefault="00CF1ECA" w:rsidP="00CF1ECA">
            <w:pPr>
              <w:jc w:val="center"/>
            </w:pPr>
          </w:p>
        </w:tc>
        <w:tc>
          <w:tcPr>
            <w:tcW w:w="644" w:type="pct"/>
            <w:tcBorders>
              <w:top w:val="nil"/>
              <w:left w:val="nil"/>
              <w:bottom w:val="nil"/>
              <w:right w:val="nil"/>
            </w:tcBorders>
            <w:shd w:val="clear" w:color="auto" w:fill="auto"/>
            <w:noWrap/>
            <w:vAlign w:val="bottom"/>
            <w:hideMark/>
          </w:tcPr>
          <w:p w:rsidR="00CF1ECA" w:rsidRPr="00CE0866" w:rsidRDefault="00CF1ECA" w:rsidP="00CF1ECA">
            <w:pPr>
              <w:rPr>
                <w:sz w:val="20"/>
                <w:szCs w:val="20"/>
              </w:rPr>
            </w:pPr>
          </w:p>
        </w:tc>
        <w:tc>
          <w:tcPr>
            <w:tcW w:w="511" w:type="pct"/>
            <w:tcBorders>
              <w:top w:val="nil"/>
              <w:left w:val="nil"/>
              <w:bottom w:val="nil"/>
              <w:right w:val="nil"/>
            </w:tcBorders>
            <w:shd w:val="clear" w:color="auto" w:fill="auto"/>
            <w:noWrap/>
            <w:vAlign w:val="bottom"/>
            <w:hideMark/>
          </w:tcPr>
          <w:p w:rsidR="00CF1ECA" w:rsidRPr="00CE0866" w:rsidRDefault="00CF1ECA" w:rsidP="00CF1ECA">
            <w:pPr>
              <w:rPr>
                <w:sz w:val="20"/>
                <w:szCs w:val="20"/>
              </w:rPr>
            </w:pPr>
          </w:p>
        </w:tc>
      </w:tr>
      <w:tr w:rsidR="00CF1ECA" w:rsidRPr="00CE0866" w:rsidTr="00A14DCF">
        <w:trPr>
          <w:trHeight w:val="300"/>
        </w:trPr>
        <w:tc>
          <w:tcPr>
            <w:tcW w:w="726" w:type="pct"/>
            <w:shd w:val="clear" w:color="auto" w:fill="auto"/>
            <w:noWrap/>
            <w:vAlign w:val="bottom"/>
            <w:hideMark/>
          </w:tcPr>
          <w:p w:rsidR="00CF1ECA" w:rsidRPr="00CE0866" w:rsidRDefault="00CF1ECA" w:rsidP="00CF1ECA">
            <w:pPr>
              <w:rPr>
                <w:b/>
                <w:bCs/>
              </w:rPr>
            </w:pPr>
            <w:r w:rsidRPr="00CE0866">
              <w:rPr>
                <w:b/>
                <w:bCs/>
              </w:rPr>
              <w:t>Letnik:</w:t>
            </w:r>
          </w:p>
        </w:tc>
        <w:tc>
          <w:tcPr>
            <w:tcW w:w="2669" w:type="pct"/>
            <w:shd w:val="clear" w:color="auto" w:fill="auto"/>
            <w:noWrap/>
            <w:vAlign w:val="bottom"/>
            <w:hideMark/>
          </w:tcPr>
          <w:p w:rsidR="00CF1ECA" w:rsidRPr="00CE0866" w:rsidRDefault="00CF1ECA" w:rsidP="00CF1ECA">
            <w:pPr>
              <w:jc w:val="center"/>
            </w:pPr>
            <w:r w:rsidRPr="00CE0866">
              <w:t>3.</w:t>
            </w:r>
          </w:p>
        </w:tc>
        <w:tc>
          <w:tcPr>
            <w:tcW w:w="450" w:type="pct"/>
            <w:tcBorders>
              <w:top w:val="nil"/>
              <w:bottom w:val="nil"/>
              <w:right w:val="nil"/>
            </w:tcBorders>
            <w:shd w:val="clear" w:color="auto" w:fill="auto"/>
            <w:noWrap/>
            <w:vAlign w:val="bottom"/>
            <w:hideMark/>
          </w:tcPr>
          <w:p w:rsidR="00CF1ECA" w:rsidRPr="00CE0866" w:rsidRDefault="00CF1ECA" w:rsidP="00CF1ECA">
            <w:pPr>
              <w:jc w:val="center"/>
            </w:pPr>
          </w:p>
        </w:tc>
        <w:tc>
          <w:tcPr>
            <w:tcW w:w="644" w:type="pct"/>
            <w:tcBorders>
              <w:top w:val="nil"/>
              <w:left w:val="nil"/>
              <w:bottom w:val="nil"/>
              <w:right w:val="nil"/>
            </w:tcBorders>
            <w:shd w:val="clear" w:color="auto" w:fill="auto"/>
            <w:noWrap/>
            <w:vAlign w:val="bottom"/>
            <w:hideMark/>
          </w:tcPr>
          <w:p w:rsidR="00CF1ECA" w:rsidRPr="00CE0866" w:rsidRDefault="00CF1ECA" w:rsidP="00CF1ECA">
            <w:pPr>
              <w:rPr>
                <w:sz w:val="20"/>
                <w:szCs w:val="20"/>
              </w:rPr>
            </w:pPr>
          </w:p>
        </w:tc>
        <w:tc>
          <w:tcPr>
            <w:tcW w:w="511" w:type="pct"/>
            <w:tcBorders>
              <w:top w:val="nil"/>
              <w:left w:val="nil"/>
              <w:bottom w:val="nil"/>
              <w:right w:val="nil"/>
            </w:tcBorders>
            <w:shd w:val="clear" w:color="auto" w:fill="auto"/>
            <w:noWrap/>
            <w:vAlign w:val="bottom"/>
            <w:hideMark/>
          </w:tcPr>
          <w:p w:rsidR="00CF1ECA" w:rsidRPr="00CE0866" w:rsidRDefault="00CF1ECA" w:rsidP="00CF1ECA">
            <w:pPr>
              <w:rPr>
                <w:sz w:val="20"/>
                <w:szCs w:val="20"/>
              </w:rPr>
            </w:pPr>
          </w:p>
        </w:tc>
      </w:tr>
      <w:tr w:rsidR="00CF1ECA" w:rsidRPr="00CE0866" w:rsidTr="00A14DCF">
        <w:trPr>
          <w:trHeight w:val="300"/>
        </w:trPr>
        <w:tc>
          <w:tcPr>
            <w:tcW w:w="726" w:type="pct"/>
            <w:shd w:val="clear" w:color="auto" w:fill="auto"/>
            <w:noWrap/>
            <w:vAlign w:val="bottom"/>
            <w:hideMark/>
          </w:tcPr>
          <w:p w:rsidR="00CF1ECA" w:rsidRPr="00CE0866" w:rsidRDefault="00CF1ECA" w:rsidP="00CF1ECA">
            <w:pPr>
              <w:rPr>
                <w:b/>
                <w:bCs/>
              </w:rPr>
            </w:pPr>
            <w:r w:rsidRPr="00CE0866">
              <w:rPr>
                <w:b/>
                <w:bCs/>
              </w:rPr>
              <w:t>Letno št. ur:</w:t>
            </w:r>
          </w:p>
        </w:tc>
        <w:tc>
          <w:tcPr>
            <w:tcW w:w="2669" w:type="pct"/>
            <w:shd w:val="clear" w:color="auto" w:fill="auto"/>
            <w:noWrap/>
            <w:vAlign w:val="bottom"/>
            <w:hideMark/>
          </w:tcPr>
          <w:p w:rsidR="00CF1ECA" w:rsidRPr="00CE0866" w:rsidRDefault="00CF1ECA" w:rsidP="00CF1ECA">
            <w:pPr>
              <w:jc w:val="center"/>
            </w:pPr>
            <w:r w:rsidRPr="00CE0866">
              <w:t>140</w:t>
            </w:r>
          </w:p>
        </w:tc>
        <w:tc>
          <w:tcPr>
            <w:tcW w:w="450" w:type="pct"/>
            <w:tcBorders>
              <w:top w:val="nil"/>
              <w:bottom w:val="nil"/>
              <w:right w:val="nil"/>
            </w:tcBorders>
            <w:shd w:val="clear" w:color="auto" w:fill="auto"/>
            <w:noWrap/>
            <w:vAlign w:val="bottom"/>
            <w:hideMark/>
          </w:tcPr>
          <w:p w:rsidR="00CF1ECA" w:rsidRPr="00CE0866" w:rsidRDefault="00CF1ECA" w:rsidP="00CF1ECA">
            <w:pPr>
              <w:jc w:val="center"/>
            </w:pPr>
          </w:p>
        </w:tc>
        <w:tc>
          <w:tcPr>
            <w:tcW w:w="644" w:type="pct"/>
            <w:tcBorders>
              <w:top w:val="nil"/>
              <w:left w:val="nil"/>
              <w:bottom w:val="nil"/>
              <w:right w:val="nil"/>
            </w:tcBorders>
            <w:shd w:val="clear" w:color="auto" w:fill="auto"/>
            <w:noWrap/>
            <w:vAlign w:val="bottom"/>
            <w:hideMark/>
          </w:tcPr>
          <w:p w:rsidR="00CF1ECA" w:rsidRPr="00CE0866" w:rsidRDefault="00CF1ECA" w:rsidP="00CF1ECA">
            <w:pPr>
              <w:jc w:val="center"/>
            </w:pPr>
          </w:p>
        </w:tc>
        <w:tc>
          <w:tcPr>
            <w:tcW w:w="511" w:type="pct"/>
            <w:tcBorders>
              <w:top w:val="nil"/>
              <w:left w:val="nil"/>
              <w:bottom w:val="nil"/>
              <w:right w:val="nil"/>
            </w:tcBorders>
            <w:shd w:val="clear" w:color="auto" w:fill="auto"/>
            <w:noWrap/>
            <w:vAlign w:val="bottom"/>
            <w:hideMark/>
          </w:tcPr>
          <w:p w:rsidR="00CF1ECA" w:rsidRPr="00CE0866" w:rsidRDefault="00CF1ECA" w:rsidP="00CF1ECA"/>
        </w:tc>
      </w:tr>
      <w:tr w:rsidR="00CF1ECA" w:rsidRPr="00CE0866" w:rsidTr="00A14DCF">
        <w:trPr>
          <w:trHeight w:val="320"/>
        </w:trPr>
        <w:tc>
          <w:tcPr>
            <w:tcW w:w="726" w:type="pct"/>
            <w:shd w:val="clear" w:color="auto" w:fill="auto"/>
            <w:noWrap/>
            <w:vAlign w:val="bottom"/>
            <w:hideMark/>
          </w:tcPr>
          <w:p w:rsidR="00CF1ECA" w:rsidRPr="00CE0866" w:rsidRDefault="00CF1ECA" w:rsidP="00CF1ECA">
            <w:pPr>
              <w:rPr>
                <w:b/>
                <w:bCs/>
              </w:rPr>
            </w:pPr>
            <w:r w:rsidRPr="00CE0866">
              <w:rPr>
                <w:b/>
                <w:bCs/>
              </w:rPr>
              <w:t>Predvideno št. ocen</w:t>
            </w:r>
          </w:p>
        </w:tc>
        <w:tc>
          <w:tcPr>
            <w:tcW w:w="2669" w:type="pct"/>
            <w:shd w:val="clear" w:color="auto" w:fill="auto"/>
            <w:noWrap/>
            <w:vAlign w:val="bottom"/>
            <w:hideMark/>
          </w:tcPr>
          <w:p w:rsidR="00CF1ECA" w:rsidRPr="00CE0866" w:rsidRDefault="00CF1ECA" w:rsidP="00CF1ECA">
            <w:pPr>
              <w:jc w:val="center"/>
            </w:pPr>
            <w:r w:rsidRPr="00CE0866">
              <w:t>5</w:t>
            </w:r>
          </w:p>
        </w:tc>
        <w:tc>
          <w:tcPr>
            <w:tcW w:w="450" w:type="pct"/>
            <w:tcBorders>
              <w:top w:val="nil"/>
              <w:right w:val="nil"/>
            </w:tcBorders>
            <w:shd w:val="clear" w:color="auto" w:fill="auto"/>
            <w:noWrap/>
            <w:vAlign w:val="bottom"/>
            <w:hideMark/>
          </w:tcPr>
          <w:p w:rsidR="00CF1ECA" w:rsidRPr="00CE0866" w:rsidRDefault="00CF1ECA" w:rsidP="00CF1ECA">
            <w:pPr>
              <w:jc w:val="center"/>
            </w:pPr>
          </w:p>
        </w:tc>
        <w:tc>
          <w:tcPr>
            <w:tcW w:w="644" w:type="pct"/>
            <w:tcBorders>
              <w:top w:val="nil"/>
              <w:left w:val="nil"/>
              <w:bottom w:val="nil"/>
              <w:right w:val="nil"/>
            </w:tcBorders>
            <w:shd w:val="clear" w:color="auto" w:fill="auto"/>
            <w:noWrap/>
            <w:vAlign w:val="bottom"/>
            <w:hideMark/>
          </w:tcPr>
          <w:p w:rsidR="00CF1ECA" w:rsidRPr="00CE0866" w:rsidRDefault="00CF1ECA" w:rsidP="00CF1ECA">
            <w:pPr>
              <w:jc w:val="center"/>
            </w:pPr>
          </w:p>
        </w:tc>
        <w:tc>
          <w:tcPr>
            <w:tcW w:w="511" w:type="pct"/>
            <w:tcBorders>
              <w:top w:val="nil"/>
              <w:left w:val="nil"/>
              <w:bottom w:val="nil"/>
              <w:right w:val="nil"/>
            </w:tcBorders>
            <w:shd w:val="clear" w:color="auto" w:fill="auto"/>
            <w:noWrap/>
            <w:vAlign w:val="bottom"/>
            <w:hideMark/>
          </w:tcPr>
          <w:p w:rsidR="00CF1ECA" w:rsidRPr="00CE0866" w:rsidRDefault="00CF1ECA" w:rsidP="00CF1ECA"/>
        </w:tc>
      </w:tr>
      <w:tr w:rsidR="00CF1ECA" w:rsidRPr="00CE0866" w:rsidTr="00A14DCF">
        <w:trPr>
          <w:trHeight w:val="620"/>
        </w:trPr>
        <w:tc>
          <w:tcPr>
            <w:tcW w:w="726" w:type="pct"/>
            <w:shd w:val="clear" w:color="000000" w:fill="000000"/>
            <w:noWrap/>
            <w:vAlign w:val="bottom"/>
            <w:hideMark/>
          </w:tcPr>
          <w:p w:rsidR="00CF1ECA" w:rsidRPr="00CE0866" w:rsidRDefault="00CF1ECA" w:rsidP="00CF1ECA">
            <w:pPr>
              <w:rPr>
                <w:b/>
                <w:bCs/>
                <w:color w:val="FFFFFF"/>
              </w:rPr>
            </w:pPr>
            <w:r w:rsidRPr="00CE0866">
              <w:rPr>
                <w:b/>
                <w:bCs/>
                <w:color w:val="FFFFFF"/>
              </w:rPr>
              <w:t>Ocenjevalne vsebine</w:t>
            </w:r>
          </w:p>
        </w:tc>
        <w:tc>
          <w:tcPr>
            <w:tcW w:w="2669" w:type="pct"/>
            <w:shd w:val="clear" w:color="000000" w:fill="000000"/>
            <w:noWrap/>
            <w:vAlign w:val="bottom"/>
            <w:hideMark/>
          </w:tcPr>
          <w:p w:rsidR="00CF1ECA" w:rsidRPr="00CE0866" w:rsidRDefault="00CF1ECA" w:rsidP="00CF1ECA">
            <w:pPr>
              <w:rPr>
                <w:b/>
                <w:bCs/>
                <w:color w:val="FFFFFF"/>
              </w:rPr>
            </w:pPr>
            <w:r w:rsidRPr="00CE0866">
              <w:rPr>
                <w:b/>
                <w:bCs/>
                <w:color w:val="FFFFFF"/>
              </w:rPr>
              <w:t>Minimalni standardi znanja</w:t>
            </w:r>
          </w:p>
        </w:tc>
        <w:tc>
          <w:tcPr>
            <w:tcW w:w="450" w:type="pct"/>
            <w:shd w:val="clear" w:color="000000" w:fill="000000"/>
            <w:vAlign w:val="bottom"/>
            <w:hideMark/>
          </w:tcPr>
          <w:p w:rsidR="00CF1ECA" w:rsidRPr="00CE0866" w:rsidRDefault="00CF1ECA" w:rsidP="00CF1ECA">
            <w:pPr>
              <w:rPr>
                <w:b/>
                <w:bCs/>
                <w:color w:val="FFFFFF"/>
              </w:rPr>
            </w:pPr>
            <w:r w:rsidRPr="00CE0866">
              <w:rPr>
                <w:b/>
                <w:bCs/>
                <w:color w:val="FFFFFF"/>
              </w:rPr>
              <w:t>Ocenjevalno obdobje</w:t>
            </w:r>
          </w:p>
        </w:tc>
        <w:tc>
          <w:tcPr>
            <w:tcW w:w="644" w:type="pct"/>
            <w:tcBorders>
              <w:top w:val="nil"/>
            </w:tcBorders>
            <w:shd w:val="clear" w:color="000000" w:fill="000000"/>
            <w:vAlign w:val="bottom"/>
            <w:hideMark/>
          </w:tcPr>
          <w:p w:rsidR="00CF1ECA" w:rsidRPr="00CE0866" w:rsidRDefault="00CF1ECA" w:rsidP="00CF1ECA">
            <w:pPr>
              <w:rPr>
                <w:b/>
                <w:bCs/>
                <w:color w:val="FFFFFF"/>
              </w:rPr>
            </w:pPr>
            <w:r w:rsidRPr="00CE0866">
              <w:rPr>
                <w:b/>
                <w:bCs/>
                <w:color w:val="FFFFFF"/>
              </w:rPr>
              <w:t xml:space="preserve">Oblike </w:t>
            </w:r>
          </w:p>
        </w:tc>
        <w:tc>
          <w:tcPr>
            <w:tcW w:w="511" w:type="pct"/>
            <w:tcBorders>
              <w:top w:val="nil"/>
            </w:tcBorders>
            <w:shd w:val="clear" w:color="000000" w:fill="000000"/>
            <w:vAlign w:val="bottom"/>
            <w:hideMark/>
          </w:tcPr>
          <w:p w:rsidR="00CF1ECA" w:rsidRPr="00CE0866" w:rsidRDefault="00CF1ECA" w:rsidP="00CF1ECA">
            <w:pPr>
              <w:rPr>
                <w:b/>
                <w:bCs/>
                <w:color w:val="FFFFFF"/>
              </w:rPr>
            </w:pPr>
            <w:r w:rsidRPr="00CE0866">
              <w:rPr>
                <w:b/>
                <w:bCs/>
                <w:color w:val="FFFFFF"/>
              </w:rPr>
              <w:t xml:space="preserve">Načini </w:t>
            </w:r>
          </w:p>
        </w:tc>
      </w:tr>
      <w:tr w:rsidR="00CF1ECA" w:rsidRPr="00CE0866" w:rsidTr="00A14DCF">
        <w:trPr>
          <w:trHeight w:val="740"/>
        </w:trPr>
        <w:tc>
          <w:tcPr>
            <w:tcW w:w="726" w:type="pct"/>
            <w:shd w:val="clear" w:color="auto" w:fill="auto"/>
            <w:vAlign w:val="bottom"/>
            <w:hideMark/>
          </w:tcPr>
          <w:p w:rsidR="00CF1ECA" w:rsidRPr="00CE0866" w:rsidRDefault="00CF1ECA" w:rsidP="00CF1ECA">
            <w:pPr>
              <w:rPr>
                <w:sz w:val="20"/>
                <w:szCs w:val="20"/>
              </w:rPr>
            </w:pPr>
            <w:r w:rsidRPr="00CE0866">
              <w:rPr>
                <w:sz w:val="20"/>
                <w:szCs w:val="20"/>
              </w:rPr>
              <w:t xml:space="preserve">SLO -spis, literarnozgodovinski sklop; 1. </w:t>
            </w:r>
            <w:proofErr w:type="spellStart"/>
            <w:r w:rsidRPr="00CE0866">
              <w:rPr>
                <w:sz w:val="20"/>
                <w:szCs w:val="20"/>
              </w:rPr>
              <w:t>oc</w:t>
            </w:r>
            <w:proofErr w:type="spellEnd"/>
            <w:r w:rsidRPr="00CE0866">
              <w:rPr>
                <w:sz w:val="20"/>
                <w:szCs w:val="20"/>
              </w:rPr>
              <w:t xml:space="preserve">. </w:t>
            </w:r>
            <w:proofErr w:type="spellStart"/>
            <w:r w:rsidRPr="00CE0866">
              <w:rPr>
                <w:sz w:val="20"/>
                <w:szCs w:val="20"/>
              </w:rPr>
              <w:t>obd</w:t>
            </w:r>
            <w:proofErr w:type="spellEnd"/>
            <w:r w:rsidRPr="00CE0866">
              <w:rPr>
                <w:sz w:val="20"/>
                <w:szCs w:val="20"/>
              </w:rPr>
              <w:t>, december</w:t>
            </w:r>
          </w:p>
        </w:tc>
        <w:tc>
          <w:tcPr>
            <w:tcW w:w="2669" w:type="pct"/>
            <w:shd w:val="clear" w:color="auto" w:fill="auto"/>
            <w:vAlign w:val="bottom"/>
            <w:hideMark/>
          </w:tcPr>
          <w:p w:rsidR="00CF1ECA" w:rsidRPr="00CE0866" w:rsidRDefault="00CF1ECA" w:rsidP="00CF1ECA">
            <w:pPr>
              <w:rPr>
                <w:sz w:val="20"/>
                <w:szCs w:val="20"/>
              </w:rPr>
            </w:pPr>
            <w:r w:rsidRPr="00CE0866">
              <w:rPr>
                <w:sz w:val="20"/>
                <w:szCs w:val="20"/>
              </w:rPr>
              <w:t>Dijak le približno odgovarja na postavke vodene interpretacije. Dejstva, ki jih navaja, so napačna ali nepopolna. Spis je pravopisno pomanjkljiv, a je manj težjih pravopisnih napak.</w:t>
            </w:r>
          </w:p>
        </w:tc>
        <w:tc>
          <w:tcPr>
            <w:tcW w:w="450" w:type="pct"/>
            <w:shd w:val="clear" w:color="auto" w:fill="auto"/>
            <w:vAlign w:val="center"/>
            <w:hideMark/>
          </w:tcPr>
          <w:p w:rsidR="00CF1ECA" w:rsidRPr="00CE0866" w:rsidRDefault="00CF1ECA" w:rsidP="00CF1ECA">
            <w:pPr>
              <w:rPr>
                <w:sz w:val="20"/>
                <w:szCs w:val="20"/>
              </w:rPr>
            </w:pPr>
            <w:r w:rsidRPr="00CE0866">
              <w:rPr>
                <w:sz w:val="20"/>
                <w:szCs w:val="20"/>
              </w:rPr>
              <w:t>I.</w:t>
            </w:r>
          </w:p>
        </w:tc>
        <w:tc>
          <w:tcPr>
            <w:tcW w:w="644" w:type="pct"/>
            <w:shd w:val="clear" w:color="auto" w:fill="auto"/>
            <w:vAlign w:val="bottom"/>
            <w:hideMark/>
          </w:tcPr>
          <w:p w:rsidR="00CF1ECA" w:rsidRPr="00CE0866" w:rsidRDefault="00CF1ECA" w:rsidP="00CF1ECA">
            <w:pPr>
              <w:rPr>
                <w:sz w:val="20"/>
                <w:szCs w:val="20"/>
              </w:rPr>
            </w:pPr>
            <w:r w:rsidRPr="00CE0866">
              <w:rPr>
                <w:sz w:val="20"/>
                <w:szCs w:val="20"/>
              </w:rPr>
              <w:t>skupinska</w:t>
            </w:r>
          </w:p>
        </w:tc>
        <w:tc>
          <w:tcPr>
            <w:tcW w:w="511" w:type="pct"/>
            <w:shd w:val="clear" w:color="auto" w:fill="auto"/>
            <w:vAlign w:val="bottom"/>
            <w:hideMark/>
          </w:tcPr>
          <w:p w:rsidR="00CF1ECA" w:rsidRPr="00CE0866" w:rsidRDefault="00CF1ECA" w:rsidP="00CF1ECA">
            <w:pPr>
              <w:rPr>
                <w:sz w:val="20"/>
                <w:szCs w:val="20"/>
              </w:rPr>
            </w:pPr>
            <w:r w:rsidRPr="00CE0866">
              <w:rPr>
                <w:sz w:val="20"/>
                <w:szCs w:val="20"/>
              </w:rPr>
              <w:t>pisno</w:t>
            </w:r>
          </w:p>
        </w:tc>
      </w:tr>
      <w:tr w:rsidR="00CF1ECA" w:rsidRPr="00CE0866" w:rsidTr="00A14DCF">
        <w:trPr>
          <w:trHeight w:val="980"/>
        </w:trPr>
        <w:tc>
          <w:tcPr>
            <w:tcW w:w="726" w:type="pct"/>
            <w:shd w:val="clear" w:color="auto" w:fill="auto"/>
            <w:vAlign w:val="bottom"/>
            <w:hideMark/>
          </w:tcPr>
          <w:p w:rsidR="00CF1ECA" w:rsidRPr="00CE0866" w:rsidRDefault="00CF1ECA" w:rsidP="00CF1ECA">
            <w:pPr>
              <w:rPr>
                <w:sz w:val="20"/>
                <w:szCs w:val="20"/>
              </w:rPr>
            </w:pPr>
            <w:r w:rsidRPr="00CE0866">
              <w:rPr>
                <w:sz w:val="20"/>
                <w:szCs w:val="20"/>
              </w:rPr>
              <w:t xml:space="preserve">SLO - ustno 2x, 1. </w:t>
            </w:r>
            <w:proofErr w:type="spellStart"/>
            <w:r w:rsidRPr="00CE0866">
              <w:rPr>
                <w:sz w:val="20"/>
                <w:szCs w:val="20"/>
              </w:rPr>
              <w:t>oc</w:t>
            </w:r>
            <w:proofErr w:type="spellEnd"/>
            <w:r w:rsidRPr="00CE0866">
              <w:rPr>
                <w:sz w:val="20"/>
                <w:szCs w:val="20"/>
              </w:rPr>
              <w:t xml:space="preserve">. obd., 2. </w:t>
            </w:r>
            <w:proofErr w:type="spellStart"/>
            <w:r w:rsidRPr="00CE0866">
              <w:rPr>
                <w:sz w:val="20"/>
                <w:szCs w:val="20"/>
              </w:rPr>
              <w:t>oc</w:t>
            </w:r>
            <w:proofErr w:type="spellEnd"/>
            <w:r w:rsidRPr="00CE0866">
              <w:rPr>
                <w:sz w:val="20"/>
                <w:szCs w:val="20"/>
              </w:rPr>
              <w:t>. obd.</w:t>
            </w:r>
          </w:p>
        </w:tc>
        <w:tc>
          <w:tcPr>
            <w:tcW w:w="2669" w:type="pct"/>
            <w:shd w:val="clear" w:color="auto" w:fill="auto"/>
            <w:vAlign w:val="bottom"/>
            <w:hideMark/>
          </w:tcPr>
          <w:p w:rsidR="00CF1ECA" w:rsidRPr="00CE0866" w:rsidRDefault="00CF1ECA" w:rsidP="00CF1ECA">
            <w:pPr>
              <w:rPr>
                <w:sz w:val="20"/>
                <w:szCs w:val="20"/>
              </w:rPr>
            </w:pPr>
            <w:r w:rsidRPr="00CE0866">
              <w:rPr>
                <w:sz w:val="20"/>
                <w:szCs w:val="20"/>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w:t>
            </w:r>
          </w:p>
        </w:tc>
        <w:tc>
          <w:tcPr>
            <w:tcW w:w="450" w:type="pct"/>
            <w:shd w:val="clear" w:color="auto" w:fill="auto"/>
            <w:vAlign w:val="center"/>
            <w:hideMark/>
          </w:tcPr>
          <w:p w:rsidR="00CF1ECA" w:rsidRPr="00CE0866" w:rsidRDefault="00CF1ECA" w:rsidP="00CF1ECA">
            <w:pPr>
              <w:rPr>
                <w:sz w:val="20"/>
                <w:szCs w:val="20"/>
              </w:rPr>
            </w:pPr>
            <w:r w:rsidRPr="00CE0866">
              <w:rPr>
                <w:sz w:val="20"/>
                <w:szCs w:val="20"/>
              </w:rPr>
              <w:t>I. in II.</w:t>
            </w:r>
          </w:p>
        </w:tc>
        <w:tc>
          <w:tcPr>
            <w:tcW w:w="644" w:type="pct"/>
            <w:shd w:val="clear" w:color="auto" w:fill="auto"/>
            <w:vAlign w:val="bottom"/>
            <w:hideMark/>
          </w:tcPr>
          <w:p w:rsidR="00CF1ECA" w:rsidRPr="00CE0866" w:rsidRDefault="00CF1ECA" w:rsidP="00CF1ECA">
            <w:pPr>
              <w:rPr>
                <w:sz w:val="20"/>
                <w:szCs w:val="20"/>
              </w:rPr>
            </w:pPr>
            <w:r w:rsidRPr="00CE0866">
              <w:rPr>
                <w:sz w:val="20"/>
                <w:szCs w:val="20"/>
              </w:rPr>
              <w:t>individualna</w:t>
            </w:r>
          </w:p>
        </w:tc>
        <w:tc>
          <w:tcPr>
            <w:tcW w:w="511" w:type="pct"/>
            <w:shd w:val="clear" w:color="auto" w:fill="auto"/>
            <w:vAlign w:val="bottom"/>
            <w:hideMark/>
          </w:tcPr>
          <w:p w:rsidR="00CF1ECA" w:rsidRPr="00CE0866" w:rsidRDefault="00CF1ECA" w:rsidP="00CF1ECA">
            <w:pPr>
              <w:rPr>
                <w:sz w:val="20"/>
                <w:szCs w:val="20"/>
              </w:rPr>
            </w:pPr>
            <w:r w:rsidRPr="00CE0866">
              <w:rPr>
                <w:sz w:val="20"/>
                <w:szCs w:val="20"/>
              </w:rPr>
              <w:t>ustno</w:t>
            </w:r>
          </w:p>
        </w:tc>
      </w:tr>
      <w:tr w:rsidR="00CF1ECA" w:rsidRPr="00CE0866" w:rsidTr="00A14DCF">
        <w:trPr>
          <w:trHeight w:val="1220"/>
        </w:trPr>
        <w:tc>
          <w:tcPr>
            <w:tcW w:w="726" w:type="pct"/>
            <w:shd w:val="clear" w:color="auto" w:fill="auto"/>
            <w:vAlign w:val="bottom"/>
            <w:hideMark/>
          </w:tcPr>
          <w:p w:rsidR="00CF1ECA" w:rsidRPr="00CE0866" w:rsidRDefault="00CF1ECA" w:rsidP="00CF1ECA">
            <w:pPr>
              <w:rPr>
                <w:sz w:val="20"/>
                <w:szCs w:val="20"/>
              </w:rPr>
            </w:pPr>
            <w:r w:rsidRPr="00CE0866">
              <w:rPr>
                <w:sz w:val="20"/>
                <w:szCs w:val="20"/>
              </w:rPr>
              <w:t xml:space="preserve">SLO - govorni nastop DB, 1. in 2. </w:t>
            </w:r>
            <w:proofErr w:type="spellStart"/>
            <w:r w:rsidRPr="00CE0866">
              <w:rPr>
                <w:sz w:val="20"/>
                <w:szCs w:val="20"/>
              </w:rPr>
              <w:t>oc</w:t>
            </w:r>
            <w:proofErr w:type="spellEnd"/>
            <w:r w:rsidRPr="00CE0866">
              <w:rPr>
                <w:sz w:val="20"/>
                <w:szCs w:val="20"/>
              </w:rPr>
              <w:t xml:space="preserve">. </w:t>
            </w:r>
            <w:proofErr w:type="spellStart"/>
            <w:r w:rsidRPr="00CE0866">
              <w:rPr>
                <w:sz w:val="20"/>
                <w:szCs w:val="20"/>
              </w:rPr>
              <w:t>bd</w:t>
            </w:r>
            <w:proofErr w:type="spellEnd"/>
            <w:r w:rsidRPr="00CE0866">
              <w:rPr>
                <w:sz w:val="20"/>
                <w:szCs w:val="20"/>
              </w:rPr>
              <w:t>., po skupinah, september - junij</w:t>
            </w:r>
          </w:p>
        </w:tc>
        <w:tc>
          <w:tcPr>
            <w:tcW w:w="2669" w:type="pct"/>
            <w:shd w:val="clear" w:color="auto" w:fill="auto"/>
            <w:vAlign w:val="bottom"/>
            <w:hideMark/>
          </w:tcPr>
          <w:p w:rsidR="00CF1ECA" w:rsidRPr="00CE0866" w:rsidRDefault="00CF1ECA" w:rsidP="00CF1ECA">
            <w:r w:rsidRPr="00CE0866">
              <w:t>Dijak je slabo pripravljen. Pri predstavitvi se delno opira na pisno predlogo. Vsebina le delno ustreza temi, nekaj je zastranitev. Trudi se govoriti knjižno, a nastajajo napake. Dodatno gradivo je skromno, slabo pripravljeno, včasih neustrezno. Nebesedni spremljevalci so le delno ustrezni, napake so pogoste in raznovrstne.</w:t>
            </w:r>
          </w:p>
        </w:tc>
        <w:tc>
          <w:tcPr>
            <w:tcW w:w="450" w:type="pct"/>
            <w:shd w:val="clear" w:color="auto" w:fill="auto"/>
            <w:vAlign w:val="center"/>
            <w:hideMark/>
          </w:tcPr>
          <w:p w:rsidR="00CF1ECA" w:rsidRPr="00CE0866" w:rsidRDefault="00CF1ECA" w:rsidP="00CF1ECA">
            <w:pPr>
              <w:rPr>
                <w:sz w:val="20"/>
                <w:szCs w:val="20"/>
              </w:rPr>
            </w:pPr>
            <w:r w:rsidRPr="00CE0866">
              <w:rPr>
                <w:sz w:val="20"/>
                <w:szCs w:val="20"/>
              </w:rPr>
              <w:t>I. in II.</w:t>
            </w:r>
          </w:p>
        </w:tc>
        <w:tc>
          <w:tcPr>
            <w:tcW w:w="644" w:type="pct"/>
            <w:shd w:val="clear" w:color="auto" w:fill="auto"/>
            <w:vAlign w:val="bottom"/>
            <w:hideMark/>
          </w:tcPr>
          <w:p w:rsidR="00CF1ECA" w:rsidRPr="00CE0866" w:rsidRDefault="00CF1ECA" w:rsidP="00CF1ECA">
            <w:pPr>
              <w:rPr>
                <w:sz w:val="20"/>
                <w:szCs w:val="20"/>
              </w:rPr>
            </w:pPr>
            <w:r w:rsidRPr="00CE0866">
              <w:rPr>
                <w:sz w:val="20"/>
                <w:szCs w:val="20"/>
              </w:rPr>
              <w:t>individualna</w:t>
            </w:r>
          </w:p>
        </w:tc>
        <w:tc>
          <w:tcPr>
            <w:tcW w:w="511" w:type="pct"/>
            <w:shd w:val="clear" w:color="auto" w:fill="auto"/>
            <w:vAlign w:val="bottom"/>
            <w:hideMark/>
          </w:tcPr>
          <w:p w:rsidR="00CF1ECA" w:rsidRPr="00CE0866" w:rsidRDefault="00CF1ECA" w:rsidP="00CF1ECA">
            <w:pPr>
              <w:rPr>
                <w:sz w:val="20"/>
                <w:szCs w:val="20"/>
              </w:rPr>
            </w:pPr>
            <w:r w:rsidRPr="00CE0866">
              <w:rPr>
                <w:sz w:val="20"/>
                <w:szCs w:val="20"/>
              </w:rPr>
              <w:t>ustno</w:t>
            </w:r>
          </w:p>
        </w:tc>
      </w:tr>
      <w:tr w:rsidR="00CF1ECA" w:rsidRPr="00CE0866" w:rsidTr="00A14DCF">
        <w:trPr>
          <w:trHeight w:val="500"/>
        </w:trPr>
        <w:tc>
          <w:tcPr>
            <w:tcW w:w="726" w:type="pct"/>
            <w:shd w:val="clear" w:color="auto" w:fill="auto"/>
            <w:vAlign w:val="bottom"/>
            <w:hideMark/>
          </w:tcPr>
          <w:p w:rsidR="00CF1ECA" w:rsidRPr="00CE0866" w:rsidRDefault="00CF1ECA" w:rsidP="00CF1ECA">
            <w:pPr>
              <w:rPr>
                <w:sz w:val="20"/>
                <w:szCs w:val="20"/>
              </w:rPr>
            </w:pPr>
            <w:r w:rsidRPr="00CE0866">
              <w:rPr>
                <w:sz w:val="20"/>
                <w:szCs w:val="20"/>
              </w:rPr>
              <w:t xml:space="preserve">SLO - razčlemba </w:t>
            </w:r>
            <w:proofErr w:type="spellStart"/>
            <w:r w:rsidRPr="00CE0866">
              <w:rPr>
                <w:sz w:val="20"/>
                <w:szCs w:val="20"/>
              </w:rPr>
              <w:t>neum</w:t>
            </w:r>
            <w:proofErr w:type="spellEnd"/>
            <w:r w:rsidRPr="00CE0866">
              <w:rPr>
                <w:sz w:val="20"/>
                <w:szCs w:val="20"/>
              </w:rPr>
              <w:t xml:space="preserve">. B., 2. </w:t>
            </w:r>
            <w:proofErr w:type="spellStart"/>
            <w:r w:rsidRPr="00CE0866">
              <w:rPr>
                <w:sz w:val="20"/>
                <w:szCs w:val="20"/>
              </w:rPr>
              <w:t>oc</w:t>
            </w:r>
            <w:proofErr w:type="spellEnd"/>
            <w:r w:rsidRPr="00CE0866">
              <w:rPr>
                <w:sz w:val="20"/>
                <w:szCs w:val="20"/>
              </w:rPr>
              <w:t xml:space="preserve">. </w:t>
            </w:r>
            <w:proofErr w:type="spellStart"/>
            <w:r w:rsidRPr="00CE0866">
              <w:rPr>
                <w:sz w:val="20"/>
                <w:szCs w:val="20"/>
              </w:rPr>
              <w:t>bd</w:t>
            </w:r>
            <w:proofErr w:type="spellEnd"/>
            <w:r w:rsidRPr="00CE0866">
              <w:rPr>
                <w:sz w:val="20"/>
                <w:szCs w:val="20"/>
              </w:rPr>
              <w:t>., maj</w:t>
            </w:r>
          </w:p>
        </w:tc>
        <w:tc>
          <w:tcPr>
            <w:tcW w:w="2669" w:type="pct"/>
            <w:shd w:val="clear" w:color="auto" w:fill="auto"/>
            <w:vAlign w:val="bottom"/>
            <w:hideMark/>
          </w:tcPr>
          <w:p w:rsidR="00CF1ECA" w:rsidRPr="00CE0866" w:rsidRDefault="00CF1ECA" w:rsidP="00CF1ECA">
            <w:pPr>
              <w:rPr>
                <w:sz w:val="20"/>
                <w:szCs w:val="20"/>
              </w:rPr>
            </w:pPr>
            <w:r w:rsidRPr="00CE0866">
              <w:rPr>
                <w:sz w:val="20"/>
                <w:szCs w:val="20"/>
              </w:rPr>
              <w:t xml:space="preserve">Dijak rešuje razčlembo neumetnostnega besedila in zbere več kot 50 % točk. Pri tem pokaže, da zna besedilo umestiti v ustrezno besedilno vrsto. Pri razčlenjevanju pokaže </w:t>
            </w:r>
            <w:proofErr w:type="spellStart"/>
            <w:r w:rsidRPr="00CE0866">
              <w:rPr>
                <w:sz w:val="20"/>
                <w:szCs w:val="20"/>
              </w:rPr>
              <w:t>osnosno</w:t>
            </w:r>
            <w:proofErr w:type="spellEnd"/>
            <w:r w:rsidRPr="00CE0866">
              <w:rPr>
                <w:sz w:val="20"/>
                <w:szCs w:val="20"/>
              </w:rPr>
              <w:t xml:space="preserve"> </w:t>
            </w:r>
            <w:proofErr w:type="spellStart"/>
            <w:r w:rsidRPr="00CE0866">
              <w:rPr>
                <w:sz w:val="20"/>
                <w:szCs w:val="20"/>
              </w:rPr>
              <w:t>pozavanje</w:t>
            </w:r>
            <w:proofErr w:type="spellEnd"/>
            <w:r w:rsidRPr="00CE0866">
              <w:rPr>
                <w:sz w:val="20"/>
                <w:szCs w:val="20"/>
              </w:rPr>
              <w:t xml:space="preserve"> tvarne strani besede.</w:t>
            </w:r>
          </w:p>
        </w:tc>
        <w:tc>
          <w:tcPr>
            <w:tcW w:w="450" w:type="pct"/>
            <w:shd w:val="clear" w:color="auto" w:fill="auto"/>
            <w:vAlign w:val="center"/>
            <w:hideMark/>
          </w:tcPr>
          <w:p w:rsidR="00CF1ECA" w:rsidRPr="00CE0866" w:rsidRDefault="00CF1ECA" w:rsidP="00CF1ECA">
            <w:pPr>
              <w:rPr>
                <w:sz w:val="20"/>
                <w:szCs w:val="20"/>
              </w:rPr>
            </w:pPr>
            <w:r w:rsidRPr="00CE0866">
              <w:rPr>
                <w:sz w:val="20"/>
                <w:szCs w:val="20"/>
              </w:rPr>
              <w:t>II.</w:t>
            </w:r>
          </w:p>
        </w:tc>
        <w:tc>
          <w:tcPr>
            <w:tcW w:w="644" w:type="pct"/>
            <w:shd w:val="clear" w:color="auto" w:fill="auto"/>
            <w:vAlign w:val="bottom"/>
            <w:hideMark/>
          </w:tcPr>
          <w:p w:rsidR="00CF1ECA" w:rsidRPr="00CE0866" w:rsidRDefault="00CF1ECA" w:rsidP="00CF1ECA">
            <w:pPr>
              <w:rPr>
                <w:sz w:val="20"/>
                <w:szCs w:val="20"/>
              </w:rPr>
            </w:pPr>
            <w:r w:rsidRPr="00CE0866">
              <w:rPr>
                <w:sz w:val="20"/>
                <w:szCs w:val="20"/>
              </w:rPr>
              <w:t>skupinska</w:t>
            </w:r>
          </w:p>
        </w:tc>
        <w:tc>
          <w:tcPr>
            <w:tcW w:w="511" w:type="pct"/>
            <w:shd w:val="clear" w:color="auto" w:fill="auto"/>
            <w:vAlign w:val="bottom"/>
            <w:hideMark/>
          </w:tcPr>
          <w:p w:rsidR="00CF1ECA" w:rsidRPr="00CE0866" w:rsidRDefault="00CF1ECA" w:rsidP="00CF1ECA">
            <w:pPr>
              <w:rPr>
                <w:sz w:val="20"/>
                <w:szCs w:val="20"/>
              </w:rPr>
            </w:pPr>
            <w:r w:rsidRPr="00CE0866">
              <w:rPr>
                <w:sz w:val="20"/>
                <w:szCs w:val="20"/>
              </w:rPr>
              <w:t>pisno</w:t>
            </w:r>
          </w:p>
        </w:tc>
      </w:tr>
    </w:tbl>
    <w:p w:rsidR="00CF1ECA" w:rsidRPr="00CF1ECA" w:rsidRDefault="00CF1ECA" w:rsidP="00CF1ECA"/>
    <w:p w:rsidR="00443B23" w:rsidRDefault="00443B23" w:rsidP="00443B23"/>
    <w:p w:rsidR="00443B23" w:rsidRDefault="00443B23" w:rsidP="00443B23">
      <w:pPr>
        <w:pStyle w:val="Naslov2"/>
      </w:pPr>
      <w:r>
        <w:t>Matematika</w:t>
      </w:r>
    </w:p>
    <w:p w:rsidR="00443B23" w:rsidRDefault="00443B23" w:rsidP="00443B23"/>
    <w:tbl>
      <w:tblPr>
        <w:tblW w:w="14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86"/>
        <w:gridCol w:w="7661"/>
        <w:gridCol w:w="1568"/>
        <w:gridCol w:w="1841"/>
        <w:gridCol w:w="1467"/>
      </w:tblGrid>
      <w:tr w:rsidR="00AB0258" w:rsidRPr="00AB0258" w:rsidTr="00A14DCF">
        <w:trPr>
          <w:trHeight w:val="300"/>
        </w:trPr>
        <w:tc>
          <w:tcPr>
            <w:tcW w:w="2086" w:type="dxa"/>
            <w:shd w:val="clear" w:color="auto" w:fill="auto"/>
            <w:noWrap/>
            <w:vAlign w:val="bottom"/>
            <w:hideMark/>
          </w:tcPr>
          <w:p w:rsidR="00AB0258" w:rsidRPr="00AB0258" w:rsidRDefault="00AB0258" w:rsidP="00AB0258">
            <w:pPr>
              <w:rPr>
                <w:rFonts w:eastAsia="Times New Roman"/>
                <w:b/>
                <w:bCs/>
                <w:lang w:eastAsia="sl-SI"/>
              </w:rPr>
            </w:pPr>
            <w:r w:rsidRPr="00AB0258">
              <w:rPr>
                <w:rFonts w:eastAsia="Times New Roman"/>
                <w:b/>
                <w:bCs/>
                <w:lang w:eastAsia="sl-SI"/>
              </w:rPr>
              <w:t>Program:</w:t>
            </w:r>
          </w:p>
        </w:tc>
        <w:tc>
          <w:tcPr>
            <w:tcW w:w="7661" w:type="dxa"/>
            <w:shd w:val="clear" w:color="auto" w:fill="auto"/>
            <w:noWrap/>
            <w:vAlign w:val="bottom"/>
            <w:hideMark/>
          </w:tcPr>
          <w:p w:rsidR="00AB0258" w:rsidRPr="00AB0258" w:rsidRDefault="00AB0258" w:rsidP="00AB0258">
            <w:pPr>
              <w:rPr>
                <w:rFonts w:eastAsia="Times New Roman"/>
                <w:lang w:eastAsia="sl-SI"/>
              </w:rPr>
            </w:pPr>
            <w:r w:rsidRPr="00AB0258">
              <w:rPr>
                <w:rFonts w:eastAsia="Times New Roman"/>
                <w:lang w:eastAsia="sl-SI"/>
              </w:rPr>
              <w:t>SSI - Farmacevtski tehnik</w:t>
            </w:r>
          </w:p>
        </w:tc>
        <w:tc>
          <w:tcPr>
            <w:tcW w:w="1568" w:type="dxa"/>
            <w:tcBorders>
              <w:top w:val="nil"/>
              <w:bottom w:val="nil"/>
              <w:right w:val="nil"/>
            </w:tcBorders>
            <w:shd w:val="clear" w:color="auto" w:fill="auto"/>
            <w:noWrap/>
            <w:vAlign w:val="bottom"/>
            <w:hideMark/>
          </w:tcPr>
          <w:p w:rsidR="00AB0258" w:rsidRPr="00AB0258" w:rsidRDefault="00AB0258" w:rsidP="00AB0258">
            <w:pPr>
              <w:rPr>
                <w:rFonts w:eastAsia="Times New Roman"/>
                <w:lang w:eastAsia="sl-SI"/>
              </w:rPr>
            </w:pPr>
          </w:p>
        </w:tc>
        <w:tc>
          <w:tcPr>
            <w:tcW w:w="1841" w:type="dxa"/>
            <w:tcBorders>
              <w:top w:val="nil"/>
              <w:left w:val="nil"/>
              <w:bottom w:val="nil"/>
              <w:right w:val="nil"/>
            </w:tcBorders>
            <w:shd w:val="clear" w:color="auto" w:fill="auto"/>
            <w:vAlign w:val="bottom"/>
            <w:hideMark/>
          </w:tcPr>
          <w:p w:rsidR="00AB0258" w:rsidRPr="00AB0258" w:rsidRDefault="00AB0258" w:rsidP="00AB0258">
            <w:pPr>
              <w:jc w:val="center"/>
              <w:rPr>
                <w:rFonts w:ascii="Times New Roman" w:eastAsia="Times New Roman" w:hAnsi="Times New Roman" w:cs="Times New Roman"/>
                <w:sz w:val="20"/>
                <w:szCs w:val="20"/>
                <w:lang w:eastAsia="sl-SI"/>
              </w:rPr>
            </w:pPr>
          </w:p>
        </w:tc>
        <w:tc>
          <w:tcPr>
            <w:tcW w:w="1467" w:type="dxa"/>
            <w:tcBorders>
              <w:top w:val="nil"/>
              <w:left w:val="nil"/>
              <w:bottom w:val="nil"/>
              <w:right w:val="nil"/>
            </w:tcBorders>
            <w:shd w:val="clear" w:color="auto" w:fill="auto"/>
            <w:vAlign w:val="bottom"/>
            <w:hideMark/>
          </w:tcPr>
          <w:p w:rsidR="00AB0258" w:rsidRPr="00AB0258" w:rsidRDefault="00AB0258" w:rsidP="00AB0258">
            <w:pPr>
              <w:rPr>
                <w:rFonts w:ascii="Times New Roman" w:eastAsia="Times New Roman" w:hAnsi="Times New Roman" w:cs="Times New Roman"/>
                <w:sz w:val="20"/>
                <w:szCs w:val="20"/>
                <w:lang w:eastAsia="sl-SI"/>
              </w:rPr>
            </w:pPr>
          </w:p>
        </w:tc>
      </w:tr>
      <w:tr w:rsidR="00AB0258" w:rsidRPr="00AB0258" w:rsidTr="00A14DCF">
        <w:trPr>
          <w:trHeight w:val="300"/>
        </w:trPr>
        <w:tc>
          <w:tcPr>
            <w:tcW w:w="2086" w:type="dxa"/>
            <w:shd w:val="clear" w:color="auto" w:fill="auto"/>
            <w:noWrap/>
            <w:vAlign w:val="bottom"/>
            <w:hideMark/>
          </w:tcPr>
          <w:p w:rsidR="00AB0258" w:rsidRPr="00AB0258" w:rsidRDefault="00AB0258" w:rsidP="00AB0258">
            <w:pPr>
              <w:rPr>
                <w:rFonts w:eastAsia="Times New Roman"/>
                <w:b/>
                <w:bCs/>
                <w:lang w:eastAsia="sl-SI"/>
              </w:rPr>
            </w:pPr>
            <w:r w:rsidRPr="00AB0258">
              <w:rPr>
                <w:rFonts w:eastAsia="Times New Roman"/>
                <w:b/>
                <w:bCs/>
                <w:lang w:eastAsia="sl-SI"/>
              </w:rPr>
              <w:t>Programska enota:</w:t>
            </w:r>
          </w:p>
        </w:tc>
        <w:tc>
          <w:tcPr>
            <w:tcW w:w="7661" w:type="dxa"/>
            <w:shd w:val="clear" w:color="auto" w:fill="auto"/>
            <w:noWrap/>
            <w:vAlign w:val="bottom"/>
            <w:hideMark/>
          </w:tcPr>
          <w:p w:rsidR="00AB0258" w:rsidRPr="00AB0258" w:rsidRDefault="00AB0258" w:rsidP="00AB0258">
            <w:pPr>
              <w:rPr>
                <w:rFonts w:eastAsia="Times New Roman"/>
                <w:lang w:eastAsia="sl-SI"/>
              </w:rPr>
            </w:pPr>
            <w:r w:rsidRPr="00AB0258">
              <w:rPr>
                <w:rFonts w:eastAsia="Times New Roman"/>
                <w:lang w:eastAsia="sl-SI"/>
              </w:rPr>
              <w:t>MATEMATIKA</w:t>
            </w:r>
          </w:p>
        </w:tc>
        <w:tc>
          <w:tcPr>
            <w:tcW w:w="1568" w:type="dxa"/>
            <w:tcBorders>
              <w:top w:val="nil"/>
              <w:bottom w:val="nil"/>
              <w:right w:val="nil"/>
            </w:tcBorders>
            <w:shd w:val="clear" w:color="auto" w:fill="auto"/>
            <w:noWrap/>
            <w:vAlign w:val="bottom"/>
            <w:hideMark/>
          </w:tcPr>
          <w:p w:rsidR="00AB0258" w:rsidRPr="00AB0258" w:rsidRDefault="00AB0258" w:rsidP="00AB0258">
            <w:pPr>
              <w:rPr>
                <w:rFonts w:eastAsia="Times New Roman"/>
                <w:lang w:eastAsia="sl-SI"/>
              </w:rPr>
            </w:pPr>
          </w:p>
        </w:tc>
        <w:tc>
          <w:tcPr>
            <w:tcW w:w="1841" w:type="dxa"/>
            <w:tcBorders>
              <w:top w:val="nil"/>
              <w:left w:val="nil"/>
              <w:bottom w:val="nil"/>
              <w:right w:val="nil"/>
            </w:tcBorders>
            <w:shd w:val="clear" w:color="auto" w:fill="auto"/>
            <w:noWrap/>
            <w:vAlign w:val="bottom"/>
            <w:hideMark/>
          </w:tcPr>
          <w:p w:rsidR="00AB0258" w:rsidRPr="00AB0258" w:rsidRDefault="00AB0258" w:rsidP="00AB0258">
            <w:pPr>
              <w:jc w:val="center"/>
              <w:rPr>
                <w:rFonts w:ascii="Times New Roman" w:eastAsia="Times New Roman" w:hAnsi="Times New Roman" w:cs="Times New Roman"/>
                <w:sz w:val="20"/>
                <w:szCs w:val="20"/>
                <w:lang w:eastAsia="sl-SI"/>
              </w:rPr>
            </w:pPr>
          </w:p>
        </w:tc>
        <w:tc>
          <w:tcPr>
            <w:tcW w:w="1467" w:type="dxa"/>
            <w:tcBorders>
              <w:top w:val="nil"/>
              <w:left w:val="nil"/>
              <w:bottom w:val="nil"/>
              <w:right w:val="nil"/>
            </w:tcBorders>
            <w:shd w:val="clear" w:color="auto" w:fill="auto"/>
            <w:noWrap/>
            <w:vAlign w:val="bottom"/>
            <w:hideMark/>
          </w:tcPr>
          <w:p w:rsidR="00AB0258" w:rsidRPr="00AB0258" w:rsidRDefault="00AB0258" w:rsidP="00AB0258">
            <w:pPr>
              <w:rPr>
                <w:rFonts w:ascii="Times New Roman" w:eastAsia="Times New Roman" w:hAnsi="Times New Roman" w:cs="Times New Roman"/>
                <w:sz w:val="20"/>
                <w:szCs w:val="20"/>
                <w:lang w:eastAsia="sl-SI"/>
              </w:rPr>
            </w:pPr>
          </w:p>
        </w:tc>
      </w:tr>
      <w:tr w:rsidR="00AB0258" w:rsidRPr="00AB0258" w:rsidTr="00A14DCF">
        <w:trPr>
          <w:trHeight w:val="300"/>
        </w:trPr>
        <w:tc>
          <w:tcPr>
            <w:tcW w:w="2086" w:type="dxa"/>
            <w:shd w:val="clear" w:color="auto" w:fill="auto"/>
            <w:noWrap/>
            <w:vAlign w:val="bottom"/>
            <w:hideMark/>
          </w:tcPr>
          <w:p w:rsidR="00AB0258" w:rsidRPr="00AB0258" w:rsidRDefault="00AB0258" w:rsidP="00AB0258">
            <w:pPr>
              <w:rPr>
                <w:rFonts w:eastAsia="Times New Roman"/>
                <w:b/>
                <w:bCs/>
                <w:lang w:eastAsia="sl-SI"/>
              </w:rPr>
            </w:pPr>
            <w:r w:rsidRPr="00AB0258">
              <w:rPr>
                <w:rFonts w:eastAsia="Times New Roman"/>
                <w:b/>
                <w:bCs/>
                <w:lang w:eastAsia="sl-SI"/>
              </w:rPr>
              <w:t>Letnik:</w:t>
            </w:r>
          </w:p>
        </w:tc>
        <w:tc>
          <w:tcPr>
            <w:tcW w:w="7661" w:type="dxa"/>
            <w:shd w:val="clear" w:color="auto" w:fill="auto"/>
            <w:noWrap/>
            <w:vAlign w:val="bottom"/>
            <w:hideMark/>
          </w:tcPr>
          <w:p w:rsidR="00AB0258" w:rsidRPr="00AB0258" w:rsidRDefault="00AB0258" w:rsidP="00AB0258">
            <w:pPr>
              <w:rPr>
                <w:rFonts w:eastAsia="Times New Roman"/>
                <w:lang w:eastAsia="sl-SI"/>
              </w:rPr>
            </w:pPr>
            <w:r w:rsidRPr="00AB0258">
              <w:rPr>
                <w:rFonts w:eastAsia="Times New Roman"/>
                <w:lang w:eastAsia="sl-SI"/>
              </w:rPr>
              <w:t>3.letnik</w:t>
            </w:r>
          </w:p>
        </w:tc>
        <w:tc>
          <w:tcPr>
            <w:tcW w:w="1568" w:type="dxa"/>
            <w:tcBorders>
              <w:top w:val="nil"/>
              <w:bottom w:val="nil"/>
              <w:right w:val="nil"/>
            </w:tcBorders>
            <w:shd w:val="clear" w:color="auto" w:fill="auto"/>
            <w:noWrap/>
            <w:vAlign w:val="bottom"/>
            <w:hideMark/>
          </w:tcPr>
          <w:p w:rsidR="00AB0258" w:rsidRPr="00AB0258" w:rsidRDefault="00AB0258" w:rsidP="00AB0258">
            <w:pPr>
              <w:rPr>
                <w:rFonts w:eastAsia="Times New Roman"/>
                <w:lang w:eastAsia="sl-SI"/>
              </w:rPr>
            </w:pPr>
          </w:p>
        </w:tc>
        <w:tc>
          <w:tcPr>
            <w:tcW w:w="1841" w:type="dxa"/>
            <w:tcBorders>
              <w:top w:val="nil"/>
              <w:left w:val="nil"/>
              <w:bottom w:val="nil"/>
              <w:right w:val="nil"/>
            </w:tcBorders>
            <w:shd w:val="clear" w:color="auto" w:fill="auto"/>
            <w:noWrap/>
            <w:vAlign w:val="bottom"/>
            <w:hideMark/>
          </w:tcPr>
          <w:p w:rsidR="00AB0258" w:rsidRPr="00AB0258" w:rsidRDefault="00AB0258" w:rsidP="00AB0258">
            <w:pPr>
              <w:jc w:val="center"/>
              <w:rPr>
                <w:rFonts w:ascii="Times New Roman" w:eastAsia="Times New Roman" w:hAnsi="Times New Roman" w:cs="Times New Roman"/>
                <w:sz w:val="20"/>
                <w:szCs w:val="20"/>
                <w:lang w:eastAsia="sl-SI"/>
              </w:rPr>
            </w:pPr>
          </w:p>
        </w:tc>
        <w:tc>
          <w:tcPr>
            <w:tcW w:w="1467" w:type="dxa"/>
            <w:tcBorders>
              <w:top w:val="nil"/>
              <w:left w:val="nil"/>
              <w:bottom w:val="nil"/>
              <w:right w:val="nil"/>
            </w:tcBorders>
            <w:shd w:val="clear" w:color="auto" w:fill="auto"/>
            <w:noWrap/>
            <w:vAlign w:val="bottom"/>
            <w:hideMark/>
          </w:tcPr>
          <w:p w:rsidR="00AB0258" w:rsidRPr="00AB0258" w:rsidRDefault="00AB0258" w:rsidP="00AB0258">
            <w:pPr>
              <w:rPr>
                <w:rFonts w:ascii="Times New Roman" w:eastAsia="Times New Roman" w:hAnsi="Times New Roman" w:cs="Times New Roman"/>
                <w:sz w:val="20"/>
                <w:szCs w:val="20"/>
                <w:lang w:eastAsia="sl-SI"/>
              </w:rPr>
            </w:pPr>
          </w:p>
        </w:tc>
      </w:tr>
      <w:tr w:rsidR="00AB0258" w:rsidRPr="00AB0258" w:rsidTr="00A14DCF">
        <w:trPr>
          <w:trHeight w:val="300"/>
        </w:trPr>
        <w:tc>
          <w:tcPr>
            <w:tcW w:w="2086" w:type="dxa"/>
            <w:shd w:val="clear" w:color="auto" w:fill="auto"/>
            <w:noWrap/>
            <w:vAlign w:val="bottom"/>
            <w:hideMark/>
          </w:tcPr>
          <w:p w:rsidR="00AB0258" w:rsidRPr="00AB0258" w:rsidRDefault="00AB0258" w:rsidP="00AB0258">
            <w:pPr>
              <w:rPr>
                <w:rFonts w:eastAsia="Times New Roman"/>
                <w:b/>
                <w:bCs/>
                <w:lang w:eastAsia="sl-SI"/>
              </w:rPr>
            </w:pPr>
            <w:r w:rsidRPr="00AB0258">
              <w:rPr>
                <w:rFonts w:eastAsia="Times New Roman"/>
                <w:b/>
                <w:bCs/>
                <w:lang w:eastAsia="sl-SI"/>
              </w:rPr>
              <w:t>Letno št. ur:</w:t>
            </w:r>
          </w:p>
        </w:tc>
        <w:tc>
          <w:tcPr>
            <w:tcW w:w="7661" w:type="dxa"/>
            <w:shd w:val="clear" w:color="auto" w:fill="auto"/>
            <w:noWrap/>
            <w:vAlign w:val="bottom"/>
            <w:hideMark/>
          </w:tcPr>
          <w:p w:rsidR="00AB0258" w:rsidRPr="00AB0258" w:rsidRDefault="00AB0258" w:rsidP="00AB0258">
            <w:pPr>
              <w:rPr>
                <w:rFonts w:eastAsia="Times New Roman"/>
                <w:lang w:eastAsia="sl-SI"/>
              </w:rPr>
            </w:pPr>
            <w:r w:rsidRPr="00AB0258">
              <w:rPr>
                <w:rFonts w:eastAsia="Times New Roman"/>
                <w:lang w:eastAsia="sl-SI"/>
              </w:rPr>
              <w:t>100</w:t>
            </w:r>
          </w:p>
        </w:tc>
        <w:tc>
          <w:tcPr>
            <w:tcW w:w="1568" w:type="dxa"/>
            <w:tcBorders>
              <w:top w:val="nil"/>
              <w:bottom w:val="nil"/>
              <w:right w:val="nil"/>
            </w:tcBorders>
            <w:shd w:val="clear" w:color="auto" w:fill="auto"/>
            <w:noWrap/>
            <w:vAlign w:val="bottom"/>
            <w:hideMark/>
          </w:tcPr>
          <w:p w:rsidR="00AB0258" w:rsidRPr="00AB0258" w:rsidRDefault="00AB0258" w:rsidP="00AB0258">
            <w:pPr>
              <w:rPr>
                <w:rFonts w:eastAsia="Times New Roman"/>
                <w:lang w:eastAsia="sl-SI"/>
              </w:rPr>
            </w:pPr>
          </w:p>
        </w:tc>
        <w:tc>
          <w:tcPr>
            <w:tcW w:w="1841" w:type="dxa"/>
            <w:tcBorders>
              <w:top w:val="nil"/>
              <w:left w:val="nil"/>
              <w:bottom w:val="nil"/>
              <w:right w:val="nil"/>
            </w:tcBorders>
            <w:shd w:val="clear" w:color="auto" w:fill="auto"/>
            <w:noWrap/>
            <w:vAlign w:val="bottom"/>
            <w:hideMark/>
          </w:tcPr>
          <w:p w:rsidR="00AB0258" w:rsidRPr="00AB0258" w:rsidRDefault="00AB0258" w:rsidP="00AB0258">
            <w:pPr>
              <w:jc w:val="center"/>
              <w:rPr>
                <w:rFonts w:ascii="Times New Roman" w:eastAsia="Times New Roman" w:hAnsi="Times New Roman" w:cs="Times New Roman"/>
                <w:sz w:val="20"/>
                <w:szCs w:val="20"/>
                <w:lang w:eastAsia="sl-SI"/>
              </w:rPr>
            </w:pPr>
          </w:p>
        </w:tc>
        <w:tc>
          <w:tcPr>
            <w:tcW w:w="1467" w:type="dxa"/>
            <w:tcBorders>
              <w:top w:val="nil"/>
              <w:left w:val="nil"/>
              <w:bottom w:val="nil"/>
              <w:right w:val="nil"/>
            </w:tcBorders>
            <w:shd w:val="clear" w:color="auto" w:fill="auto"/>
            <w:noWrap/>
            <w:vAlign w:val="bottom"/>
            <w:hideMark/>
          </w:tcPr>
          <w:p w:rsidR="00AB0258" w:rsidRPr="00AB0258" w:rsidRDefault="00AB0258" w:rsidP="00AB0258">
            <w:pPr>
              <w:jc w:val="center"/>
              <w:rPr>
                <w:rFonts w:ascii="Times New Roman" w:eastAsia="Times New Roman" w:hAnsi="Times New Roman" w:cs="Times New Roman"/>
                <w:sz w:val="20"/>
                <w:szCs w:val="20"/>
                <w:lang w:eastAsia="sl-SI"/>
              </w:rPr>
            </w:pPr>
          </w:p>
        </w:tc>
      </w:tr>
      <w:tr w:rsidR="00AB0258" w:rsidRPr="00AB0258" w:rsidTr="00A14DCF">
        <w:trPr>
          <w:trHeight w:val="311"/>
        </w:trPr>
        <w:tc>
          <w:tcPr>
            <w:tcW w:w="2086" w:type="dxa"/>
            <w:shd w:val="clear" w:color="auto" w:fill="auto"/>
            <w:noWrap/>
            <w:vAlign w:val="bottom"/>
            <w:hideMark/>
          </w:tcPr>
          <w:p w:rsidR="00AB0258" w:rsidRPr="00AB0258" w:rsidRDefault="00AB0258" w:rsidP="00AB0258">
            <w:pPr>
              <w:rPr>
                <w:rFonts w:eastAsia="Times New Roman"/>
                <w:b/>
                <w:bCs/>
                <w:lang w:eastAsia="sl-SI"/>
              </w:rPr>
            </w:pPr>
            <w:r w:rsidRPr="00AB0258">
              <w:rPr>
                <w:rFonts w:eastAsia="Times New Roman"/>
                <w:b/>
                <w:bCs/>
                <w:lang w:eastAsia="sl-SI"/>
              </w:rPr>
              <w:t>Predvideno št. ocen</w:t>
            </w:r>
          </w:p>
        </w:tc>
        <w:tc>
          <w:tcPr>
            <w:tcW w:w="7661" w:type="dxa"/>
            <w:shd w:val="clear" w:color="auto" w:fill="auto"/>
            <w:noWrap/>
            <w:vAlign w:val="bottom"/>
            <w:hideMark/>
          </w:tcPr>
          <w:p w:rsidR="00AB0258" w:rsidRPr="00AB0258" w:rsidRDefault="00AB0258" w:rsidP="00AB0258">
            <w:pPr>
              <w:rPr>
                <w:rFonts w:eastAsia="Times New Roman"/>
                <w:lang w:eastAsia="sl-SI"/>
              </w:rPr>
            </w:pPr>
            <w:r w:rsidRPr="00AB0258">
              <w:rPr>
                <w:rFonts w:eastAsia="Times New Roman"/>
                <w:lang w:eastAsia="sl-SI"/>
              </w:rPr>
              <w:t>4</w:t>
            </w:r>
          </w:p>
        </w:tc>
        <w:tc>
          <w:tcPr>
            <w:tcW w:w="1568" w:type="dxa"/>
            <w:tcBorders>
              <w:top w:val="nil"/>
              <w:right w:val="nil"/>
            </w:tcBorders>
            <w:shd w:val="clear" w:color="auto" w:fill="auto"/>
            <w:noWrap/>
            <w:vAlign w:val="bottom"/>
            <w:hideMark/>
          </w:tcPr>
          <w:p w:rsidR="00AB0258" w:rsidRPr="00AB0258" w:rsidRDefault="00AB0258" w:rsidP="00AB0258">
            <w:pPr>
              <w:rPr>
                <w:rFonts w:eastAsia="Times New Roman"/>
                <w:lang w:eastAsia="sl-SI"/>
              </w:rPr>
            </w:pPr>
          </w:p>
        </w:tc>
        <w:tc>
          <w:tcPr>
            <w:tcW w:w="1841" w:type="dxa"/>
            <w:tcBorders>
              <w:top w:val="nil"/>
              <w:left w:val="nil"/>
              <w:bottom w:val="nil"/>
              <w:right w:val="nil"/>
            </w:tcBorders>
            <w:shd w:val="clear" w:color="auto" w:fill="auto"/>
            <w:noWrap/>
            <w:vAlign w:val="bottom"/>
            <w:hideMark/>
          </w:tcPr>
          <w:p w:rsidR="00AB0258" w:rsidRPr="00AB0258" w:rsidRDefault="00AB0258" w:rsidP="00AB0258">
            <w:pPr>
              <w:jc w:val="center"/>
              <w:rPr>
                <w:rFonts w:ascii="Times New Roman" w:eastAsia="Times New Roman" w:hAnsi="Times New Roman" w:cs="Times New Roman"/>
                <w:sz w:val="20"/>
                <w:szCs w:val="20"/>
                <w:lang w:eastAsia="sl-SI"/>
              </w:rPr>
            </w:pPr>
          </w:p>
        </w:tc>
        <w:tc>
          <w:tcPr>
            <w:tcW w:w="1467" w:type="dxa"/>
            <w:tcBorders>
              <w:top w:val="nil"/>
              <w:left w:val="nil"/>
              <w:bottom w:val="nil"/>
              <w:right w:val="nil"/>
            </w:tcBorders>
            <w:shd w:val="clear" w:color="auto" w:fill="auto"/>
            <w:noWrap/>
            <w:vAlign w:val="bottom"/>
            <w:hideMark/>
          </w:tcPr>
          <w:p w:rsidR="00AB0258" w:rsidRPr="00AB0258" w:rsidRDefault="00AB0258" w:rsidP="00AB0258">
            <w:pPr>
              <w:jc w:val="center"/>
              <w:rPr>
                <w:rFonts w:ascii="Times New Roman" w:eastAsia="Times New Roman" w:hAnsi="Times New Roman" w:cs="Times New Roman"/>
                <w:sz w:val="20"/>
                <w:szCs w:val="20"/>
                <w:lang w:eastAsia="sl-SI"/>
              </w:rPr>
            </w:pPr>
          </w:p>
        </w:tc>
      </w:tr>
      <w:tr w:rsidR="00AB0258" w:rsidRPr="00AB0258" w:rsidTr="00A14DCF">
        <w:trPr>
          <w:trHeight w:val="612"/>
        </w:trPr>
        <w:tc>
          <w:tcPr>
            <w:tcW w:w="2086" w:type="dxa"/>
            <w:shd w:val="clear" w:color="000000" w:fill="000000"/>
            <w:noWrap/>
            <w:vAlign w:val="bottom"/>
            <w:hideMark/>
          </w:tcPr>
          <w:p w:rsidR="00AB0258" w:rsidRPr="00AB0258" w:rsidRDefault="00AB0258" w:rsidP="00AB0258">
            <w:pPr>
              <w:rPr>
                <w:rFonts w:eastAsia="Times New Roman"/>
                <w:b/>
                <w:bCs/>
                <w:color w:val="FFFFFF"/>
                <w:lang w:eastAsia="sl-SI"/>
              </w:rPr>
            </w:pPr>
            <w:r w:rsidRPr="00AB0258">
              <w:rPr>
                <w:rFonts w:eastAsia="Times New Roman"/>
                <w:b/>
                <w:bCs/>
                <w:color w:val="FFFFFF"/>
                <w:lang w:eastAsia="sl-SI"/>
              </w:rPr>
              <w:t>Ocenjevalne vsebine</w:t>
            </w:r>
          </w:p>
        </w:tc>
        <w:tc>
          <w:tcPr>
            <w:tcW w:w="7661" w:type="dxa"/>
            <w:shd w:val="clear" w:color="000000" w:fill="000000"/>
            <w:noWrap/>
            <w:vAlign w:val="bottom"/>
            <w:hideMark/>
          </w:tcPr>
          <w:p w:rsidR="00AB0258" w:rsidRPr="00AB0258" w:rsidRDefault="00AB0258" w:rsidP="00AB0258">
            <w:pPr>
              <w:rPr>
                <w:rFonts w:eastAsia="Times New Roman"/>
                <w:b/>
                <w:bCs/>
                <w:color w:val="FFFFFF"/>
                <w:lang w:eastAsia="sl-SI"/>
              </w:rPr>
            </w:pPr>
            <w:r w:rsidRPr="00AB0258">
              <w:rPr>
                <w:rFonts w:eastAsia="Times New Roman"/>
                <w:b/>
                <w:bCs/>
                <w:color w:val="FFFFFF"/>
                <w:lang w:eastAsia="sl-SI"/>
              </w:rPr>
              <w:t>Minimalni standardi znanja</w:t>
            </w:r>
          </w:p>
        </w:tc>
        <w:tc>
          <w:tcPr>
            <w:tcW w:w="1568" w:type="dxa"/>
            <w:shd w:val="clear" w:color="000000" w:fill="000000"/>
            <w:vAlign w:val="bottom"/>
            <w:hideMark/>
          </w:tcPr>
          <w:p w:rsidR="00AB0258" w:rsidRPr="00AB0258" w:rsidRDefault="00AB0258" w:rsidP="00AB0258">
            <w:pPr>
              <w:rPr>
                <w:rFonts w:eastAsia="Times New Roman"/>
                <w:b/>
                <w:bCs/>
                <w:color w:val="FFFFFF"/>
                <w:lang w:eastAsia="sl-SI"/>
              </w:rPr>
            </w:pPr>
            <w:r w:rsidRPr="00AB0258">
              <w:rPr>
                <w:rFonts w:eastAsia="Times New Roman"/>
                <w:b/>
                <w:bCs/>
                <w:color w:val="FFFFFF"/>
                <w:lang w:eastAsia="sl-SI"/>
              </w:rPr>
              <w:t>Ocenjevalno obdobje</w:t>
            </w:r>
          </w:p>
        </w:tc>
        <w:tc>
          <w:tcPr>
            <w:tcW w:w="1841" w:type="dxa"/>
            <w:tcBorders>
              <w:top w:val="nil"/>
            </w:tcBorders>
            <w:shd w:val="clear" w:color="000000" w:fill="000000"/>
            <w:vAlign w:val="bottom"/>
            <w:hideMark/>
          </w:tcPr>
          <w:p w:rsidR="00AB0258" w:rsidRPr="00AB0258" w:rsidRDefault="00AB0258" w:rsidP="00AB0258">
            <w:pPr>
              <w:rPr>
                <w:rFonts w:eastAsia="Times New Roman"/>
                <w:b/>
                <w:bCs/>
                <w:color w:val="FFFFFF"/>
                <w:lang w:eastAsia="sl-SI"/>
              </w:rPr>
            </w:pPr>
            <w:r w:rsidRPr="00AB0258">
              <w:rPr>
                <w:rFonts w:eastAsia="Times New Roman"/>
                <w:b/>
                <w:bCs/>
                <w:color w:val="FFFFFF"/>
                <w:lang w:eastAsia="sl-SI"/>
              </w:rPr>
              <w:t xml:space="preserve">Oblike </w:t>
            </w:r>
          </w:p>
        </w:tc>
        <w:tc>
          <w:tcPr>
            <w:tcW w:w="1467" w:type="dxa"/>
            <w:tcBorders>
              <w:top w:val="nil"/>
            </w:tcBorders>
            <w:shd w:val="clear" w:color="000000" w:fill="000000"/>
            <w:vAlign w:val="bottom"/>
            <w:hideMark/>
          </w:tcPr>
          <w:p w:rsidR="00AB0258" w:rsidRPr="00AB0258" w:rsidRDefault="00AB0258" w:rsidP="00AB0258">
            <w:pPr>
              <w:rPr>
                <w:rFonts w:eastAsia="Times New Roman"/>
                <w:b/>
                <w:bCs/>
                <w:color w:val="FFFFFF"/>
                <w:lang w:eastAsia="sl-SI"/>
              </w:rPr>
            </w:pPr>
            <w:r w:rsidRPr="00AB0258">
              <w:rPr>
                <w:rFonts w:eastAsia="Times New Roman"/>
                <w:b/>
                <w:bCs/>
                <w:color w:val="FFFFFF"/>
                <w:lang w:eastAsia="sl-SI"/>
              </w:rPr>
              <w:t xml:space="preserve">Načini </w:t>
            </w:r>
          </w:p>
        </w:tc>
      </w:tr>
      <w:tr w:rsidR="00AB0258" w:rsidRPr="00AB0258" w:rsidTr="00A14DCF">
        <w:trPr>
          <w:trHeight w:val="3303"/>
        </w:trPr>
        <w:tc>
          <w:tcPr>
            <w:tcW w:w="2086"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 xml:space="preserve">Geometrijski liki </w:t>
            </w:r>
            <w:r w:rsidRPr="00AB0258">
              <w:rPr>
                <w:rFonts w:eastAsia="Times New Roman"/>
                <w:sz w:val="20"/>
                <w:szCs w:val="20"/>
                <w:lang w:eastAsia="sl-SI"/>
              </w:rPr>
              <w:br/>
              <w:t xml:space="preserve">Geometrijska telesa </w:t>
            </w:r>
          </w:p>
        </w:tc>
        <w:tc>
          <w:tcPr>
            <w:tcW w:w="7661"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Dijak:</w:t>
            </w:r>
            <w:r w:rsidRPr="00AB0258">
              <w:rPr>
                <w:rFonts w:eastAsia="Times New Roman"/>
                <w:sz w:val="20"/>
                <w:szCs w:val="20"/>
                <w:lang w:eastAsia="sl-SI"/>
              </w:rPr>
              <w:br/>
              <w:t xml:space="preserve">- Našteje  geometrijske like in našteje njihove lastnosti </w:t>
            </w:r>
            <w:r w:rsidRPr="00AB0258">
              <w:rPr>
                <w:rFonts w:eastAsia="Times New Roman"/>
                <w:sz w:val="20"/>
                <w:szCs w:val="20"/>
                <w:lang w:eastAsia="sl-SI"/>
              </w:rPr>
              <w:br/>
              <w:t>- Zna pretvarjati merske enote za dolžino, ploščino in prostornino</w:t>
            </w:r>
            <w:r w:rsidRPr="00AB0258">
              <w:rPr>
                <w:rFonts w:eastAsia="Times New Roman"/>
                <w:sz w:val="20"/>
                <w:szCs w:val="20"/>
                <w:lang w:eastAsia="sl-SI"/>
              </w:rPr>
              <w:br/>
              <w:t xml:space="preserve">- Pozna Sinusni in Kosinusni izrek, formuli za polmer trikotniku očrtanega in včrtanega kroga, </w:t>
            </w:r>
            <w:proofErr w:type="spellStart"/>
            <w:r w:rsidRPr="00AB0258">
              <w:rPr>
                <w:rFonts w:eastAsia="Times New Roman"/>
                <w:sz w:val="20"/>
                <w:szCs w:val="20"/>
                <w:lang w:eastAsia="sl-SI"/>
              </w:rPr>
              <w:t>Heronov</w:t>
            </w:r>
            <w:proofErr w:type="spellEnd"/>
            <w:r w:rsidRPr="00AB0258">
              <w:rPr>
                <w:rFonts w:eastAsia="Times New Roman"/>
                <w:sz w:val="20"/>
                <w:szCs w:val="20"/>
                <w:lang w:eastAsia="sl-SI"/>
              </w:rPr>
              <w:t xml:space="preserve"> obrazec in uporabo teh v preprostejših nalogah</w:t>
            </w:r>
            <w:r w:rsidRPr="00AB0258">
              <w:rPr>
                <w:rFonts w:eastAsia="Times New Roman"/>
                <w:sz w:val="20"/>
                <w:szCs w:val="20"/>
                <w:lang w:eastAsia="sl-SI"/>
              </w:rPr>
              <w:br/>
              <w:t xml:space="preserve">- Računa dolžine daljic, obsega in ploščine likov z že znanimi formulami, s </w:t>
            </w:r>
            <w:proofErr w:type="spellStart"/>
            <w:r w:rsidRPr="00AB0258">
              <w:rPr>
                <w:rFonts w:eastAsia="Times New Roman"/>
                <w:sz w:val="20"/>
                <w:szCs w:val="20"/>
                <w:lang w:eastAsia="sl-SI"/>
              </w:rPr>
              <w:t>Heronovim</w:t>
            </w:r>
            <w:proofErr w:type="spellEnd"/>
            <w:r w:rsidRPr="00AB0258">
              <w:rPr>
                <w:rFonts w:eastAsia="Times New Roman"/>
                <w:sz w:val="20"/>
                <w:szCs w:val="20"/>
                <w:lang w:eastAsia="sl-SI"/>
              </w:rPr>
              <w:t xml:space="preserve"> obrazcem in formulami, ki vključujejo kotne funkcije v preprostih nalogah</w:t>
            </w:r>
            <w:r w:rsidRPr="00AB0258">
              <w:rPr>
                <w:rFonts w:eastAsia="Times New Roman"/>
                <w:sz w:val="20"/>
                <w:szCs w:val="20"/>
                <w:lang w:eastAsia="sl-SI"/>
              </w:rPr>
              <w:br/>
              <w:t>- Razloži  osnovne pojme o geometrijskih telesih</w:t>
            </w:r>
            <w:r w:rsidRPr="00AB0258">
              <w:rPr>
                <w:rFonts w:eastAsia="Times New Roman"/>
                <w:sz w:val="20"/>
                <w:szCs w:val="20"/>
                <w:lang w:eastAsia="sl-SI"/>
              </w:rPr>
              <w:br/>
              <w:t>- Razume prizmo kot telo s poljubno osnovno ploskvijo in računa naloge z uporabo navadnega računala predvsem iz teles kocke in kvadra</w:t>
            </w:r>
            <w:r w:rsidRPr="00AB0258">
              <w:rPr>
                <w:rFonts w:eastAsia="Times New Roman"/>
                <w:sz w:val="20"/>
                <w:szCs w:val="20"/>
                <w:lang w:eastAsia="sl-SI"/>
              </w:rPr>
              <w:br/>
              <w:t>- Razume piramido kot telo s poljubno osnovno ploskvijo in računa naloge z uporabo navadnega računala (stožec)</w:t>
            </w:r>
          </w:p>
        </w:tc>
        <w:tc>
          <w:tcPr>
            <w:tcW w:w="1568"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I.</w:t>
            </w:r>
          </w:p>
        </w:tc>
        <w:tc>
          <w:tcPr>
            <w:tcW w:w="1841"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individualna</w:t>
            </w:r>
          </w:p>
        </w:tc>
        <w:tc>
          <w:tcPr>
            <w:tcW w:w="1467"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pisno</w:t>
            </w:r>
          </w:p>
        </w:tc>
      </w:tr>
      <w:tr w:rsidR="00AB0258" w:rsidRPr="00AB0258" w:rsidTr="00A14DCF">
        <w:trPr>
          <w:trHeight w:val="3049"/>
        </w:trPr>
        <w:tc>
          <w:tcPr>
            <w:tcW w:w="2086"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lastRenderedPageBreak/>
              <w:t xml:space="preserve">Eksponentna funkcija </w:t>
            </w:r>
            <w:r w:rsidRPr="00AB0258">
              <w:rPr>
                <w:rFonts w:eastAsia="Times New Roman"/>
                <w:sz w:val="20"/>
                <w:szCs w:val="20"/>
                <w:lang w:eastAsia="sl-SI"/>
              </w:rPr>
              <w:br/>
              <w:t xml:space="preserve">Logaritemska funkcija </w:t>
            </w:r>
          </w:p>
        </w:tc>
        <w:tc>
          <w:tcPr>
            <w:tcW w:w="7661"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Dijak:</w:t>
            </w:r>
            <w:r w:rsidRPr="00AB0258">
              <w:rPr>
                <w:rFonts w:eastAsia="Times New Roman"/>
                <w:sz w:val="20"/>
                <w:szCs w:val="20"/>
                <w:lang w:eastAsia="sl-SI"/>
              </w:rPr>
              <w:br/>
              <w:t xml:space="preserve">- Razlikuje eksponentno odvisnost od drugih vrst odvisnosti </w:t>
            </w:r>
            <w:r w:rsidRPr="00AB0258">
              <w:rPr>
                <w:rFonts w:eastAsia="Times New Roman"/>
                <w:sz w:val="20"/>
                <w:szCs w:val="20"/>
                <w:lang w:eastAsia="sl-SI"/>
              </w:rPr>
              <w:br/>
              <w:t>- Predstavi eksponentno odvisnost količin v simbolni obliki z enačbo</w:t>
            </w:r>
            <w:r w:rsidRPr="00AB0258">
              <w:rPr>
                <w:rFonts w:eastAsia="Times New Roman"/>
                <w:sz w:val="20"/>
                <w:szCs w:val="20"/>
                <w:lang w:eastAsia="sl-SI"/>
              </w:rPr>
              <w:br/>
              <w:t>- Pozna lastnosti eksponentne funkcije  : začetna vrednost, asimptota, konveksna krivulja, naraščanje in padanje (vpliv konstante a)</w:t>
            </w:r>
            <w:r w:rsidRPr="00AB0258">
              <w:rPr>
                <w:rFonts w:eastAsia="Times New Roman"/>
                <w:sz w:val="20"/>
                <w:szCs w:val="20"/>
                <w:lang w:eastAsia="sl-SI"/>
              </w:rPr>
              <w:br/>
              <w:t xml:space="preserve">- Nariše graf </w:t>
            </w:r>
            <w:proofErr w:type="spellStart"/>
            <w:r w:rsidRPr="00AB0258">
              <w:rPr>
                <w:rFonts w:eastAsia="Times New Roman"/>
                <w:sz w:val="20"/>
                <w:szCs w:val="20"/>
                <w:lang w:eastAsia="sl-SI"/>
              </w:rPr>
              <w:t>eksp</w:t>
            </w:r>
            <w:proofErr w:type="spellEnd"/>
            <w:r w:rsidRPr="00AB0258">
              <w:rPr>
                <w:rFonts w:eastAsia="Times New Roman"/>
                <w:sz w:val="20"/>
                <w:szCs w:val="20"/>
                <w:lang w:eastAsia="sl-SI"/>
              </w:rPr>
              <w:t>. funkcije</w:t>
            </w:r>
            <w:r w:rsidRPr="00AB0258">
              <w:rPr>
                <w:rFonts w:eastAsia="Times New Roman"/>
                <w:sz w:val="20"/>
                <w:szCs w:val="20"/>
                <w:lang w:eastAsia="sl-SI"/>
              </w:rPr>
              <w:br/>
              <w:t>- Reši preprosto eksponentno enačbo</w:t>
            </w:r>
            <w:r w:rsidRPr="00AB0258">
              <w:rPr>
                <w:rFonts w:eastAsia="Times New Roman"/>
                <w:sz w:val="20"/>
                <w:szCs w:val="20"/>
                <w:lang w:eastAsia="sl-SI"/>
              </w:rPr>
              <w:br/>
              <w:t>- Predstavi logaritemsko odvisnost količin v simbolni obliki z enačbo</w:t>
            </w:r>
            <w:r w:rsidRPr="00AB0258">
              <w:rPr>
                <w:rFonts w:eastAsia="Times New Roman"/>
                <w:sz w:val="20"/>
                <w:szCs w:val="20"/>
                <w:lang w:eastAsia="sl-SI"/>
              </w:rPr>
              <w:br/>
              <w:t>- Pozna lastnosti logaritemske funkcije  : pomen in vpliv konstante a na naraščanje oz.  padanje, ničla funkcij, asimptota</w:t>
            </w:r>
            <w:r w:rsidRPr="00AB0258">
              <w:rPr>
                <w:rFonts w:eastAsia="Times New Roman"/>
                <w:sz w:val="20"/>
                <w:szCs w:val="20"/>
                <w:lang w:eastAsia="sl-SI"/>
              </w:rPr>
              <w:br/>
              <w:t xml:space="preserve">- Ve, da je logaritemska funkcija inverzna eksponentni funkciji, nariše graf </w:t>
            </w:r>
            <w:proofErr w:type="spellStart"/>
            <w:r w:rsidRPr="00AB0258">
              <w:rPr>
                <w:rFonts w:eastAsia="Times New Roman"/>
                <w:sz w:val="20"/>
                <w:szCs w:val="20"/>
                <w:lang w:eastAsia="sl-SI"/>
              </w:rPr>
              <w:t>log.f</w:t>
            </w:r>
            <w:proofErr w:type="spellEnd"/>
            <w:r w:rsidRPr="00AB0258">
              <w:rPr>
                <w:rFonts w:eastAsia="Times New Roman"/>
                <w:sz w:val="20"/>
                <w:szCs w:val="20"/>
                <w:lang w:eastAsia="sl-SI"/>
              </w:rPr>
              <w:t>. in uporablja pravila za računanje z logaritmi</w:t>
            </w:r>
          </w:p>
        </w:tc>
        <w:tc>
          <w:tcPr>
            <w:tcW w:w="1568"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II.</w:t>
            </w:r>
          </w:p>
        </w:tc>
        <w:tc>
          <w:tcPr>
            <w:tcW w:w="1841"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individualna</w:t>
            </w:r>
          </w:p>
        </w:tc>
        <w:tc>
          <w:tcPr>
            <w:tcW w:w="1467"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pisno</w:t>
            </w:r>
          </w:p>
        </w:tc>
      </w:tr>
      <w:tr w:rsidR="00AB0258" w:rsidRPr="00AB0258" w:rsidTr="00A14DCF">
        <w:trPr>
          <w:trHeight w:val="3811"/>
        </w:trPr>
        <w:tc>
          <w:tcPr>
            <w:tcW w:w="2086" w:type="dxa"/>
            <w:shd w:val="clear" w:color="auto" w:fill="auto"/>
            <w:vAlign w:val="bottom"/>
            <w:hideMark/>
          </w:tcPr>
          <w:p w:rsidR="00AB0258" w:rsidRPr="00AB0258" w:rsidRDefault="00AB0258" w:rsidP="00AB0258">
            <w:pPr>
              <w:rPr>
                <w:rFonts w:eastAsia="Times New Roman"/>
                <w:sz w:val="20"/>
                <w:szCs w:val="20"/>
                <w:lang w:eastAsia="sl-SI"/>
              </w:rPr>
            </w:pPr>
            <w:proofErr w:type="spellStart"/>
            <w:r w:rsidRPr="00AB0258">
              <w:rPr>
                <w:rFonts w:eastAsia="Times New Roman"/>
                <w:sz w:val="20"/>
                <w:szCs w:val="20"/>
                <w:lang w:eastAsia="sl-SI"/>
              </w:rPr>
              <w:t>Polnomi</w:t>
            </w:r>
            <w:proofErr w:type="spellEnd"/>
            <w:r w:rsidRPr="00AB0258">
              <w:rPr>
                <w:rFonts w:eastAsia="Times New Roman"/>
                <w:sz w:val="20"/>
                <w:szCs w:val="20"/>
                <w:lang w:eastAsia="sl-SI"/>
              </w:rPr>
              <w:t xml:space="preserve"> in racionalna funkcija</w:t>
            </w:r>
          </w:p>
        </w:tc>
        <w:tc>
          <w:tcPr>
            <w:tcW w:w="7661" w:type="dxa"/>
            <w:shd w:val="clear" w:color="auto" w:fill="auto"/>
            <w:vAlign w:val="bottom"/>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Dijak:</w:t>
            </w:r>
            <w:r w:rsidRPr="00AB0258">
              <w:rPr>
                <w:rFonts w:eastAsia="Times New Roman"/>
                <w:sz w:val="20"/>
                <w:szCs w:val="20"/>
                <w:lang w:eastAsia="sl-SI"/>
              </w:rPr>
              <w:br/>
              <w:t>• Loči polinom od ostalih  funkcij</w:t>
            </w:r>
            <w:r w:rsidRPr="00AB0258">
              <w:rPr>
                <w:rFonts w:eastAsia="Times New Roman"/>
                <w:sz w:val="20"/>
                <w:szCs w:val="20"/>
                <w:lang w:eastAsia="sl-SI"/>
              </w:rPr>
              <w:br/>
              <w:t>• Zna določiti stopnjo polinoma, vodilni člen in prosti člen</w:t>
            </w:r>
            <w:r w:rsidRPr="00AB0258">
              <w:rPr>
                <w:rFonts w:eastAsia="Times New Roman"/>
                <w:sz w:val="20"/>
                <w:szCs w:val="20"/>
                <w:lang w:eastAsia="sl-SI"/>
              </w:rPr>
              <w:br/>
              <w:t>• Ve kdaj  sta dva polinoma enaka</w:t>
            </w:r>
            <w:r w:rsidRPr="00AB0258">
              <w:rPr>
                <w:rFonts w:eastAsia="Times New Roman"/>
                <w:sz w:val="20"/>
                <w:szCs w:val="20"/>
                <w:lang w:eastAsia="sl-SI"/>
              </w:rPr>
              <w:br/>
              <w:t>• Zna računati s polinomi (seštevati, odštevati, množiti, množiti s številom)</w:t>
            </w:r>
            <w:r w:rsidRPr="00AB0258">
              <w:rPr>
                <w:rFonts w:eastAsia="Times New Roman"/>
                <w:sz w:val="20"/>
                <w:szCs w:val="20"/>
                <w:lang w:eastAsia="sl-SI"/>
              </w:rPr>
              <w:br/>
              <w:t xml:space="preserve">• Računa vrednosti in ničle po </w:t>
            </w:r>
            <w:proofErr w:type="spellStart"/>
            <w:r w:rsidRPr="00AB0258">
              <w:rPr>
                <w:rFonts w:eastAsia="Times New Roman"/>
                <w:sz w:val="20"/>
                <w:szCs w:val="20"/>
                <w:lang w:eastAsia="sl-SI"/>
              </w:rPr>
              <w:t>Hornerju</w:t>
            </w:r>
            <w:proofErr w:type="spellEnd"/>
            <w:r w:rsidRPr="00AB0258">
              <w:rPr>
                <w:rFonts w:eastAsia="Times New Roman"/>
                <w:sz w:val="20"/>
                <w:szCs w:val="20"/>
                <w:lang w:eastAsia="sl-SI"/>
              </w:rPr>
              <w:br/>
              <w:t>• Zna poiskati celoštevilčne ničle polinomoma</w:t>
            </w:r>
            <w:r w:rsidRPr="00AB0258">
              <w:rPr>
                <w:rFonts w:eastAsia="Times New Roman"/>
                <w:sz w:val="20"/>
                <w:szCs w:val="20"/>
                <w:lang w:eastAsia="sl-SI"/>
              </w:rPr>
              <w:br/>
              <w:t>• Pozna grafični pomen ničle polinoma</w:t>
            </w:r>
            <w:r w:rsidRPr="00AB0258">
              <w:rPr>
                <w:rFonts w:eastAsia="Times New Roman"/>
                <w:sz w:val="20"/>
                <w:szCs w:val="20"/>
                <w:lang w:eastAsia="sl-SI"/>
              </w:rPr>
              <w:br/>
              <w:t>• Zna skicirati približen graf polinoma</w:t>
            </w:r>
            <w:r w:rsidRPr="00AB0258">
              <w:rPr>
                <w:rFonts w:eastAsia="Times New Roman"/>
                <w:sz w:val="20"/>
                <w:szCs w:val="20"/>
                <w:lang w:eastAsia="sl-SI"/>
              </w:rPr>
              <w:br/>
              <w:t>• Iz narisanega grafa prebere ničle in začetno vrednost</w:t>
            </w:r>
            <w:r w:rsidRPr="00AB0258">
              <w:rPr>
                <w:rFonts w:eastAsia="Times New Roman"/>
                <w:sz w:val="20"/>
                <w:szCs w:val="20"/>
                <w:lang w:eastAsia="sl-SI"/>
              </w:rPr>
              <w:br/>
              <w:t>• Prepozna enačbo racionalne  funkcije</w:t>
            </w:r>
            <w:r w:rsidRPr="00AB0258">
              <w:rPr>
                <w:rFonts w:eastAsia="Times New Roman"/>
                <w:sz w:val="20"/>
                <w:szCs w:val="20"/>
                <w:lang w:eastAsia="sl-SI"/>
              </w:rPr>
              <w:br/>
              <w:t>• Zna določiti ničlo racionalne funkcije</w:t>
            </w:r>
            <w:r w:rsidRPr="00AB0258">
              <w:rPr>
                <w:rFonts w:eastAsia="Times New Roman"/>
                <w:sz w:val="20"/>
                <w:szCs w:val="20"/>
                <w:lang w:eastAsia="sl-SI"/>
              </w:rPr>
              <w:br/>
              <w:t>• Zna določiti pol</w:t>
            </w:r>
            <w:r w:rsidRPr="00AB0258">
              <w:rPr>
                <w:rFonts w:eastAsia="Times New Roman"/>
                <w:sz w:val="20"/>
                <w:szCs w:val="20"/>
                <w:lang w:eastAsia="sl-SI"/>
              </w:rPr>
              <w:br/>
              <w:t xml:space="preserve">• Zna narisati graf  </w:t>
            </w:r>
            <w:proofErr w:type="spellStart"/>
            <w:r w:rsidRPr="00AB0258">
              <w:rPr>
                <w:rFonts w:eastAsia="Times New Roman"/>
                <w:sz w:val="20"/>
                <w:szCs w:val="20"/>
                <w:lang w:eastAsia="sl-SI"/>
              </w:rPr>
              <w:t>rac.funkcije</w:t>
            </w:r>
            <w:proofErr w:type="spellEnd"/>
            <w:r w:rsidRPr="00AB0258">
              <w:rPr>
                <w:rFonts w:eastAsia="Times New Roman"/>
                <w:sz w:val="20"/>
                <w:szCs w:val="20"/>
                <w:lang w:eastAsia="sl-SI"/>
              </w:rPr>
              <w:br/>
              <w:t>• Reši preprosto racionalno enačbo</w:t>
            </w:r>
          </w:p>
        </w:tc>
        <w:tc>
          <w:tcPr>
            <w:tcW w:w="1568" w:type="dxa"/>
            <w:shd w:val="clear" w:color="auto" w:fill="auto"/>
            <w:vAlign w:val="center"/>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II.</w:t>
            </w:r>
          </w:p>
        </w:tc>
        <w:tc>
          <w:tcPr>
            <w:tcW w:w="1841" w:type="dxa"/>
            <w:shd w:val="clear" w:color="auto" w:fill="auto"/>
            <w:vAlign w:val="bottom"/>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individualna</w:t>
            </w:r>
          </w:p>
        </w:tc>
        <w:tc>
          <w:tcPr>
            <w:tcW w:w="1467" w:type="dxa"/>
            <w:shd w:val="clear" w:color="auto" w:fill="auto"/>
            <w:vAlign w:val="bottom"/>
            <w:hideMark/>
          </w:tcPr>
          <w:p w:rsidR="00AB0258" w:rsidRPr="00AB0258" w:rsidRDefault="00AB0258" w:rsidP="00AB0258">
            <w:pPr>
              <w:rPr>
                <w:rFonts w:eastAsia="Times New Roman"/>
                <w:sz w:val="20"/>
                <w:szCs w:val="20"/>
                <w:lang w:eastAsia="sl-SI"/>
              </w:rPr>
            </w:pPr>
            <w:r w:rsidRPr="00AB0258">
              <w:rPr>
                <w:rFonts w:eastAsia="Times New Roman"/>
                <w:sz w:val="20"/>
                <w:szCs w:val="20"/>
                <w:lang w:eastAsia="sl-SI"/>
              </w:rPr>
              <w:t>pisno</w:t>
            </w:r>
          </w:p>
        </w:tc>
      </w:tr>
    </w:tbl>
    <w:p w:rsidR="00AB0258" w:rsidRDefault="00AB0258" w:rsidP="00443B23"/>
    <w:p w:rsidR="00A14DCF" w:rsidRDefault="00A14DCF" w:rsidP="00443B23">
      <w:pPr>
        <w:pStyle w:val="Naslov2"/>
      </w:pPr>
    </w:p>
    <w:p w:rsidR="00443B23" w:rsidRDefault="00443B23" w:rsidP="00443B23">
      <w:pPr>
        <w:pStyle w:val="Naslov2"/>
      </w:pPr>
      <w:r>
        <w:t>Angleščina</w:t>
      </w:r>
    </w:p>
    <w:p w:rsidR="00CF1ECA" w:rsidRDefault="00CF1ECA" w:rsidP="00CF1ECA"/>
    <w:tbl>
      <w:tblPr>
        <w:tblW w:w="5000" w:type="pct"/>
        <w:tblCellMar>
          <w:left w:w="70" w:type="dxa"/>
          <w:right w:w="70" w:type="dxa"/>
        </w:tblCellMar>
        <w:tblLook w:val="04A0" w:firstRow="1" w:lastRow="0" w:firstColumn="1" w:lastColumn="0" w:noHBand="0" w:noVBand="1"/>
      </w:tblPr>
      <w:tblGrid>
        <w:gridCol w:w="2515"/>
        <w:gridCol w:w="7197"/>
        <w:gridCol w:w="1568"/>
        <w:gridCol w:w="1539"/>
        <w:gridCol w:w="1178"/>
      </w:tblGrid>
      <w:tr w:rsidR="00CF1ECA" w:rsidTr="00A14DCF">
        <w:trPr>
          <w:trHeight w:val="315"/>
        </w:trPr>
        <w:tc>
          <w:tcPr>
            <w:tcW w:w="7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ECA" w:rsidRDefault="00CF1ECA" w:rsidP="00CF1ECA">
            <w:pPr>
              <w:rPr>
                <w:b/>
                <w:bCs/>
                <w:lang w:eastAsia="sl-SI"/>
              </w:rPr>
            </w:pPr>
            <w:r>
              <w:rPr>
                <w:b/>
                <w:bCs/>
              </w:rPr>
              <w:t>Program:</w:t>
            </w:r>
          </w:p>
        </w:tc>
        <w:tc>
          <w:tcPr>
            <w:tcW w:w="2662" w:type="pct"/>
            <w:tcBorders>
              <w:top w:val="single" w:sz="4" w:space="0" w:color="auto"/>
              <w:left w:val="nil"/>
              <w:bottom w:val="single" w:sz="4" w:space="0" w:color="auto"/>
              <w:right w:val="single" w:sz="4" w:space="0" w:color="auto"/>
            </w:tcBorders>
            <w:shd w:val="clear" w:color="auto" w:fill="auto"/>
            <w:noWrap/>
            <w:vAlign w:val="bottom"/>
            <w:hideMark/>
          </w:tcPr>
          <w:p w:rsidR="00CF1ECA" w:rsidRDefault="00CF1ECA" w:rsidP="00CF1ECA">
            <w:pPr>
              <w:jc w:val="center"/>
            </w:pPr>
            <w:r>
              <w:t>SSI</w:t>
            </w:r>
          </w:p>
        </w:tc>
        <w:tc>
          <w:tcPr>
            <w:tcW w:w="457" w:type="pct"/>
            <w:tcBorders>
              <w:left w:val="nil"/>
            </w:tcBorders>
            <w:shd w:val="clear" w:color="auto" w:fill="auto"/>
            <w:noWrap/>
            <w:vAlign w:val="bottom"/>
            <w:hideMark/>
          </w:tcPr>
          <w:p w:rsidR="00CF1ECA" w:rsidRDefault="00CF1ECA" w:rsidP="00CF1ECA">
            <w:pPr>
              <w:jc w:val="center"/>
            </w:pPr>
          </w:p>
        </w:tc>
        <w:tc>
          <w:tcPr>
            <w:tcW w:w="641" w:type="pct"/>
            <w:tcBorders>
              <w:top w:val="nil"/>
              <w:left w:val="nil"/>
              <w:bottom w:val="nil"/>
              <w:right w:val="nil"/>
            </w:tcBorders>
            <w:shd w:val="clear" w:color="auto" w:fill="auto"/>
            <w:vAlign w:val="bottom"/>
            <w:hideMark/>
          </w:tcPr>
          <w:p w:rsidR="00CF1ECA" w:rsidRDefault="00CF1ECA" w:rsidP="00CF1ECA">
            <w:pPr>
              <w:jc w:val="center"/>
              <w:rPr>
                <w:sz w:val="20"/>
                <w:szCs w:val="20"/>
              </w:rPr>
            </w:pPr>
          </w:p>
        </w:tc>
        <w:tc>
          <w:tcPr>
            <w:tcW w:w="513" w:type="pct"/>
            <w:tcBorders>
              <w:top w:val="nil"/>
              <w:left w:val="nil"/>
              <w:bottom w:val="nil"/>
              <w:right w:val="nil"/>
            </w:tcBorders>
            <w:shd w:val="clear" w:color="auto" w:fill="auto"/>
            <w:vAlign w:val="bottom"/>
            <w:hideMark/>
          </w:tcPr>
          <w:p w:rsidR="00CF1ECA" w:rsidRDefault="00CF1ECA" w:rsidP="00CF1ECA">
            <w:pPr>
              <w:rPr>
                <w:sz w:val="20"/>
                <w:szCs w:val="20"/>
              </w:rPr>
            </w:pPr>
          </w:p>
        </w:tc>
      </w:tr>
      <w:tr w:rsidR="00CF1ECA" w:rsidTr="00A14DCF">
        <w:trPr>
          <w:trHeight w:val="315"/>
        </w:trPr>
        <w:tc>
          <w:tcPr>
            <w:tcW w:w="7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ECA" w:rsidRDefault="00CF1ECA" w:rsidP="00CF1ECA">
            <w:pPr>
              <w:rPr>
                <w:b/>
                <w:bCs/>
              </w:rPr>
            </w:pPr>
            <w:r>
              <w:rPr>
                <w:b/>
                <w:bCs/>
              </w:rPr>
              <w:t>Programska enota:</w:t>
            </w:r>
          </w:p>
        </w:tc>
        <w:tc>
          <w:tcPr>
            <w:tcW w:w="2662" w:type="pct"/>
            <w:tcBorders>
              <w:top w:val="single" w:sz="4" w:space="0" w:color="auto"/>
              <w:left w:val="nil"/>
              <w:bottom w:val="single" w:sz="4" w:space="0" w:color="auto"/>
              <w:right w:val="single" w:sz="4" w:space="0" w:color="auto"/>
            </w:tcBorders>
            <w:shd w:val="clear" w:color="auto" w:fill="auto"/>
            <w:noWrap/>
            <w:vAlign w:val="bottom"/>
            <w:hideMark/>
          </w:tcPr>
          <w:p w:rsidR="00CF1ECA" w:rsidRDefault="00CF1ECA" w:rsidP="00CF1ECA">
            <w:pPr>
              <w:jc w:val="center"/>
            </w:pPr>
            <w:r>
              <w:t>ANG 1</w:t>
            </w:r>
          </w:p>
        </w:tc>
        <w:tc>
          <w:tcPr>
            <w:tcW w:w="457" w:type="pct"/>
            <w:tcBorders>
              <w:left w:val="nil"/>
            </w:tcBorders>
            <w:shd w:val="clear" w:color="auto" w:fill="auto"/>
            <w:noWrap/>
            <w:vAlign w:val="bottom"/>
            <w:hideMark/>
          </w:tcPr>
          <w:p w:rsidR="00CF1ECA" w:rsidRDefault="00CF1ECA" w:rsidP="00CF1ECA">
            <w:pPr>
              <w:jc w:val="center"/>
            </w:pPr>
          </w:p>
        </w:tc>
        <w:tc>
          <w:tcPr>
            <w:tcW w:w="641"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513" w:type="pct"/>
            <w:tcBorders>
              <w:top w:val="nil"/>
              <w:left w:val="nil"/>
              <w:bottom w:val="nil"/>
              <w:right w:val="nil"/>
            </w:tcBorders>
            <w:shd w:val="clear" w:color="auto" w:fill="auto"/>
            <w:noWrap/>
            <w:vAlign w:val="bottom"/>
            <w:hideMark/>
          </w:tcPr>
          <w:p w:rsidR="00CF1ECA" w:rsidRDefault="00CF1ECA" w:rsidP="00CF1ECA">
            <w:pPr>
              <w:rPr>
                <w:sz w:val="20"/>
                <w:szCs w:val="20"/>
              </w:rPr>
            </w:pPr>
          </w:p>
        </w:tc>
      </w:tr>
      <w:tr w:rsidR="00CF1ECA" w:rsidTr="00A14DCF">
        <w:trPr>
          <w:trHeight w:val="315"/>
        </w:trPr>
        <w:tc>
          <w:tcPr>
            <w:tcW w:w="7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ECA" w:rsidRDefault="00CF1ECA" w:rsidP="00CF1ECA">
            <w:pPr>
              <w:rPr>
                <w:b/>
                <w:bCs/>
              </w:rPr>
            </w:pPr>
            <w:r>
              <w:rPr>
                <w:b/>
                <w:bCs/>
              </w:rPr>
              <w:t>Letnik:</w:t>
            </w:r>
          </w:p>
        </w:tc>
        <w:tc>
          <w:tcPr>
            <w:tcW w:w="2662" w:type="pct"/>
            <w:tcBorders>
              <w:top w:val="single" w:sz="4" w:space="0" w:color="auto"/>
              <w:left w:val="nil"/>
              <w:bottom w:val="single" w:sz="4" w:space="0" w:color="auto"/>
              <w:right w:val="single" w:sz="4" w:space="0" w:color="auto"/>
            </w:tcBorders>
            <w:shd w:val="clear" w:color="auto" w:fill="auto"/>
            <w:noWrap/>
            <w:vAlign w:val="bottom"/>
            <w:hideMark/>
          </w:tcPr>
          <w:p w:rsidR="00CF1ECA" w:rsidRDefault="00CF1ECA" w:rsidP="00CF1ECA">
            <w:pPr>
              <w:jc w:val="center"/>
            </w:pPr>
            <w:r>
              <w:t>3.</w:t>
            </w:r>
          </w:p>
        </w:tc>
        <w:tc>
          <w:tcPr>
            <w:tcW w:w="457" w:type="pct"/>
            <w:tcBorders>
              <w:left w:val="nil"/>
            </w:tcBorders>
            <w:shd w:val="clear" w:color="auto" w:fill="auto"/>
            <w:noWrap/>
            <w:vAlign w:val="bottom"/>
            <w:hideMark/>
          </w:tcPr>
          <w:p w:rsidR="00CF1ECA" w:rsidRDefault="00CF1ECA" w:rsidP="00CF1ECA">
            <w:pPr>
              <w:jc w:val="center"/>
            </w:pPr>
          </w:p>
        </w:tc>
        <w:tc>
          <w:tcPr>
            <w:tcW w:w="641"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513" w:type="pct"/>
            <w:tcBorders>
              <w:top w:val="nil"/>
              <w:left w:val="nil"/>
              <w:bottom w:val="nil"/>
              <w:right w:val="nil"/>
            </w:tcBorders>
            <w:shd w:val="clear" w:color="auto" w:fill="auto"/>
            <w:noWrap/>
            <w:vAlign w:val="bottom"/>
            <w:hideMark/>
          </w:tcPr>
          <w:p w:rsidR="00CF1ECA" w:rsidRDefault="00CF1ECA" w:rsidP="00CF1ECA">
            <w:pPr>
              <w:rPr>
                <w:sz w:val="20"/>
                <w:szCs w:val="20"/>
              </w:rPr>
            </w:pPr>
          </w:p>
        </w:tc>
      </w:tr>
      <w:tr w:rsidR="00CF1ECA" w:rsidTr="00A14DCF">
        <w:trPr>
          <w:trHeight w:val="315"/>
        </w:trPr>
        <w:tc>
          <w:tcPr>
            <w:tcW w:w="7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ECA" w:rsidRDefault="00CF1ECA" w:rsidP="00CF1ECA">
            <w:pPr>
              <w:rPr>
                <w:b/>
                <w:bCs/>
              </w:rPr>
            </w:pPr>
            <w:r>
              <w:rPr>
                <w:b/>
                <w:bCs/>
              </w:rPr>
              <w:t>Letno št. ur:</w:t>
            </w:r>
          </w:p>
        </w:tc>
        <w:tc>
          <w:tcPr>
            <w:tcW w:w="2662" w:type="pct"/>
            <w:tcBorders>
              <w:top w:val="single" w:sz="4" w:space="0" w:color="auto"/>
              <w:left w:val="nil"/>
              <w:bottom w:val="single" w:sz="4" w:space="0" w:color="auto"/>
              <w:right w:val="single" w:sz="4" w:space="0" w:color="auto"/>
            </w:tcBorders>
            <w:shd w:val="clear" w:color="auto" w:fill="auto"/>
            <w:noWrap/>
            <w:vAlign w:val="bottom"/>
            <w:hideMark/>
          </w:tcPr>
          <w:p w:rsidR="00CF1ECA" w:rsidRDefault="00CF1ECA" w:rsidP="00CF1ECA">
            <w:pPr>
              <w:jc w:val="center"/>
            </w:pPr>
            <w:r>
              <w:t>99</w:t>
            </w:r>
          </w:p>
        </w:tc>
        <w:tc>
          <w:tcPr>
            <w:tcW w:w="457" w:type="pct"/>
            <w:tcBorders>
              <w:left w:val="nil"/>
            </w:tcBorders>
            <w:shd w:val="clear" w:color="auto" w:fill="auto"/>
            <w:noWrap/>
            <w:vAlign w:val="bottom"/>
            <w:hideMark/>
          </w:tcPr>
          <w:p w:rsidR="00CF1ECA" w:rsidRDefault="00CF1ECA" w:rsidP="00CF1ECA">
            <w:pPr>
              <w:jc w:val="center"/>
            </w:pPr>
          </w:p>
        </w:tc>
        <w:tc>
          <w:tcPr>
            <w:tcW w:w="641"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513"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r>
      <w:tr w:rsidR="00CF1ECA" w:rsidTr="00A14DCF">
        <w:trPr>
          <w:trHeight w:val="330"/>
        </w:trPr>
        <w:tc>
          <w:tcPr>
            <w:tcW w:w="72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ECA" w:rsidRDefault="00CF1ECA" w:rsidP="00CF1ECA">
            <w:pPr>
              <w:rPr>
                <w:b/>
                <w:bCs/>
              </w:rPr>
            </w:pPr>
            <w:r>
              <w:rPr>
                <w:b/>
                <w:bCs/>
              </w:rPr>
              <w:t>Predvideno št. ocen</w:t>
            </w:r>
          </w:p>
        </w:tc>
        <w:tc>
          <w:tcPr>
            <w:tcW w:w="2662" w:type="pct"/>
            <w:tcBorders>
              <w:top w:val="single" w:sz="4" w:space="0" w:color="auto"/>
              <w:left w:val="nil"/>
              <w:bottom w:val="single" w:sz="4" w:space="0" w:color="auto"/>
              <w:right w:val="single" w:sz="4" w:space="0" w:color="auto"/>
            </w:tcBorders>
            <w:shd w:val="clear" w:color="auto" w:fill="auto"/>
            <w:noWrap/>
            <w:vAlign w:val="bottom"/>
            <w:hideMark/>
          </w:tcPr>
          <w:p w:rsidR="00CF1ECA" w:rsidRDefault="00CF1ECA" w:rsidP="00CF1ECA">
            <w:pPr>
              <w:jc w:val="center"/>
            </w:pPr>
            <w:r>
              <w:t>5</w:t>
            </w:r>
          </w:p>
        </w:tc>
        <w:tc>
          <w:tcPr>
            <w:tcW w:w="457" w:type="pct"/>
            <w:tcBorders>
              <w:left w:val="nil"/>
              <w:bottom w:val="single" w:sz="4" w:space="0" w:color="auto"/>
            </w:tcBorders>
            <w:shd w:val="clear" w:color="auto" w:fill="auto"/>
            <w:noWrap/>
            <w:vAlign w:val="bottom"/>
            <w:hideMark/>
          </w:tcPr>
          <w:p w:rsidR="00CF1ECA" w:rsidRDefault="00CF1ECA" w:rsidP="00CF1ECA">
            <w:pPr>
              <w:jc w:val="center"/>
            </w:pPr>
          </w:p>
        </w:tc>
        <w:tc>
          <w:tcPr>
            <w:tcW w:w="641"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513"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r>
      <w:tr w:rsidR="00CF1ECA" w:rsidTr="00A14DCF">
        <w:trPr>
          <w:trHeight w:val="645"/>
        </w:trPr>
        <w:tc>
          <w:tcPr>
            <w:tcW w:w="728" w:type="pct"/>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CF1ECA" w:rsidRDefault="00CF1ECA" w:rsidP="00CF1ECA">
            <w:pPr>
              <w:rPr>
                <w:b/>
                <w:bCs/>
                <w:color w:val="FFFFFF"/>
              </w:rPr>
            </w:pPr>
            <w:r>
              <w:rPr>
                <w:b/>
                <w:bCs/>
                <w:color w:val="FFFFFF"/>
              </w:rPr>
              <w:t>Ocenjevalne vsebine</w:t>
            </w:r>
          </w:p>
        </w:tc>
        <w:tc>
          <w:tcPr>
            <w:tcW w:w="2662" w:type="pct"/>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CF1ECA" w:rsidRDefault="00CF1ECA" w:rsidP="00CF1ECA">
            <w:pPr>
              <w:rPr>
                <w:b/>
                <w:bCs/>
                <w:color w:val="FFFFFF"/>
              </w:rPr>
            </w:pPr>
            <w:r>
              <w:rPr>
                <w:b/>
                <w:bCs/>
                <w:color w:val="FFFFFF"/>
              </w:rPr>
              <w:t>Minimalni standardi znanja</w:t>
            </w:r>
          </w:p>
        </w:tc>
        <w:tc>
          <w:tcPr>
            <w:tcW w:w="457" w:type="pct"/>
            <w:tcBorders>
              <w:top w:val="single" w:sz="4" w:space="0" w:color="auto"/>
              <w:left w:val="single" w:sz="4" w:space="0" w:color="auto"/>
              <w:bottom w:val="single" w:sz="4" w:space="0" w:color="auto"/>
              <w:right w:val="single" w:sz="4" w:space="0" w:color="auto"/>
            </w:tcBorders>
            <w:shd w:val="clear" w:color="000000" w:fill="000000"/>
            <w:vAlign w:val="bottom"/>
            <w:hideMark/>
          </w:tcPr>
          <w:p w:rsidR="00CF1ECA" w:rsidRDefault="00CF1ECA" w:rsidP="00CF1ECA">
            <w:pPr>
              <w:rPr>
                <w:b/>
                <w:bCs/>
                <w:color w:val="FFFFFF"/>
              </w:rPr>
            </w:pPr>
            <w:r>
              <w:rPr>
                <w:b/>
                <w:bCs/>
                <w:color w:val="FFFFFF"/>
              </w:rPr>
              <w:t>Ocenjevalno obdobje</w:t>
            </w:r>
          </w:p>
        </w:tc>
        <w:tc>
          <w:tcPr>
            <w:tcW w:w="641" w:type="pct"/>
            <w:tcBorders>
              <w:top w:val="single" w:sz="8" w:space="0" w:color="auto"/>
              <w:left w:val="single" w:sz="4" w:space="0" w:color="auto"/>
              <w:bottom w:val="single" w:sz="8" w:space="0" w:color="auto"/>
              <w:right w:val="single" w:sz="8" w:space="0" w:color="auto"/>
            </w:tcBorders>
            <w:shd w:val="clear" w:color="000000" w:fill="000000"/>
            <w:vAlign w:val="bottom"/>
            <w:hideMark/>
          </w:tcPr>
          <w:p w:rsidR="00CF1ECA" w:rsidRDefault="00CF1ECA" w:rsidP="00CF1ECA">
            <w:pPr>
              <w:rPr>
                <w:b/>
                <w:bCs/>
                <w:color w:val="FFFFFF"/>
              </w:rPr>
            </w:pPr>
            <w:r>
              <w:rPr>
                <w:b/>
                <w:bCs/>
                <w:color w:val="FFFFFF"/>
              </w:rPr>
              <w:t xml:space="preserve">Oblike </w:t>
            </w:r>
          </w:p>
        </w:tc>
        <w:tc>
          <w:tcPr>
            <w:tcW w:w="513" w:type="pct"/>
            <w:tcBorders>
              <w:top w:val="single" w:sz="8" w:space="0" w:color="auto"/>
              <w:left w:val="nil"/>
              <w:bottom w:val="single" w:sz="8" w:space="0" w:color="auto"/>
              <w:right w:val="single" w:sz="8" w:space="0" w:color="auto"/>
            </w:tcBorders>
            <w:shd w:val="clear" w:color="000000" w:fill="000000"/>
            <w:vAlign w:val="bottom"/>
            <w:hideMark/>
          </w:tcPr>
          <w:p w:rsidR="00CF1ECA" w:rsidRDefault="00CF1ECA" w:rsidP="00CF1ECA">
            <w:pPr>
              <w:rPr>
                <w:b/>
                <w:bCs/>
                <w:color w:val="FFFFFF"/>
              </w:rPr>
            </w:pPr>
            <w:r>
              <w:rPr>
                <w:b/>
                <w:bCs/>
                <w:color w:val="FFFFFF"/>
              </w:rPr>
              <w:t xml:space="preserve">Načini </w:t>
            </w:r>
          </w:p>
        </w:tc>
      </w:tr>
      <w:tr w:rsidR="00CF1ECA" w:rsidTr="00A14DCF">
        <w:trPr>
          <w:trHeight w:val="3900"/>
        </w:trPr>
        <w:tc>
          <w:tcPr>
            <w:tcW w:w="72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UNIT 1:A: Q AND A   B: DO YOU BELIEVE IT?   </w:t>
            </w:r>
          </w:p>
        </w:tc>
        <w:tc>
          <w:tcPr>
            <w:tcW w:w="266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UNIT 1:Dijak - pokaže sposobnost spraševanja, odgovarjanja in izmenjave informacij in mnenj ob uporabi ustrezne intonacije in izgovorjave, -  napiše neuradni </w:t>
            </w:r>
            <w:proofErr w:type="spellStart"/>
            <w:r>
              <w:rPr>
                <w:sz w:val="20"/>
                <w:szCs w:val="20"/>
              </w:rPr>
              <w:t>email</w:t>
            </w:r>
            <w:proofErr w:type="spellEnd"/>
            <w:r>
              <w:rPr>
                <w:sz w:val="20"/>
                <w:szCs w:val="20"/>
              </w:rPr>
              <w:t>, in pri tem upošteva standarde   na področju slovnice, besedišča in postavitve, - kratko odgovori na vprašanja; združuje trditve in odstavke, - preskakuje besedilo, da poišče točno določene  informacije, - sklepa o vsebini besedila iz slik, - odgovarja na vprašanja</w:t>
            </w:r>
            <w:r>
              <w:rPr>
                <w:sz w:val="20"/>
                <w:szCs w:val="20"/>
              </w:rPr>
              <w:br/>
              <w:t>- ugotavlja če so trditve pravilne/nepravilne</w:t>
            </w:r>
            <w:r>
              <w:rPr>
                <w:sz w:val="20"/>
                <w:szCs w:val="20"/>
              </w:rPr>
              <w:br/>
              <w:t>- izbira med več ponujenimi odgovori, - prepozna in sklepa o pomenu  novih besed in besednih zvez iz sobesedila</w:t>
            </w:r>
            <w:r>
              <w:rPr>
                <w:sz w:val="20"/>
                <w:szCs w:val="20"/>
              </w:rPr>
              <w:br/>
              <w:t xml:space="preserve">- besedotvorje: tvori pridevnike ob uporabi ustreznih  pripon </w:t>
            </w:r>
            <w:r>
              <w:rPr>
                <w:sz w:val="20"/>
                <w:szCs w:val="20"/>
              </w:rPr>
              <w:br/>
              <w:t xml:space="preserve">- uporablja besedišče za opis osebnosti,  - zastavlja vprašanja z in brez pomožnih </w:t>
            </w:r>
            <w:proofErr w:type="spellStart"/>
            <w:r>
              <w:rPr>
                <w:sz w:val="20"/>
                <w:szCs w:val="20"/>
              </w:rPr>
              <w:t>glagolov;s</w:t>
            </w:r>
            <w:proofErr w:type="spellEnd"/>
            <w:r>
              <w:rPr>
                <w:sz w:val="20"/>
                <w:szCs w:val="20"/>
              </w:rPr>
              <w:t xml:space="preserve"> prepozicijami; indirektna vprašanja v različnih časih</w:t>
            </w:r>
            <w:r>
              <w:rPr>
                <w:sz w:val="20"/>
                <w:szCs w:val="20"/>
              </w:rPr>
              <w:br/>
              <w:t xml:space="preserve">- pravilno tvori in uporablja </w:t>
            </w:r>
            <w:proofErr w:type="spellStart"/>
            <w:r>
              <w:rPr>
                <w:sz w:val="20"/>
                <w:szCs w:val="20"/>
              </w:rPr>
              <w:t>Present</w:t>
            </w:r>
            <w:proofErr w:type="spellEnd"/>
            <w:r>
              <w:rPr>
                <w:sz w:val="20"/>
                <w:szCs w:val="20"/>
              </w:rPr>
              <w:t xml:space="preserve"> </w:t>
            </w:r>
            <w:proofErr w:type="spellStart"/>
            <w:r>
              <w:rPr>
                <w:sz w:val="20"/>
                <w:szCs w:val="20"/>
              </w:rPr>
              <w:t>Perfect</w:t>
            </w:r>
            <w:proofErr w:type="spellEnd"/>
            <w:r>
              <w:rPr>
                <w:sz w:val="20"/>
                <w:szCs w:val="20"/>
              </w:rPr>
              <w:t xml:space="preserve"> </w:t>
            </w:r>
            <w:proofErr w:type="spellStart"/>
            <w:r>
              <w:rPr>
                <w:sz w:val="20"/>
                <w:szCs w:val="20"/>
              </w:rPr>
              <w:t>Simple</w:t>
            </w:r>
            <w:proofErr w:type="spellEnd"/>
            <w:r>
              <w:rPr>
                <w:sz w:val="20"/>
                <w:szCs w:val="20"/>
              </w:rPr>
              <w:t xml:space="preserve"> in </w:t>
            </w:r>
            <w:proofErr w:type="spellStart"/>
            <w:r>
              <w:rPr>
                <w:sz w:val="20"/>
                <w:szCs w:val="20"/>
              </w:rPr>
              <w:t>Continuous</w:t>
            </w:r>
            <w:proofErr w:type="spellEnd"/>
            <w:r>
              <w:rPr>
                <w:sz w:val="20"/>
                <w:szCs w:val="20"/>
              </w:rPr>
              <w:t>, ter jih pravilno uporablja v kontrastu z Past/</w:t>
            </w:r>
            <w:proofErr w:type="spellStart"/>
            <w:r>
              <w:rPr>
                <w:sz w:val="20"/>
                <w:szCs w:val="20"/>
              </w:rPr>
              <w:t>Present</w:t>
            </w:r>
            <w:proofErr w:type="spellEnd"/>
            <w:r>
              <w:rPr>
                <w:sz w:val="20"/>
                <w:szCs w:val="20"/>
              </w:rPr>
              <w:t xml:space="preserve"> -</w:t>
            </w:r>
            <w:proofErr w:type="spellStart"/>
            <w:r>
              <w:rPr>
                <w:sz w:val="20"/>
                <w:szCs w:val="20"/>
              </w:rPr>
              <w:t>Simple</w:t>
            </w:r>
            <w:proofErr w:type="spellEnd"/>
            <w:r>
              <w:rPr>
                <w:sz w:val="20"/>
                <w:szCs w:val="20"/>
              </w:rPr>
              <w:t>/</w:t>
            </w:r>
            <w:proofErr w:type="spellStart"/>
            <w:r>
              <w:rPr>
                <w:sz w:val="20"/>
                <w:szCs w:val="20"/>
              </w:rPr>
              <w:t>Contiuous</w:t>
            </w:r>
            <w:proofErr w:type="spellEnd"/>
            <w:r>
              <w:rPr>
                <w:sz w:val="20"/>
                <w:szCs w:val="20"/>
              </w:rPr>
              <w:br/>
              <w:t xml:space="preserve">- komparacija pridevnika/prislova z uporabo strukture: </w:t>
            </w:r>
            <w:proofErr w:type="spellStart"/>
            <w:r>
              <w:rPr>
                <w:sz w:val="20"/>
                <w:szCs w:val="20"/>
              </w:rPr>
              <w:t>the</w:t>
            </w:r>
            <w:proofErr w:type="spellEnd"/>
            <w:r>
              <w:rPr>
                <w:sz w:val="20"/>
                <w:szCs w:val="20"/>
              </w:rPr>
              <w:t xml:space="preserve">… </w:t>
            </w:r>
            <w:proofErr w:type="spellStart"/>
            <w:r>
              <w:rPr>
                <w:sz w:val="20"/>
                <w:szCs w:val="20"/>
              </w:rPr>
              <w:t>the</w:t>
            </w:r>
            <w:proofErr w:type="spellEnd"/>
            <w:r>
              <w:rPr>
                <w:sz w:val="20"/>
                <w:szCs w:val="20"/>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1ECA" w:rsidRDefault="00CF1ECA" w:rsidP="00CF1ECA">
            <w:pPr>
              <w:jc w:val="center"/>
              <w:rPr>
                <w:sz w:val="20"/>
                <w:szCs w:val="20"/>
              </w:rPr>
            </w:pPr>
            <w:r>
              <w:rPr>
                <w:sz w:val="20"/>
                <w:szCs w:val="20"/>
              </w:rPr>
              <w:t>I.</w:t>
            </w:r>
          </w:p>
        </w:tc>
        <w:tc>
          <w:tcPr>
            <w:tcW w:w="641" w:type="pct"/>
            <w:tcBorders>
              <w:top w:val="nil"/>
              <w:left w:val="single" w:sz="4" w:space="0" w:color="auto"/>
              <w:bottom w:val="single"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skupinska</w:t>
            </w:r>
          </w:p>
        </w:tc>
        <w:tc>
          <w:tcPr>
            <w:tcW w:w="513" w:type="pct"/>
            <w:tcBorders>
              <w:top w:val="nil"/>
              <w:left w:val="nil"/>
              <w:bottom w:val="single"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pisno ali ustno</w:t>
            </w:r>
          </w:p>
        </w:tc>
      </w:tr>
      <w:tr w:rsidR="00CF1ECA" w:rsidTr="00A14DCF">
        <w:trPr>
          <w:trHeight w:val="3675"/>
        </w:trPr>
        <w:tc>
          <w:tcPr>
            <w:tcW w:w="72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lastRenderedPageBreak/>
              <w:t>UNIT 2: A: CALL THE DOCTOR?  B: OLDER AND WISER?UNIT 3: A: THE TRUTH ABOUT AIR TRAVEL   B: INCREDIBLY SHORT STORIES</w:t>
            </w:r>
          </w:p>
        </w:tc>
        <w:tc>
          <w:tcPr>
            <w:tcW w:w="266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spacing w:after="240"/>
              <w:rPr>
                <w:sz w:val="20"/>
                <w:szCs w:val="20"/>
              </w:rPr>
            </w:pPr>
            <w:r>
              <w:rPr>
                <w:sz w:val="20"/>
                <w:szCs w:val="20"/>
              </w:rPr>
              <w:t>UNIT 2: Dijak - vrednoti in utemeljuje stališča o določeni temi</w:t>
            </w:r>
            <w:r>
              <w:rPr>
                <w:sz w:val="20"/>
                <w:szCs w:val="20"/>
              </w:rPr>
              <w:br/>
              <w:t>- vrednoti in sklepa o posameznih pojavih</w:t>
            </w:r>
            <w:r>
              <w:rPr>
                <w:sz w:val="20"/>
                <w:szCs w:val="20"/>
              </w:rPr>
              <w:br/>
              <w:t>- pripoveduje zgodbe</w:t>
            </w:r>
            <w:r>
              <w:rPr>
                <w:sz w:val="20"/>
                <w:szCs w:val="20"/>
              </w:rPr>
              <w:br/>
              <w:t xml:space="preserve">- loči kratke in dolge samoglasnike in pravilno izgovarja </w:t>
            </w:r>
            <w:proofErr w:type="spellStart"/>
            <w:r>
              <w:rPr>
                <w:sz w:val="20"/>
                <w:szCs w:val="20"/>
              </w:rPr>
              <w:t>dvoglase</w:t>
            </w:r>
            <w:proofErr w:type="spellEnd"/>
            <w:r>
              <w:rPr>
                <w:sz w:val="20"/>
                <w:szCs w:val="20"/>
              </w:rPr>
              <w:br/>
              <w:t>- napiše kratek oglas (prodaja kosa oblačila na spletu)  - umešča manjkajoče stavke v tekst</w:t>
            </w:r>
            <w:r>
              <w:rPr>
                <w:sz w:val="20"/>
                <w:szCs w:val="20"/>
              </w:rPr>
              <w:br/>
              <w:t>- podaja mnenje in razpravlja  o prebranem</w:t>
            </w:r>
            <w:r>
              <w:rPr>
                <w:sz w:val="20"/>
                <w:szCs w:val="20"/>
              </w:rPr>
              <w:br/>
              <w:t xml:space="preserve">- pozna in uporablja besedišče vezano na oblačila, modo, bolezni, poškodbe in zdravljenje ter </w:t>
            </w:r>
            <w:proofErr w:type="spellStart"/>
            <w:r>
              <w:rPr>
                <w:sz w:val="20"/>
                <w:szCs w:val="20"/>
              </w:rPr>
              <w:t>osebnsot</w:t>
            </w:r>
            <w:proofErr w:type="spellEnd"/>
            <w:r>
              <w:rPr>
                <w:sz w:val="20"/>
                <w:szCs w:val="20"/>
              </w:rPr>
              <w:br/>
              <w:t>- uporabiti zna več pridevnikov v ustreznem vrstnem redu, ter pridevnike tudi posamostaliti (besedotvorje)</w:t>
            </w:r>
            <w:r>
              <w:rPr>
                <w:sz w:val="20"/>
                <w:szCs w:val="20"/>
              </w:rPr>
              <w:br/>
              <w:t xml:space="preserve">- zna tvoriti </w:t>
            </w:r>
            <w:proofErr w:type="spellStart"/>
            <w:r>
              <w:rPr>
                <w:sz w:val="20"/>
                <w:szCs w:val="20"/>
              </w:rPr>
              <w:t>Present</w:t>
            </w:r>
            <w:proofErr w:type="spellEnd"/>
            <w:r>
              <w:rPr>
                <w:sz w:val="20"/>
                <w:szCs w:val="20"/>
              </w:rPr>
              <w:t xml:space="preserve"> </w:t>
            </w:r>
            <w:proofErr w:type="spellStart"/>
            <w:r>
              <w:rPr>
                <w:sz w:val="20"/>
                <w:szCs w:val="20"/>
              </w:rPr>
              <w:t>Perfect</w:t>
            </w:r>
            <w:proofErr w:type="spellEnd"/>
            <w:r>
              <w:rPr>
                <w:sz w:val="20"/>
                <w:szCs w:val="20"/>
              </w:rPr>
              <w:t xml:space="preserve"> </w:t>
            </w:r>
            <w:proofErr w:type="spellStart"/>
            <w:r>
              <w:rPr>
                <w:sz w:val="20"/>
                <w:szCs w:val="20"/>
              </w:rPr>
              <w:t>Simple</w:t>
            </w:r>
            <w:proofErr w:type="spellEnd"/>
            <w:r>
              <w:rPr>
                <w:sz w:val="20"/>
                <w:szCs w:val="20"/>
              </w:rPr>
              <w:t xml:space="preserve"> in </w:t>
            </w:r>
            <w:proofErr w:type="spellStart"/>
            <w:r>
              <w:rPr>
                <w:sz w:val="20"/>
                <w:szCs w:val="20"/>
              </w:rPr>
              <w:t>Present</w:t>
            </w:r>
            <w:proofErr w:type="spellEnd"/>
            <w:r>
              <w:rPr>
                <w:sz w:val="20"/>
                <w:szCs w:val="20"/>
              </w:rPr>
              <w:t xml:space="preserve"> </w:t>
            </w:r>
            <w:proofErr w:type="spellStart"/>
            <w:r>
              <w:rPr>
                <w:sz w:val="20"/>
                <w:szCs w:val="20"/>
              </w:rPr>
              <w:t>Perfect</w:t>
            </w:r>
            <w:proofErr w:type="spellEnd"/>
            <w:r>
              <w:rPr>
                <w:sz w:val="20"/>
                <w:szCs w:val="20"/>
              </w:rPr>
              <w:t xml:space="preserve"> </w:t>
            </w:r>
            <w:proofErr w:type="spellStart"/>
            <w:r>
              <w:rPr>
                <w:sz w:val="20"/>
                <w:szCs w:val="20"/>
              </w:rPr>
              <w:t>Continuous</w:t>
            </w:r>
            <w:proofErr w:type="spellEnd"/>
            <w:r>
              <w:rPr>
                <w:sz w:val="20"/>
                <w:szCs w:val="20"/>
              </w:rPr>
              <w:t>, pozna oblike nepravilnih glagolov ter jih pravilno uporablja v kontekstu</w:t>
            </w:r>
            <w:r>
              <w:rPr>
                <w:sz w:val="20"/>
                <w:szCs w:val="20"/>
              </w:rPr>
              <w:br/>
            </w:r>
            <w:r>
              <w:rPr>
                <w:sz w:val="20"/>
                <w:szCs w:val="20"/>
              </w:rPr>
              <w:br/>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1ECA" w:rsidRDefault="00CF1ECA" w:rsidP="00CF1ECA">
            <w:pPr>
              <w:jc w:val="center"/>
              <w:rPr>
                <w:sz w:val="20"/>
                <w:szCs w:val="20"/>
              </w:rPr>
            </w:pPr>
            <w:r>
              <w:rPr>
                <w:sz w:val="20"/>
                <w:szCs w:val="20"/>
              </w:rPr>
              <w:t>I.</w:t>
            </w:r>
          </w:p>
        </w:tc>
        <w:tc>
          <w:tcPr>
            <w:tcW w:w="641" w:type="pct"/>
            <w:tcBorders>
              <w:top w:val="single" w:sz="4" w:space="0" w:color="auto"/>
              <w:left w:val="single" w:sz="4" w:space="0" w:color="auto"/>
              <w:bottom w:val="single"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skupinska</w:t>
            </w:r>
          </w:p>
        </w:tc>
        <w:tc>
          <w:tcPr>
            <w:tcW w:w="513" w:type="pct"/>
            <w:tcBorders>
              <w:top w:val="single" w:sz="4" w:space="0" w:color="auto"/>
              <w:left w:val="nil"/>
              <w:bottom w:val="single"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pisno ali ustno</w:t>
            </w:r>
          </w:p>
        </w:tc>
      </w:tr>
      <w:tr w:rsidR="00CF1ECA" w:rsidTr="00A14DCF">
        <w:trPr>
          <w:trHeight w:val="3590"/>
        </w:trPr>
        <w:tc>
          <w:tcPr>
            <w:tcW w:w="7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266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UNIT 3: Dijak- vrednoti in utemeljuje stališča o določeni temi</w:t>
            </w:r>
            <w:r>
              <w:rPr>
                <w:sz w:val="20"/>
                <w:szCs w:val="20"/>
              </w:rPr>
              <w:br/>
              <w:t>- izražanje mnenja</w:t>
            </w:r>
            <w:r>
              <w:rPr>
                <w:sz w:val="20"/>
                <w:szCs w:val="20"/>
              </w:rPr>
              <w:br/>
              <w:t>-  pripoveduje zgodbe</w:t>
            </w:r>
            <w:r>
              <w:rPr>
                <w:sz w:val="20"/>
                <w:szCs w:val="20"/>
              </w:rPr>
              <w:br/>
              <w:t xml:space="preserve">- loči kratke in dolge samoglasnike in pravilno izgovarja dvoglasnike                                             -  - napiše kratko zgodbo (do 50 besed) - umešča manjkajoče stavke v tekst                                        -podaja mnenje in razpravlja o prebranem                                                                                     - ugiba o nadaljevanju zgodbe </w:t>
            </w:r>
            <w:r>
              <w:rPr>
                <w:sz w:val="20"/>
                <w:szCs w:val="20"/>
              </w:rPr>
              <w:br/>
              <w:t>- poišče v tekstu kratko informacijo</w:t>
            </w:r>
            <w:r>
              <w:rPr>
                <w:sz w:val="20"/>
                <w:szCs w:val="20"/>
              </w:rPr>
              <w:br/>
              <w:t>-- izbira med ponujenimi odgovori</w:t>
            </w:r>
            <w:r>
              <w:rPr>
                <w:sz w:val="20"/>
                <w:szCs w:val="20"/>
              </w:rPr>
              <w:br/>
              <w:t>- ugotavlja če so trditve o poslušanem tekstu točne ali netočne</w:t>
            </w:r>
            <w:r>
              <w:rPr>
                <w:sz w:val="20"/>
                <w:szCs w:val="20"/>
              </w:rPr>
              <w:br/>
              <w:t>- kratko odgovori na vprašanja</w:t>
            </w:r>
            <w:r>
              <w:rPr>
                <w:sz w:val="20"/>
                <w:szCs w:val="20"/>
              </w:rPr>
              <w:br/>
              <w:t>- dopolni informacijo vezano na poslušano besedilo</w:t>
            </w:r>
            <w:r>
              <w:rPr>
                <w:sz w:val="20"/>
                <w:szCs w:val="20"/>
              </w:rPr>
              <w:br/>
              <w:t xml:space="preserve"> - primerja poslušano z podanim besedilom </w:t>
            </w:r>
            <w:r>
              <w:rPr>
                <w:sz w:val="20"/>
                <w:szCs w:val="20"/>
              </w:rPr>
              <w:br/>
              <w:t>- uporablja besedišče vezano na potovanja z letalom</w:t>
            </w:r>
            <w:r>
              <w:rPr>
                <w:sz w:val="20"/>
                <w:szCs w:val="20"/>
              </w:rPr>
              <w:br/>
              <w:t>- razlikuje podobne prislove in jih pravilno uporablja</w:t>
            </w:r>
            <w:r>
              <w:rPr>
                <w:sz w:val="20"/>
                <w:szCs w:val="20"/>
              </w:rPr>
              <w:br/>
              <w:t>- pozna pripovedovalne čase in nepravilne glagole ter jih pravilno uporablja v kontekstu</w:t>
            </w:r>
            <w:r>
              <w:rPr>
                <w:sz w:val="20"/>
                <w:szCs w:val="20"/>
              </w:rPr>
              <w:br/>
              <w:t>- pozna različne prislove in jih pravilno umesti v stavku,                                                                 -uporablja stavčno strukturo: so/</w:t>
            </w:r>
            <w:proofErr w:type="spellStart"/>
            <w:r>
              <w:rPr>
                <w:sz w:val="20"/>
                <w:szCs w:val="20"/>
              </w:rPr>
              <w:t>such</w:t>
            </w:r>
            <w:proofErr w:type="spellEnd"/>
            <w:r>
              <w:rPr>
                <w:sz w:val="20"/>
                <w:szCs w:val="20"/>
              </w:rPr>
              <w:t xml:space="preserve">... </w:t>
            </w:r>
            <w:proofErr w:type="spellStart"/>
            <w:r>
              <w:rPr>
                <w:sz w:val="20"/>
                <w:szCs w:val="20"/>
              </w:rPr>
              <w:t>that</w:t>
            </w:r>
            <w:proofErr w:type="spellEnd"/>
            <w:r>
              <w:rPr>
                <w:sz w:val="20"/>
                <w:szCs w:val="20"/>
              </w:rPr>
              <w:t xml:space="preserve"> </w:t>
            </w:r>
          </w:p>
        </w:tc>
        <w:tc>
          <w:tcPr>
            <w:tcW w:w="4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single" w:sz="4" w:space="0" w:color="auto"/>
              <w:left w:val="single" w:sz="4" w:space="0" w:color="auto"/>
              <w:bottom w:val="single" w:sz="8"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single" w:sz="4" w:space="0" w:color="auto"/>
              <w:left w:val="nil"/>
              <w:bottom w:val="single" w:sz="8"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p>
        </w:tc>
        <w:tc>
          <w:tcPr>
            <w:tcW w:w="2662"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UNIT 4: Dijak izraža predloge, strinjanje, nestrinjanje</w:t>
            </w:r>
          </w:p>
        </w:tc>
        <w:tc>
          <w:tcPr>
            <w:tcW w:w="457"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p>
        </w:tc>
        <w:tc>
          <w:tcPr>
            <w:tcW w:w="641" w:type="pct"/>
            <w:tcBorders>
              <w:top w:val="nil"/>
              <w:left w:val="single" w:sz="4" w:space="0" w:color="auto"/>
              <w:bottom w:val="single" w:sz="4" w:space="0" w:color="auto"/>
              <w:right w:val="single" w:sz="8" w:space="0" w:color="auto"/>
            </w:tcBorders>
            <w:shd w:val="clear" w:color="auto" w:fill="auto"/>
            <w:vAlign w:val="bottom"/>
            <w:hideMark/>
          </w:tcPr>
          <w:p w:rsidR="00CF1ECA" w:rsidRDefault="00CF1ECA" w:rsidP="00CF1ECA">
            <w:pPr>
              <w:rPr>
                <w:sz w:val="20"/>
                <w:szCs w:val="20"/>
              </w:rPr>
            </w:pPr>
          </w:p>
        </w:tc>
        <w:tc>
          <w:tcPr>
            <w:tcW w:w="513" w:type="pct"/>
            <w:tcBorders>
              <w:top w:val="nil"/>
              <w:left w:val="nil"/>
              <w:bottom w:val="single" w:sz="4" w:space="0" w:color="auto"/>
              <w:right w:val="single" w:sz="8" w:space="0" w:color="auto"/>
            </w:tcBorders>
            <w:shd w:val="clear" w:color="auto" w:fill="auto"/>
            <w:vAlign w:val="center"/>
            <w:hideMark/>
          </w:tcPr>
          <w:p w:rsidR="00CF1ECA" w:rsidRDefault="00CF1ECA" w:rsidP="00CF1ECA">
            <w:pPr>
              <w:rPr>
                <w:sz w:val="20"/>
                <w:szCs w:val="20"/>
              </w:rPr>
            </w:pPr>
          </w:p>
        </w:tc>
      </w:tr>
      <w:tr w:rsidR="00CF1ECA" w:rsidTr="003015CA">
        <w:trPr>
          <w:trHeight w:val="255"/>
        </w:trPr>
        <w:tc>
          <w:tcPr>
            <w:tcW w:w="728" w:type="pct"/>
            <w:tcBorders>
              <w:top w:val="single" w:sz="4" w:space="0" w:color="auto"/>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lastRenderedPageBreak/>
              <w:t> </w:t>
            </w:r>
          </w:p>
        </w:tc>
        <w:tc>
          <w:tcPr>
            <w:tcW w:w="2662" w:type="pct"/>
            <w:tcBorders>
              <w:top w:val="single" w:sz="4" w:space="0" w:color="auto"/>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izraža mnenje</w:t>
            </w:r>
          </w:p>
        </w:tc>
        <w:tc>
          <w:tcPr>
            <w:tcW w:w="457" w:type="pct"/>
            <w:tcBorders>
              <w:top w:val="single" w:sz="4" w:space="0" w:color="auto"/>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single" w:sz="4" w:space="0" w:color="auto"/>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single" w:sz="4" w:space="0" w:color="auto"/>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A14DCF">
            <w:pPr>
              <w:tabs>
                <w:tab w:val="left" w:pos="2056"/>
              </w:tabs>
              <w:rPr>
                <w:sz w:val="20"/>
                <w:szCs w:val="20"/>
              </w:rPr>
            </w:pPr>
            <w:r>
              <w:rPr>
                <w:sz w:val="20"/>
                <w:szCs w:val="20"/>
              </w:rPr>
              <w:t xml:space="preserve"> -primerja vzroke in posledice, preteklost in sedanjost</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pravilno izgovarja samoglasnike v različnih črkovnih kombinacijah</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RPr="00DF2078"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Pr>
                <w:sz w:val="20"/>
                <w:szCs w:val="20"/>
              </w:rPr>
              <w:t xml:space="preserve"> </w:t>
            </w:r>
            <w:r w:rsidRPr="00590FA4">
              <w:rPr>
                <w:sz w:val="20"/>
                <w:szCs w:val="20"/>
                <w:lang w:val="pl-PL"/>
              </w:rPr>
              <w:t>- poišče v tekstu kratko informacijo</w:t>
            </w:r>
          </w:p>
        </w:tc>
        <w:tc>
          <w:tcPr>
            <w:tcW w:w="457"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641"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513"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r>
      <w:tr w:rsidR="00CF1ECA" w:rsidRPr="00DF2078" w:rsidTr="003015CA">
        <w:trPr>
          <w:trHeight w:val="255"/>
        </w:trPr>
        <w:tc>
          <w:tcPr>
            <w:tcW w:w="728"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sidRPr="00590FA4">
              <w:rPr>
                <w:sz w:val="20"/>
                <w:szCs w:val="20"/>
                <w:lang w:val="pl-PL"/>
              </w:rPr>
              <w:t> </w:t>
            </w:r>
          </w:p>
        </w:tc>
        <w:tc>
          <w:tcPr>
            <w:tcW w:w="2662"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sidRPr="00590FA4">
              <w:rPr>
                <w:sz w:val="20"/>
                <w:szCs w:val="20"/>
                <w:lang w:val="pl-PL"/>
              </w:rPr>
              <w:t xml:space="preserve"> - izbira med ponujenimi odgovori in reši vprašalnik</w:t>
            </w:r>
          </w:p>
        </w:tc>
        <w:tc>
          <w:tcPr>
            <w:tcW w:w="457"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641"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513"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r>
      <w:tr w:rsidR="00CF1ECA" w:rsidRPr="00DF2078" w:rsidTr="003015CA">
        <w:trPr>
          <w:trHeight w:val="255"/>
        </w:trPr>
        <w:tc>
          <w:tcPr>
            <w:tcW w:w="728"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sidRPr="00590FA4">
              <w:rPr>
                <w:sz w:val="20"/>
                <w:szCs w:val="20"/>
                <w:lang w:val="pl-PL"/>
              </w:rPr>
              <w:t> </w:t>
            </w:r>
          </w:p>
        </w:tc>
        <w:tc>
          <w:tcPr>
            <w:tcW w:w="2662"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sidRPr="00590FA4">
              <w:rPr>
                <w:sz w:val="20"/>
                <w:szCs w:val="20"/>
                <w:lang w:val="pl-PL"/>
              </w:rPr>
              <w:t xml:space="preserve"> - ugotavlja, če so trditve o poslušanem tekstu točne ali netočne</w:t>
            </w:r>
          </w:p>
        </w:tc>
        <w:tc>
          <w:tcPr>
            <w:tcW w:w="457"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641"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513"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sidRPr="00590FA4">
              <w:rPr>
                <w:sz w:val="20"/>
                <w:szCs w:val="20"/>
                <w:lang w:val="pl-PL"/>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sidRPr="00590FA4">
              <w:rPr>
                <w:sz w:val="20"/>
                <w:szCs w:val="20"/>
                <w:lang w:val="pl-PL"/>
              </w:rPr>
              <w:t xml:space="preserve"> </w:t>
            </w:r>
            <w:r>
              <w:rPr>
                <w:sz w:val="20"/>
                <w:szCs w:val="20"/>
              </w:rPr>
              <w:t>- kratko odgovori na vprašanja</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jc w:val="center"/>
              <w:rPr>
                <w:sz w:val="20"/>
                <w:szCs w:val="20"/>
              </w:rPr>
            </w:pPr>
            <w:r>
              <w:rPr>
                <w:sz w:val="20"/>
                <w:szCs w:val="20"/>
              </w:rPr>
              <w:t>II.</w:t>
            </w:r>
          </w:p>
        </w:tc>
        <w:tc>
          <w:tcPr>
            <w:tcW w:w="641"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sidRPr="00590FA4">
              <w:rPr>
                <w:sz w:val="20"/>
                <w:szCs w:val="20"/>
                <w:lang w:val="pl-PL"/>
              </w:rPr>
              <w:t xml:space="preserve"> - dopolni informacije vezane na poslušano besedilo</w:t>
            </w:r>
          </w:p>
        </w:tc>
        <w:tc>
          <w:tcPr>
            <w:tcW w:w="457"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641"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skupinska</w:t>
            </w:r>
          </w:p>
        </w:tc>
        <w:tc>
          <w:tcPr>
            <w:tcW w:w="513"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primerja poslušano s podanim besedilom</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510"/>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uporablja besedišče vezano na vreme, vremenske spremembe, rizične športe, okoljevarstveno problematiko</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pisno ali ustno</w:t>
            </w:r>
          </w:p>
        </w:tc>
      </w:tr>
      <w:tr w:rsidR="00CF1ECA" w:rsidTr="003015CA">
        <w:trPr>
          <w:trHeight w:val="510"/>
        </w:trPr>
        <w:tc>
          <w:tcPr>
            <w:tcW w:w="728" w:type="pct"/>
            <w:vMerge w:val="restart"/>
            <w:tcBorders>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UNIT 4: A: ECO-GUILT  B: ARE YOU A RISK TAKER?</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prepozna in sklepa o pomenu novih besed iz sobesedila - uporablja čase Future </w:t>
            </w:r>
            <w:proofErr w:type="spellStart"/>
            <w:r>
              <w:rPr>
                <w:sz w:val="20"/>
                <w:szCs w:val="20"/>
              </w:rPr>
              <w:t>Perfect</w:t>
            </w:r>
            <w:proofErr w:type="spellEnd"/>
            <w:r>
              <w:rPr>
                <w:sz w:val="20"/>
                <w:szCs w:val="20"/>
              </w:rPr>
              <w:t xml:space="preserve"> in Future </w:t>
            </w:r>
            <w:proofErr w:type="spellStart"/>
            <w:r>
              <w:rPr>
                <w:sz w:val="20"/>
                <w:szCs w:val="20"/>
              </w:rPr>
              <w:t>Perfect</w:t>
            </w:r>
            <w:proofErr w:type="spellEnd"/>
            <w:r>
              <w:rPr>
                <w:sz w:val="20"/>
                <w:szCs w:val="20"/>
              </w:rPr>
              <w:t xml:space="preserve"> </w:t>
            </w:r>
            <w:proofErr w:type="spellStart"/>
            <w:r>
              <w:rPr>
                <w:sz w:val="20"/>
                <w:szCs w:val="20"/>
              </w:rPr>
              <w:t>Continuous</w:t>
            </w:r>
            <w:proofErr w:type="spellEnd"/>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vMerge/>
            <w:tcBorders>
              <w:top w:val="single" w:sz="4" w:space="0" w:color="auto"/>
              <w:left w:val="single" w:sz="4" w:space="0" w:color="auto"/>
              <w:bottom w:val="single" w:sz="4" w:space="0" w:color="auto"/>
              <w:right w:val="single" w:sz="4" w:space="0" w:color="auto"/>
            </w:tcBorders>
            <w:vAlign w:val="center"/>
            <w:hideMark/>
          </w:tcPr>
          <w:p w:rsidR="00CF1ECA" w:rsidRDefault="00CF1ECA" w:rsidP="00CF1ECA">
            <w:pPr>
              <w:rPr>
                <w:sz w:val="20"/>
                <w:szCs w:val="20"/>
              </w:rPr>
            </w:pP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uporablja pogojnike (0., 1.) in časovne odvisnike, ki se nanašajo na prihodnost</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nil"/>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70"/>
        </w:trPr>
        <w:tc>
          <w:tcPr>
            <w:tcW w:w="728" w:type="pct"/>
            <w:vMerge/>
            <w:tcBorders>
              <w:top w:val="single" w:sz="4" w:space="0" w:color="auto"/>
              <w:left w:val="single" w:sz="4" w:space="0" w:color="auto"/>
              <w:bottom w:val="single" w:sz="4" w:space="0" w:color="auto"/>
              <w:right w:val="single" w:sz="4" w:space="0" w:color="auto"/>
            </w:tcBorders>
            <w:vAlign w:val="center"/>
            <w:hideMark/>
          </w:tcPr>
          <w:p w:rsidR="00CF1ECA" w:rsidRDefault="00CF1ECA" w:rsidP="00CF1ECA">
            <w:pPr>
              <w:rPr>
                <w:sz w:val="20"/>
                <w:szCs w:val="20"/>
              </w:rPr>
            </w:pPr>
          </w:p>
        </w:tc>
        <w:tc>
          <w:tcPr>
            <w:tcW w:w="2662" w:type="pct"/>
            <w:tcBorders>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uporablja pogoste izraze z glagolom take</w:t>
            </w:r>
          </w:p>
        </w:tc>
        <w:tc>
          <w:tcPr>
            <w:tcW w:w="457" w:type="pct"/>
            <w:tcBorders>
              <w:left w:val="single" w:sz="4" w:space="0" w:color="auto"/>
              <w:bottom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single" w:sz="8"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nil"/>
              <w:left w:val="nil"/>
              <w:bottom w:val="single" w:sz="8"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top w:val="single" w:sz="4" w:space="0" w:color="auto"/>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top w:val="single" w:sz="4" w:space="0" w:color="auto"/>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457" w:type="pct"/>
            <w:tcBorders>
              <w:top w:val="single" w:sz="4" w:space="0" w:color="auto"/>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bottom"/>
            <w:hideMark/>
          </w:tcPr>
          <w:p w:rsidR="00CF1ECA" w:rsidRDefault="00CF1ECA" w:rsidP="00CF1ECA">
            <w:pPr>
              <w:rPr>
                <w:sz w:val="20"/>
                <w:szCs w:val="20"/>
              </w:rPr>
            </w:pPr>
            <w:r>
              <w:rPr>
                <w:sz w:val="20"/>
                <w:szCs w:val="20"/>
              </w:rPr>
              <w:t> </w:t>
            </w:r>
          </w:p>
        </w:tc>
        <w:tc>
          <w:tcPr>
            <w:tcW w:w="513" w:type="pct"/>
            <w:tcBorders>
              <w:top w:val="nil"/>
              <w:left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UNIT 5: Dijak poišče in izmenjuje informacije iz besedila</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nil"/>
              <w:left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v tekstu poišče sugestije kako odreagirati v </w:t>
            </w:r>
            <w:proofErr w:type="spellStart"/>
            <w:r>
              <w:rPr>
                <w:sz w:val="20"/>
                <w:szCs w:val="20"/>
              </w:rPr>
              <w:t>življensko</w:t>
            </w:r>
            <w:proofErr w:type="spellEnd"/>
            <w:r>
              <w:rPr>
                <w:sz w:val="20"/>
                <w:szCs w:val="20"/>
              </w:rPr>
              <w:t xml:space="preserve"> nevarnih situacijah</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izloči najpomembnejše dele besedila</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nil"/>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kratko odgovori na vprašanja</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jc w:val="center"/>
              <w:rPr>
                <w:sz w:val="20"/>
                <w:szCs w:val="20"/>
              </w:rPr>
            </w:pPr>
            <w:r>
              <w:rPr>
                <w:sz w:val="20"/>
                <w:szCs w:val="20"/>
              </w:rPr>
              <w:t>II.</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nil"/>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w:t>
            </w: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izraža občutke s pridevniki na -</w:t>
            </w:r>
            <w:proofErr w:type="spellStart"/>
            <w:r>
              <w:rPr>
                <w:sz w:val="20"/>
                <w:szCs w:val="20"/>
              </w:rPr>
              <w:t>ed</w:t>
            </w:r>
            <w:proofErr w:type="spellEnd"/>
            <w:r>
              <w:rPr>
                <w:sz w:val="20"/>
                <w:szCs w:val="20"/>
              </w:rPr>
              <w:t>, ter opiše atmosfero s pridevniki na -</w:t>
            </w:r>
            <w:proofErr w:type="spellStart"/>
            <w:r>
              <w:rPr>
                <w:sz w:val="20"/>
                <w:szCs w:val="20"/>
              </w:rPr>
              <w:t>ing</w:t>
            </w:r>
            <w:proofErr w:type="spellEnd"/>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nil"/>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pisno ali ustno</w:t>
            </w:r>
          </w:p>
        </w:tc>
      </w:tr>
      <w:tr w:rsidR="00CF1ECA" w:rsidRPr="00DF2078" w:rsidTr="003015CA">
        <w:trPr>
          <w:trHeight w:val="255"/>
        </w:trPr>
        <w:tc>
          <w:tcPr>
            <w:tcW w:w="728" w:type="pct"/>
            <w:vMerge w:val="restart"/>
            <w:tcBorders>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UNIT 5: A:THE SURVIVOR'S CLUB  B: IT DRIVES ME MAD</w:t>
            </w:r>
          </w:p>
        </w:tc>
        <w:tc>
          <w:tcPr>
            <w:tcW w:w="2662" w:type="pct"/>
            <w:tcBorders>
              <w:left w:val="single" w:sz="4" w:space="0" w:color="auto"/>
              <w:right w:val="single" w:sz="4" w:space="0" w:color="auto"/>
            </w:tcBorders>
            <w:shd w:val="clear" w:color="auto" w:fill="auto"/>
            <w:vAlign w:val="bottom"/>
            <w:hideMark/>
          </w:tcPr>
          <w:p w:rsidR="00CF1ECA" w:rsidRPr="00590FA4" w:rsidRDefault="00CF1ECA" w:rsidP="00CF1ECA">
            <w:pPr>
              <w:rPr>
                <w:sz w:val="20"/>
                <w:szCs w:val="20"/>
                <w:lang w:val="pl-PL"/>
              </w:rPr>
            </w:pPr>
            <w:r>
              <w:rPr>
                <w:sz w:val="20"/>
                <w:szCs w:val="20"/>
              </w:rPr>
              <w:t xml:space="preserve"> </w:t>
            </w:r>
            <w:r w:rsidRPr="00590FA4">
              <w:rPr>
                <w:sz w:val="20"/>
                <w:szCs w:val="20"/>
                <w:lang w:val="pl-PL"/>
              </w:rPr>
              <w:t>- uporablja strukturo za glagolom wish</w:t>
            </w:r>
          </w:p>
        </w:tc>
        <w:tc>
          <w:tcPr>
            <w:tcW w:w="457" w:type="pct"/>
            <w:tcBorders>
              <w:left w:val="single" w:sz="4" w:space="0" w:color="auto"/>
              <w:right w:val="single" w:sz="4"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c>
          <w:tcPr>
            <w:tcW w:w="513" w:type="pct"/>
            <w:tcBorders>
              <w:top w:val="nil"/>
              <w:left w:val="nil"/>
              <w:bottom w:val="nil"/>
              <w:right w:val="single" w:sz="8" w:space="0" w:color="auto"/>
            </w:tcBorders>
            <w:shd w:val="clear" w:color="auto" w:fill="auto"/>
            <w:vAlign w:val="center"/>
            <w:hideMark/>
          </w:tcPr>
          <w:p w:rsidR="00CF1ECA" w:rsidRPr="00590FA4" w:rsidRDefault="00CF1ECA" w:rsidP="00CF1ECA">
            <w:pPr>
              <w:rPr>
                <w:sz w:val="20"/>
                <w:szCs w:val="20"/>
                <w:lang w:val="pl-PL"/>
              </w:rPr>
            </w:pPr>
            <w:r w:rsidRPr="00590FA4">
              <w:rPr>
                <w:sz w:val="20"/>
                <w:szCs w:val="20"/>
                <w:lang w:val="pl-PL"/>
              </w:rPr>
              <w:t> </w:t>
            </w:r>
          </w:p>
        </w:tc>
      </w:tr>
      <w:tr w:rsidR="00CF1ECA" w:rsidTr="003015CA">
        <w:trPr>
          <w:trHeight w:val="255"/>
        </w:trPr>
        <w:tc>
          <w:tcPr>
            <w:tcW w:w="728" w:type="pct"/>
            <w:vMerge/>
            <w:tcBorders>
              <w:top w:val="single" w:sz="4" w:space="0" w:color="auto"/>
              <w:left w:val="single" w:sz="4" w:space="0" w:color="auto"/>
              <w:bottom w:val="single" w:sz="4" w:space="0" w:color="auto"/>
              <w:right w:val="single" w:sz="4" w:space="0" w:color="auto"/>
            </w:tcBorders>
            <w:vAlign w:val="center"/>
            <w:hideMark/>
          </w:tcPr>
          <w:p w:rsidR="00CF1ECA" w:rsidRPr="00590FA4" w:rsidRDefault="00CF1ECA" w:rsidP="00CF1ECA">
            <w:pPr>
              <w:rPr>
                <w:sz w:val="20"/>
                <w:szCs w:val="20"/>
                <w:lang w:val="pl-PL"/>
              </w:rPr>
            </w:pP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sidRPr="00590FA4">
              <w:rPr>
                <w:sz w:val="20"/>
                <w:szCs w:val="20"/>
                <w:lang w:val="pl-PL"/>
              </w:rPr>
              <w:t xml:space="preserve"> </w:t>
            </w:r>
            <w:r>
              <w:rPr>
                <w:sz w:val="20"/>
                <w:szCs w:val="20"/>
              </w:rPr>
              <w:t>- uporablja pogojnike (2., 3. tip)</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c>
          <w:tcPr>
            <w:tcW w:w="513" w:type="pct"/>
            <w:tcBorders>
              <w:top w:val="nil"/>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255"/>
        </w:trPr>
        <w:tc>
          <w:tcPr>
            <w:tcW w:w="728" w:type="pct"/>
            <w:vMerge/>
            <w:tcBorders>
              <w:top w:val="single" w:sz="4" w:space="0" w:color="auto"/>
              <w:left w:val="single" w:sz="4" w:space="0" w:color="auto"/>
              <w:bottom w:val="single" w:sz="4" w:space="0" w:color="auto"/>
              <w:right w:val="single" w:sz="4" w:space="0" w:color="auto"/>
            </w:tcBorders>
            <w:vAlign w:val="center"/>
            <w:hideMark/>
          </w:tcPr>
          <w:p w:rsidR="00CF1ECA" w:rsidRDefault="00CF1ECA" w:rsidP="00CF1ECA">
            <w:pPr>
              <w:rPr>
                <w:sz w:val="20"/>
                <w:szCs w:val="20"/>
              </w:rPr>
            </w:pPr>
          </w:p>
        </w:tc>
        <w:tc>
          <w:tcPr>
            <w:tcW w:w="2662" w:type="pct"/>
            <w:tcBorders>
              <w:left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pravilno naglasi tri ali 4 zložne pridevnike</w:t>
            </w:r>
          </w:p>
        </w:tc>
        <w:tc>
          <w:tcPr>
            <w:tcW w:w="457" w:type="pct"/>
            <w:tcBorders>
              <w:left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nil"/>
              <w:right w:val="single" w:sz="8" w:space="0" w:color="auto"/>
            </w:tcBorders>
            <w:shd w:val="clear" w:color="auto" w:fill="auto"/>
            <w:vAlign w:val="center"/>
            <w:hideMark/>
          </w:tcPr>
          <w:p w:rsidR="00CF1ECA" w:rsidRDefault="00CF1ECA" w:rsidP="00CF1ECA">
            <w:pPr>
              <w:rPr>
                <w:sz w:val="20"/>
                <w:szCs w:val="20"/>
              </w:rPr>
            </w:pPr>
            <w:r>
              <w:rPr>
                <w:sz w:val="20"/>
                <w:szCs w:val="20"/>
              </w:rPr>
              <w:t>skupinska</w:t>
            </w:r>
          </w:p>
        </w:tc>
        <w:tc>
          <w:tcPr>
            <w:tcW w:w="513" w:type="pct"/>
            <w:tcBorders>
              <w:top w:val="nil"/>
              <w:left w:val="nil"/>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720"/>
        </w:trPr>
        <w:tc>
          <w:tcPr>
            <w:tcW w:w="728" w:type="pct"/>
            <w:vMerge/>
            <w:tcBorders>
              <w:top w:val="single" w:sz="4" w:space="0" w:color="auto"/>
              <w:left w:val="single" w:sz="4" w:space="0" w:color="auto"/>
              <w:bottom w:val="single" w:sz="4" w:space="0" w:color="auto"/>
              <w:right w:val="single" w:sz="4" w:space="0" w:color="auto"/>
            </w:tcBorders>
            <w:vAlign w:val="center"/>
            <w:hideMark/>
          </w:tcPr>
          <w:p w:rsidR="00CF1ECA" w:rsidRDefault="00CF1ECA" w:rsidP="00CF1ECA">
            <w:pPr>
              <w:rPr>
                <w:sz w:val="20"/>
                <w:szCs w:val="20"/>
              </w:rPr>
            </w:pPr>
          </w:p>
        </w:tc>
        <w:tc>
          <w:tcPr>
            <w:tcW w:w="2662" w:type="pct"/>
            <w:tcBorders>
              <w:left w:val="single" w:sz="4" w:space="0" w:color="auto"/>
              <w:bottom w:val="single" w:sz="4" w:space="0" w:color="auto"/>
              <w:right w:val="single" w:sz="4" w:space="0" w:color="auto"/>
            </w:tcBorders>
            <w:shd w:val="clear" w:color="auto" w:fill="auto"/>
            <w:vAlign w:val="bottom"/>
            <w:hideMark/>
          </w:tcPr>
          <w:p w:rsidR="00CF1ECA" w:rsidRDefault="00CF1ECA" w:rsidP="00CF1ECA">
            <w:pPr>
              <w:rPr>
                <w:sz w:val="20"/>
                <w:szCs w:val="20"/>
              </w:rPr>
            </w:pPr>
            <w:r>
              <w:rPr>
                <w:sz w:val="20"/>
                <w:szCs w:val="20"/>
              </w:rPr>
              <w:t xml:space="preserve"> - primerja preteklost s sedanjostjo in izrazi mnenje o svojih </w:t>
            </w:r>
            <w:proofErr w:type="spellStart"/>
            <w:r>
              <w:rPr>
                <w:sz w:val="20"/>
                <w:szCs w:val="20"/>
              </w:rPr>
              <w:t>oz</w:t>
            </w:r>
            <w:proofErr w:type="spellEnd"/>
            <w:r>
              <w:rPr>
                <w:sz w:val="20"/>
                <w:szCs w:val="20"/>
              </w:rPr>
              <w:t>, najpogostejših obžalovanjih ljudi</w:t>
            </w:r>
          </w:p>
        </w:tc>
        <w:tc>
          <w:tcPr>
            <w:tcW w:w="457" w:type="pct"/>
            <w:tcBorders>
              <w:left w:val="single" w:sz="4" w:space="0" w:color="auto"/>
              <w:bottom w:val="single" w:sz="4" w:space="0" w:color="auto"/>
              <w:right w:val="single" w:sz="4" w:space="0" w:color="auto"/>
            </w:tcBorders>
            <w:shd w:val="clear" w:color="auto" w:fill="auto"/>
            <w:vAlign w:val="center"/>
            <w:hideMark/>
          </w:tcPr>
          <w:p w:rsidR="00CF1ECA" w:rsidRDefault="00CF1ECA" w:rsidP="00CF1ECA">
            <w:pPr>
              <w:rPr>
                <w:sz w:val="20"/>
                <w:szCs w:val="20"/>
              </w:rPr>
            </w:pPr>
            <w:r>
              <w:rPr>
                <w:sz w:val="20"/>
                <w:szCs w:val="20"/>
              </w:rPr>
              <w:t> </w:t>
            </w:r>
          </w:p>
        </w:tc>
        <w:tc>
          <w:tcPr>
            <w:tcW w:w="641" w:type="pct"/>
            <w:tcBorders>
              <w:top w:val="nil"/>
              <w:left w:val="single" w:sz="4" w:space="0" w:color="auto"/>
              <w:bottom w:val="single" w:sz="8" w:space="0" w:color="auto"/>
              <w:right w:val="single" w:sz="8" w:space="0" w:color="auto"/>
            </w:tcBorders>
            <w:shd w:val="clear" w:color="auto" w:fill="auto"/>
            <w:vAlign w:val="bottom"/>
            <w:hideMark/>
          </w:tcPr>
          <w:p w:rsidR="00CF1ECA" w:rsidRDefault="00CF1ECA" w:rsidP="00CF1ECA">
            <w:pPr>
              <w:rPr>
                <w:sz w:val="20"/>
                <w:szCs w:val="20"/>
              </w:rPr>
            </w:pPr>
            <w:r>
              <w:rPr>
                <w:sz w:val="20"/>
                <w:szCs w:val="20"/>
              </w:rPr>
              <w:t> </w:t>
            </w:r>
          </w:p>
        </w:tc>
        <w:tc>
          <w:tcPr>
            <w:tcW w:w="513" w:type="pct"/>
            <w:tcBorders>
              <w:top w:val="nil"/>
              <w:left w:val="nil"/>
              <w:bottom w:val="single"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 </w:t>
            </w:r>
          </w:p>
        </w:tc>
      </w:tr>
      <w:tr w:rsidR="00CF1ECA" w:rsidTr="003015CA">
        <w:trPr>
          <w:trHeight w:val="900"/>
        </w:trPr>
        <w:tc>
          <w:tcPr>
            <w:tcW w:w="728" w:type="pct"/>
            <w:tcBorders>
              <w:top w:val="single" w:sz="4" w:space="0" w:color="auto"/>
              <w:left w:val="single" w:sz="4" w:space="0" w:color="auto"/>
              <w:bottom w:val="single" w:sz="4" w:space="0" w:color="auto"/>
            </w:tcBorders>
            <w:shd w:val="clear" w:color="auto" w:fill="auto"/>
            <w:noWrap/>
            <w:vAlign w:val="bottom"/>
            <w:hideMark/>
          </w:tcPr>
          <w:p w:rsidR="00CF1ECA" w:rsidRDefault="00CF1ECA" w:rsidP="00CF1ECA">
            <w:pPr>
              <w:rPr>
                <w:sz w:val="20"/>
                <w:szCs w:val="20"/>
              </w:rPr>
            </w:pPr>
          </w:p>
        </w:tc>
        <w:tc>
          <w:tcPr>
            <w:tcW w:w="2662" w:type="pct"/>
            <w:tcBorders>
              <w:top w:val="single" w:sz="4" w:space="0" w:color="auto"/>
              <w:left w:val="nil"/>
              <w:bottom w:val="single" w:sz="4" w:space="0" w:color="auto"/>
            </w:tcBorders>
            <w:shd w:val="clear" w:color="auto" w:fill="auto"/>
            <w:vAlign w:val="bottom"/>
            <w:hideMark/>
          </w:tcPr>
          <w:p w:rsidR="00CF1ECA" w:rsidRDefault="00CF1ECA" w:rsidP="00CF1ECA">
            <w:pPr>
              <w:rPr>
                <w:color w:val="FF0000"/>
                <w:sz w:val="20"/>
                <w:szCs w:val="20"/>
              </w:rPr>
            </w:pPr>
            <w:r w:rsidRPr="005806C1">
              <w:rPr>
                <w:sz w:val="20"/>
                <w:szCs w:val="20"/>
              </w:rPr>
              <w:t>Dijak v šolskem letu pridobi 4 pisne in 1 ustno oceno</w:t>
            </w:r>
            <w:r w:rsidRPr="005806C1">
              <w:rPr>
                <w:sz w:val="20"/>
                <w:szCs w:val="20"/>
              </w:rPr>
              <w:br/>
              <w:t>V primeru pouka na daljavo se ocenjevanje znanja prilagodi Merilom ocenjevanja znanja pri pouku tujih jezikov.</w:t>
            </w:r>
          </w:p>
        </w:tc>
        <w:tc>
          <w:tcPr>
            <w:tcW w:w="457" w:type="pct"/>
            <w:tcBorders>
              <w:top w:val="single" w:sz="4" w:space="0" w:color="auto"/>
              <w:left w:val="nil"/>
              <w:bottom w:val="single" w:sz="4" w:space="0" w:color="auto"/>
              <w:right w:val="single" w:sz="4" w:space="0" w:color="auto"/>
            </w:tcBorders>
            <w:shd w:val="clear" w:color="auto" w:fill="auto"/>
            <w:noWrap/>
            <w:vAlign w:val="bottom"/>
            <w:hideMark/>
          </w:tcPr>
          <w:p w:rsidR="00CF1ECA" w:rsidRDefault="00CF1ECA" w:rsidP="00CF1ECA">
            <w:pPr>
              <w:rPr>
                <w:color w:val="FF0000"/>
                <w:sz w:val="20"/>
                <w:szCs w:val="20"/>
              </w:rPr>
            </w:pPr>
          </w:p>
        </w:tc>
        <w:tc>
          <w:tcPr>
            <w:tcW w:w="641" w:type="pct"/>
            <w:tcBorders>
              <w:top w:val="nil"/>
              <w:left w:val="single" w:sz="4" w:space="0" w:color="auto"/>
              <w:bottom w:val="nil"/>
              <w:right w:val="nil"/>
            </w:tcBorders>
            <w:shd w:val="clear" w:color="auto" w:fill="auto"/>
            <w:noWrap/>
            <w:vAlign w:val="bottom"/>
            <w:hideMark/>
          </w:tcPr>
          <w:p w:rsidR="00CF1ECA" w:rsidRDefault="00CF1ECA" w:rsidP="00CF1ECA">
            <w:pPr>
              <w:rPr>
                <w:sz w:val="20"/>
                <w:szCs w:val="20"/>
              </w:rPr>
            </w:pPr>
          </w:p>
        </w:tc>
        <w:tc>
          <w:tcPr>
            <w:tcW w:w="513" w:type="pct"/>
            <w:tcBorders>
              <w:top w:val="single" w:sz="4" w:space="0" w:color="auto"/>
              <w:left w:val="nil"/>
              <w:bottom w:val="nil"/>
              <w:right w:val="nil"/>
            </w:tcBorders>
            <w:shd w:val="clear" w:color="auto" w:fill="auto"/>
            <w:noWrap/>
            <w:vAlign w:val="bottom"/>
            <w:hideMark/>
          </w:tcPr>
          <w:p w:rsidR="00CF1ECA" w:rsidRDefault="00CF1ECA" w:rsidP="00CF1ECA">
            <w:pPr>
              <w:rPr>
                <w:sz w:val="20"/>
                <w:szCs w:val="20"/>
              </w:rPr>
            </w:pPr>
          </w:p>
        </w:tc>
      </w:tr>
    </w:tbl>
    <w:p w:rsidR="00443B23" w:rsidRDefault="00443B23" w:rsidP="00443B23">
      <w:pPr>
        <w:pStyle w:val="Naslov2"/>
      </w:pPr>
      <w:r>
        <w:lastRenderedPageBreak/>
        <w:t>Športna vzgoja</w:t>
      </w:r>
    </w:p>
    <w:p w:rsidR="00443B23" w:rsidRPr="00443B23" w:rsidRDefault="00443B23" w:rsidP="00443B23"/>
    <w:tbl>
      <w:tblPr>
        <w:tblW w:w="5000" w:type="pct"/>
        <w:tblLook w:val="04A0" w:firstRow="1" w:lastRow="0" w:firstColumn="1" w:lastColumn="0" w:noHBand="0" w:noVBand="1"/>
      </w:tblPr>
      <w:tblGrid>
        <w:gridCol w:w="2591"/>
        <w:gridCol w:w="7446"/>
        <w:gridCol w:w="1644"/>
        <w:gridCol w:w="1273"/>
        <w:gridCol w:w="1028"/>
      </w:tblGrid>
      <w:tr w:rsidR="00CF1ECA" w:rsidRPr="00703594" w:rsidTr="00CF1ECA">
        <w:trPr>
          <w:trHeight w:val="320"/>
        </w:trPr>
        <w:tc>
          <w:tcPr>
            <w:tcW w:w="807" w:type="pct"/>
            <w:tcBorders>
              <w:top w:val="single" w:sz="8" w:space="0" w:color="auto"/>
              <w:left w:val="single" w:sz="8" w:space="0" w:color="auto"/>
              <w:bottom w:val="single" w:sz="4" w:space="0" w:color="auto"/>
              <w:right w:val="single" w:sz="4" w:space="0" w:color="auto"/>
            </w:tcBorders>
            <w:shd w:val="clear" w:color="auto" w:fill="auto"/>
            <w:noWrap/>
            <w:vAlign w:val="bottom"/>
            <w:hideMark/>
          </w:tcPr>
          <w:p w:rsidR="00CF1ECA" w:rsidRDefault="00CF1ECA" w:rsidP="00CF1ECA">
            <w:pPr>
              <w:rPr>
                <w:b/>
                <w:bCs/>
                <w:lang w:eastAsia="zh-CN"/>
              </w:rPr>
            </w:pPr>
            <w:r>
              <w:rPr>
                <w:b/>
                <w:bCs/>
              </w:rPr>
              <w:t>Program:</w:t>
            </w:r>
          </w:p>
        </w:tc>
        <w:tc>
          <w:tcPr>
            <w:tcW w:w="2966" w:type="pct"/>
            <w:tcBorders>
              <w:top w:val="single" w:sz="8" w:space="0" w:color="auto"/>
              <w:left w:val="nil"/>
              <w:bottom w:val="single" w:sz="4" w:space="0" w:color="auto"/>
              <w:right w:val="single" w:sz="4" w:space="0" w:color="auto"/>
            </w:tcBorders>
            <w:shd w:val="clear" w:color="auto" w:fill="auto"/>
            <w:noWrap/>
            <w:vAlign w:val="bottom"/>
            <w:hideMark/>
          </w:tcPr>
          <w:p w:rsidR="00CF1ECA" w:rsidRPr="00703594" w:rsidRDefault="00CF1ECA" w:rsidP="00CF1ECA">
            <w:pPr>
              <w:jc w:val="center"/>
            </w:pPr>
            <w:r w:rsidRPr="00703594">
              <w:t>GASTRONOMIJA IN TURIZEM (Gastronomsko turistični tehnik)</w:t>
            </w:r>
          </w:p>
        </w:tc>
        <w:tc>
          <w:tcPr>
            <w:tcW w:w="500" w:type="pct"/>
            <w:tcBorders>
              <w:top w:val="single" w:sz="8" w:space="0" w:color="auto"/>
              <w:left w:val="nil"/>
              <w:bottom w:val="nil"/>
              <w:right w:val="nil"/>
            </w:tcBorders>
            <w:shd w:val="clear" w:color="auto" w:fill="auto"/>
            <w:noWrap/>
            <w:vAlign w:val="bottom"/>
            <w:hideMark/>
          </w:tcPr>
          <w:p w:rsidR="00CF1ECA" w:rsidRPr="00703594" w:rsidRDefault="00CF1ECA" w:rsidP="00CF1ECA">
            <w:pPr>
              <w:jc w:val="center"/>
            </w:pPr>
            <w:r w:rsidRPr="00703594">
              <w:t> </w:t>
            </w:r>
          </w:p>
        </w:tc>
        <w:tc>
          <w:tcPr>
            <w:tcW w:w="369" w:type="pct"/>
            <w:tcBorders>
              <w:top w:val="single" w:sz="8" w:space="0" w:color="auto"/>
              <w:left w:val="nil"/>
              <w:bottom w:val="nil"/>
              <w:right w:val="nil"/>
            </w:tcBorders>
            <w:shd w:val="clear" w:color="auto" w:fill="auto"/>
            <w:vAlign w:val="bottom"/>
            <w:hideMark/>
          </w:tcPr>
          <w:p w:rsidR="00CF1ECA" w:rsidRPr="00703594" w:rsidRDefault="00CF1ECA" w:rsidP="00CF1ECA">
            <w:pPr>
              <w:jc w:val="center"/>
              <w:rPr>
                <w:b/>
                <w:bCs/>
              </w:rPr>
            </w:pPr>
            <w:r w:rsidRPr="00703594">
              <w:rPr>
                <w:b/>
                <w:bCs/>
              </w:rPr>
              <w:t> </w:t>
            </w:r>
          </w:p>
        </w:tc>
        <w:tc>
          <w:tcPr>
            <w:tcW w:w="358" w:type="pct"/>
            <w:tcBorders>
              <w:top w:val="single" w:sz="8" w:space="0" w:color="auto"/>
              <w:left w:val="nil"/>
              <w:bottom w:val="nil"/>
              <w:right w:val="single" w:sz="8" w:space="0" w:color="auto"/>
            </w:tcBorders>
            <w:shd w:val="clear" w:color="auto" w:fill="auto"/>
            <w:vAlign w:val="bottom"/>
            <w:hideMark/>
          </w:tcPr>
          <w:p w:rsidR="00CF1ECA" w:rsidRPr="00703594" w:rsidRDefault="00CF1ECA" w:rsidP="00CF1ECA">
            <w:pPr>
              <w:jc w:val="center"/>
              <w:rPr>
                <w:b/>
                <w:bCs/>
              </w:rPr>
            </w:pPr>
            <w:r w:rsidRPr="00703594">
              <w:rPr>
                <w:b/>
                <w:bCs/>
              </w:rPr>
              <w:t> </w:t>
            </w:r>
          </w:p>
        </w:tc>
      </w:tr>
      <w:tr w:rsidR="00CF1ECA" w:rsidTr="00CF1ECA">
        <w:trPr>
          <w:trHeight w:val="320"/>
        </w:trPr>
        <w:tc>
          <w:tcPr>
            <w:tcW w:w="807" w:type="pct"/>
            <w:tcBorders>
              <w:top w:val="nil"/>
              <w:left w:val="single" w:sz="8" w:space="0" w:color="auto"/>
              <w:bottom w:val="single" w:sz="4" w:space="0" w:color="auto"/>
              <w:right w:val="single" w:sz="4" w:space="0" w:color="auto"/>
            </w:tcBorders>
            <w:shd w:val="clear" w:color="auto" w:fill="auto"/>
            <w:noWrap/>
            <w:vAlign w:val="bottom"/>
            <w:hideMark/>
          </w:tcPr>
          <w:p w:rsidR="00CF1ECA" w:rsidRDefault="00CF1ECA" w:rsidP="00CF1ECA">
            <w:pPr>
              <w:rPr>
                <w:b/>
                <w:bCs/>
              </w:rPr>
            </w:pPr>
            <w:r>
              <w:rPr>
                <w:b/>
                <w:bCs/>
              </w:rPr>
              <w:t>Programska enota:</w:t>
            </w:r>
          </w:p>
        </w:tc>
        <w:tc>
          <w:tcPr>
            <w:tcW w:w="2966" w:type="pct"/>
            <w:tcBorders>
              <w:top w:val="nil"/>
              <w:left w:val="nil"/>
              <w:bottom w:val="single" w:sz="4" w:space="0" w:color="auto"/>
              <w:right w:val="single" w:sz="4" w:space="0" w:color="auto"/>
            </w:tcBorders>
            <w:shd w:val="clear" w:color="auto" w:fill="auto"/>
            <w:noWrap/>
            <w:vAlign w:val="bottom"/>
            <w:hideMark/>
          </w:tcPr>
          <w:p w:rsidR="00CF1ECA" w:rsidRDefault="00CF1ECA" w:rsidP="00CF1ECA">
            <w:pPr>
              <w:jc w:val="center"/>
            </w:pPr>
            <w:r>
              <w:t>ŠPORTNA VZGOJA</w:t>
            </w:r>
          </w:p>
        </w:tc>
        <w:tc>
          <w:tcPr>
            <w:tcW w:w="500" w:type="pct"/>
            <w:tcBorders>
              <w:top w:val="nil"/>
              <w:left w:val="nil"/>
              <w:bottom w:val="nil"/>
              <w:right w:val="nil"/>
            </w:tcBorders>
            <w:shd w:val="clear" w:color="auto" w:fill="auto"/>
            <w:noWrap/>
            <w:vAlign w:val="bottom"/>
            <w:hideMark/>
          </w:tcPr>
          <w:p w:rsidR="00CF1ECA" w:rsidRDefault="00CF1ECA" w:rsidP="00CF1ECA">
            <w:pPr>
              <w:jc w:val="center"/>
            </w:pPr>
          </w:p>
        </w:tc>
        <w:tc>
          <w:tcPr>
            <w:tcW w:w="369"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358" w:type="pct"/>
            <w:tcBorders>
              <w:top w:val="nil"/>
              <w:left w:val="nil"/>
              <w:bottom w:val="nil"/>
              <w:right w:val="single" w:sz="8" w:space="0" w:color="auto"/>
            </w:tcBorders>
            <w:shd w:val="clear" w:color="auto" w:fill="auto"/>
            <w:noWrap/>
            <w:vAlign w:val="bottom"/>
            <w:hideMark/>
          </w:tcPr>
          <w:p w:rsidR="00CF1ECA" w:rsidRDefault="00CF1ECA" w:rsidP="00CF1ECA">
            <w:pPr>
              <w:jc w:val="center"/>
              <w:rPr>
                <w:sz w:val="20"/>
                <w:szCs w:val="20"/>
              </w:rPr>
            </w:pPr>
            <w:r>
              <w:rPr>
                <w:sz w:val="20"/>
                <w:szCs w:val="20"/>
              </w:rPr>
              <w:t> </w:t>
            </w:r>
          </w:p>
        </w:tc>
      </w:tr>
      <w:tr w:rsidR="00CF1ECA" w:rsidTr="00CF1ECA">
        <w:trPr>
          <w:trHeight w:val="320"/>
        </w:trPr>
        <w:tc>
          <w:tcPr>
            <w:tcW w:w="807" w:type="pct"/>
            <w:tcBorders>
              <w:top w:val="nil"/>
              <w:left w:val="single" w:sz="8" w:space="0" w:color="auto"/>
              <w:bottom w:val="single" w:sz="4" w:space="0" w:color="auto"/>
              <w:right w:val="single" w:sz="4" w:space="0" w:color="auto"/>
            </w:tcBorders>
            <w:shd w:val="clear" w:color="auto" w:fill="auto"/>
            <w:noWrap/>
            <w:vAlign w:val="bottom"/>
            <w:hideMark/>
          </w:tcPr>
          <w:p w:rsidR="00CF1ECA" w:rsidRDefault="00CF1ECA" w:rsidP="00CF1ECA">
            <w:pPr>
              <w:rPr>
                <w:b/>
                <w:bCs/>
              </w:rPr>
            </w:pPr>
            <w:r>
              <w:rPr>
                <w:b/>
                <w:bCs/>
              </w:rPr>
              <w:t>Letnik:</w:t>
            </w:r>
          </w:p>
        </w:tc>
        <w:tc>
          <w:tcPr>
            <w:tcW w:w="2966" w:type="pct"/>
            <w:tcBorders>
              <w:top w:val="nil"/>
              <w:left w:val="nil"/>
              <w:bottom w:val="single" w:sz="4" w:space="0" w:color="auto"/>
              <w:right w:val="single" w:sz="4" w:space="0" w:color="auto"/>
            </w:tcBorders>
            <w:shd w:val="clear" w:color="auto" w:fill="auto"/>
            <w:noWrap/>
            <w:vAlign w:val="bottom"/>
            <w:hideMark/>
          </w:tcPr>
          <w:p w:rsidR="00CF1ECA" w:rsidRDefault="00CF1ECA" w:rsidP="00CF1ECA">
            <w:pPr>
              <w:jc w:val="center"/>
            </w:pPr>
            <w:r>
              <w:t>3.</w:t>
            </w:r>
          </w:p>
        </w:tc>
        <w:tc>
          <w:tcPr>
            <w:tcW w:w="500" w:type="pct"/>
            <w:tcBorders>
              <w:top w:val="nil"/>
              <w:left w:val="nil"/>
              <w:bottom w:val="nil"/>
              <w:right w:val="nil"/>
            </w:tcBorders>
            <w:shd w:val="clear" w:color="auto" w:fill="auto"/>
            <w:noWrap/>
            <w:vAlign w:val="bottom"/>
            <w:hideMark/>
          </w:tcPr>
          <w:p w:rsidR="00CF1ECA" w:rsidRDefault="00CF1ECA" w:rsidP="00CF1ECA">
            <w:pPr>
              <w:jc w:val="center"/>
            </w:pPr>
          </w:p>
        </w:tc>
        <w:tc>
          <w:tcPr>
            <w:tcW w:w="369"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358" w:type="pct"/>
            <w:tcBorders>
              <w:top w:val="nil"/>
              <w:left w:val="nil"/>
              <w:bottom w:val="nil"/>
              <w:right w:val="single" w:sz="8" w:space="0" w:color="auto"/>
            </w:tcBorders>
            <w:shd w:val="clear" w:color="auto" w:fill="auto"/>
            <w:noWrap/>
            <w:vAlign w:val="bottom"/>
            <w:hideMark/>
          </w:tcPr>
          <w:p w:rsidR="00CF1ECA" w:rsidRDefault="00CF1ECA" w:rsidP="00CF1ECA">
            <w:pPr>
              <w:jc w:val="center"/>
              <w:rPr>
                <w:sz w:val="20"/>
                <w:szCs w:val="20"/>
              </w:rPr>
            </w:pPr>
            <w:r>
              <w:rPr>
                <w:sz w:val="20"/>
                <w:szCs w:val="20"/>
              </w:rPr>
              <w:t> </w:t>
            </w:r>
          </w:p>
        </w:tc>
      </w:tr>
      <w:tr w:rsidR="00CF1ECA" w:rsidTr="00CF1ECA">
        <w:trPr>
          <w:trHeight w:val="320"/>
        </w:trPr>
        <w:tc>
          <w:tcPr>
            <w:tcW w:w="807" w:type="pct"/>
            <w:tcBorders>
              <w:top w:val="nil"/>
              <w:left w:val="single" w:sz="8" w:space="0" w:color="auto"/>
              <w:bottom w:val="single" w:sz="4" w:space="0" w:color="auto"/>
              <w:right w:val="single" w:sz="4" w:space="0" w:color="auto"/>
            </w:tcBorders>
            <w:shd w:val="clear" w:color="auto" w:fill="auto"/>
            <w:noWrap/>
            <w:vAlign w:val="bottom"/>
            <w:hideMark/>
          </w:tcPr>
          <w:p w:rsidR="00CF1ECA" w:rsidRDefault="00CF1ECA" w:rsidP="00CF1ECA">
            <w:pPr>
              <w:rPr>
                <w:b/>
                <w:bCs/>
              </w:rPr>
            </w:pPr>
            <w:r>
              <w:rPr>
                <w:b/>
                <w:bCs/>
              </w:rPr>
              <w:t>Letno št. ur:</w:t>
            </w:r>
          </w:p>
        </w:tc>
        <w:tc>
          <w:tcPr>
            <w:tcW w:w="2966" w:type="pct"/>
            <w:tcBorders>
              <w:top w:val="nil"/>
              <w:left w:val="nil"/>
              <w:bottom w:val="single" w:sz="4" w:space="0" w:color="auto"/>
              <w:right w:val="single" w:sz="4" w:space="0" w:color="auto"/>
            </w:tcBorders>
            <w:shd w:val="clear" w:color="auto" w:fill="auto"/>
            <w:noWrap/>
            <w:vAlign w:val="bottom"/>
            <w:hideMark/>
          </w:tcPr>
          <w:p w:rsidR="00CF1ECA" w:rsidRDefault="00CF1ECA" w:rsidP="00CF1ECA">
            <w:pPr>
              <w:jc w:val="center"/>
            </w:pPr>
            <w:r>
              <w:t>102</w:t>
            </w:r>
          </w:p>
        </w:tc>
        <w:tc>
          <w:tcPr>
            <w:tcW w:w="500" w:type="pct"/>
            <w:tcBorders>
              <w:top w:val="nil"/>
              <w:left w:val="nil"/>
              <w:bottom w:val="nil"/>
              <w:right w:val="nil"/>
            </w:tcBorders>
            <w:shd w:val="clear" w:color="auto" w:fill="auto"/>
            <w:noWrap/>
            <w:vAlign w:val="bottom"/>
            <w:hideMark/>
          </w:tcPr>
          <w:p w:rsidR="00CF1ECA" w:rsidRDefault="00CF1ECA" w:rsidP="00CF1ECA">
            <w:pPr>
              <w:jc w:val="center"/>
            </w:pPr>
          </w:p>
        </w:tc>
        <w:tc>
          <w:tcPr>
            <w:tcW w:w="369"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358" w:type="pct"/>
            <w:tcBorders>
              <w:top w:val="nil"/>
              <w:left w:val="nil"/>
              <w:bottom w:val="nil"/>
              <w:right w:val="single" w:sz="8" w:space="0" w:color="auto"/>
            </w:tcBorders>
            <w:shd w:val="clear" w:color="auto" w:fill="auto"/>
            <w:noWrap/>
            <w:vAlign w:val="bottom"/>
            <w:hideMark/>
          </w:tcPr>
          <w:p w:rsidR="00CF1ECA" w:rsidRDefault="00CF1ECA" w:rsidP="00CF1ECA">
            <w:pPr>
              <w:jc w:val="center"/>
            </w:pPr>
            <w:r>
              <w:t> </w:t>
            </w:r>
          </w:p>
        </w:tc>
      </w:tr>
      <w:tr w:rsidR="00CF1ECA" w:rsidTr="00CF1ECA">
        <w:trPr>
          <w:trHeight w:val="340"/>
        </w:trPr>
        <w:tc>
          <w:tcPr>
            <w:tcW w:w="807" w:type="pct"/>
            <w:tcBorders>
              <w:top w:val="nil"/>
              <w:left w:val="single" w:sz="8" w:space="0" w:color="auto"/>
              <w:bottom w:val="nil"/>
              <w:right w:val="single" w:sz="4" w:space="0" w:color="auto"/>
            </w:tcBorders>
            <w:shd w:val="clear" w:color="auto" w:fill="auto"/>
            <w:noWrap/>
            <w:vAlign w:val="bottom"/>
            <w:hideMark/>
          </w:tcPr>
          <w:p w:rsidR="00CF1ECA" w:rsidRDefault="00CF1ECA" w:rsidP="00CF1ECA">
            <w:pPr>
              <w:rPr>
                <w:b/>
                <w:bCs/>
              </w:rPr>
            </w:pPr>
            <w:r>
              <w:rPr>
                <w:b/>
                <w:bCs/>
              </w:rPr>
              <w:t>Predvideno št. ocen</w:t>
            </w:r>
          </w:p>
        </w:tc>
        <w:tc>
          <w:tcPr>
            <w:tcW w:w="2966" w:type="pct"/>
            <w:tcBorders>
              <w:top w:val="nil"/>
              <w:left w:val="nil"/>
              <w:bottom w:val="single" w:sz="8" w:space="0" w:color="auto"/>
              <w:right w:val="single" w:sz="4" w:space="0" w:color="auto"/>
            </w:tcBorders>
            <w:shd w:val="clear" w:color="auto" w:fill="auto"/>
            <w:noWrap/>
            <w:vAlign w:val="bottom"/>
            <w:hideMark/>
          </w:tcPr>
          <w:p w:rsidR="00CF1ECA" w:rsidRDefault="00CF1ECA" w:rsidP="00CF1ECA">
            <w:pPr>
              <w:jc w:val="center"/>
            </w:pPr>
            <w:r>
              <w:t>3</w:t>
            </w:r>
          </w:p>
        </w:tc>
        <w:tc>
          <w:tcPr>
            <w:tcW w:w="500" w:type="pct"/>
            <w:tcBorders>
              <w:top w:val="nil"/>
              <w:left w:val="nil"/>
              <w:bottom w:val="nil"/>
              <w:right w:val="nil"/>
            </w:tcBorders>
            <w:shd w:val="clear" w:color="auto" w:fill="auto"/>
            <w:noWrap/>
            <w:vAlign w:val="bottom"/>
            <w:hideMark/>
          </w:tcPr>
          <w:p w:rsidR="00CF1ECA" w:rsidRDefault="00CF1ECA" w:rsidP="00CF1ECA">
            <w:pPr>
              <w:jc w:val="center"/>
            </w:pPr>
          </w:p>
        </w:tc>
        <w:tc>
          <w:tcPr>
            <w:tcW w:w="369" w:type="pct"/>
            <w:tcBorders>
              <w:top w:val="nil"/>
              <w:left w:val="nil"/>
              <w:bottom w:val="nil"/>
              <w:right w:val="nil"/>
            </w:tcBorders>
            <w:shd w:val="clear" w:color="auto" w:fill="auto"/>
            <w:noWrap/>
            <w:vAlign w:val="bottom"/>
            <w:hideMark/>
          </w:tcPr>
          <w:p w:rsidR="00CF1ECA" w:rsidRDefault="00CF1ECA" w:rsidP="00CF1ECA">
            <w:pPr>
              <w:jc w:val="center"/>
              <w:rPr>
                <w:sz w:val="20"/>
                <w:szCs w:val="20"/>
              </w:rPr>
            </w:pPr>
          </w:p>
        </w:tc>
        <w:tc>
          <w:tcPr>
            <w:tcW w:w="358" w:type="pct"/>
            <w:tcBorders>
              <w:top w:val="nil"/>
              <w:left w:val="nil"/>
              <w:bottom w:val="nil"/>
              <w:right w:val="single" w:sz="8" w:space="0" w:color="auto"/>
            </w:tcBorders>
            <w:shd w:val="clear" w:color="auto" w:fill="auto"/>
            <w:noWrap/>
            <w:vAlign w:val="bottom"/>
            <w:hideMark/>
          </w:tcPr>
          <w:p w:rsidR="00CF1ECA" w:rsidRDefault="00CF1ECA" w:rsidP="00CF1ECA">
            <w:pPr>
              <w:jc w:val="center"/>
            </w:pPr>
            <w:r>
              <w:t> </w:t>
            </w:r>
          </w:p>
        </w:tc>
      </w:tr>
      <w:tr w:rsidR="00CF1ECA" w:rsidTr="00CF1ECA">
        <w:trPr>
          <w:trHeight w:val="700"/>
        </w:trPr>
        <w:tc>
          <w:tcPr>
            <w:tcW w:w="807" w:type="pct"/>
            <w:tcBorders>
              <w:top w:val="single" w:sz="8" w:space="0" w:color="auto"/>
              <w:left w:val="single" w:sz="8" w:space="0" w:color="auto"/>
              <w:bottom w:val="single" w:sz="8" w:space="0" w:color="auto"/>
              <w:right w:val="single" w:sz="8" w:space="0" w:color="auto"/>
            </w:tcBorders>
            <w:shd w:val="clear" w:color="000000" w:fill="000000"/>
            <w:noWrap/>
            <w:vAlign w:val="bottom"/>
            <w:hideMark/>
          </w:tcPr>
          <w:p w:rsidR="00CF1ECA" w:rsidRDefault="00CF1ECA" w:rsidP="00CF1ECA">
            <w:pPr>
              <w:rPr>
                <w:b/>
                <w:bCs/>
                <w:color w:val="FFFFFF"/>
              </w:rPr>
            </w:pPr>
            <w:r>
              <w:rPr>
                <w:b/>
                <w:bCs/>
                <w:color w:val="FFFFFF"/>
              </w:rPr>
              <w:t>Ocenjevalne vsebine</w:t>
            </w:r>
          </w:p>
        </w:tc>
        <w:tc>
          <w:tcPr>
            <w:tcW w:w="2966" w:type="pct"/>
            <w:tcBorders>
              <w:top w:val="nil"/>
              <w:left w:val="nil"/>
              <w:bottom w:val="single" w:sz="8" w:space="0" w:color="auto"/>
              <w:right w:val="single" w:sz="8" w:space="0" w:color="auto"/>
            </w:tcBorders>
            <w:shd w:val="clear" w:color="000000" w:fill="000000"/>
            <w:noWrap/>
            <w:vAlign w:val="bottom"/>
            <w:hideMark/>
          </w:tcPr>
          <w:p w:rsidR="00CF1ECA" w:rsidRDefault="00CF1ECA" w:rsidP="00CF1ECA">
            <w:pPr>
              <w:rPr>
                <w:b/>
                <w:bCs/>
                <w:color w:val="FFFFFF"/>
              </w:rPr>
            </w:pPr>
            <w:r>
              <w:rPr>
                <w:b/>
                <w:bCs/>
                <w:color w:val="FFFFFF"/>
              </w:rPr>
              <w:t>Minimalni standardi znanja</w:t>
            </w:r>
          </w:p>
        </w:tc>
        <w:tc>
          <w:tcPr>
            <w:tcW w:w="500" w:type="pct"/>
            <w:tcBorders>
              <w:top w:val="single" w:sz="8" w:space="0" w:color="auto"/>
              <w:left w:val="nil"/>
              <w:bottom w:val="single" w:sz="8" w:space="0" w:color="auto"/>
              <w:right w:val="single" w:sz="8" w:space="0" w:color="auto"/>
            </w:tcBorders>
            <w:shd w:val="clear" w:color="000000" w:fill="000000"/>
            <w:vAlign w:val="bottom"/>
            <w:hideMark/>
          </w:tcPr>
          <w:p w:rsidR="00CF1ECA" w:rsidRDefault="00CF1ECA" w:rsidP="00CF1ECA">
            <w:pPr>
              <w:jc w:val="center"/>
              <w:rPr>
                <w:b/>
                <w:bCs/>
                <w:color w:val="FFFFFF"/>
              </w:rPr>
            </w:pPr>
            <w:r>
              <w:rPr>
                <w:b/>
                <w:bCs/>
                <w:color w:val="FFFFFF"/>
              </w:rPr>
              <w:t>Ocenjevalno obdobje</w:t>
            </w:r>
          </w:p>
        </w:tc>
        <w:tc>
          <w:tcPr>
            <w:tcW w:w="369" w:type="pct"/>
            <w:tcBorders>
              <w:top w:val="single" w:sz="8" w:space="0" w:color="auto"/>
              <w:left w:val="nil"/>
              <w:bottom w:val="single" w:sz="8" w:space="0" w:color="auto"/>
              <w:right w:val="single" w:sz="8" w:space="0" w:color="auto"/>
            </w:tcBorders>
            <w:shd w:val="clear" w:color="000000" w:fill="000000"/>
            <w:vAlign w:val="bottom"/>
            <w:hideMark/>
          </w:tcPr>
          <w:p w:rsidR="00CF1ECA" w:rsidRDefault="00CF1ECA" w:rsidP="00CF1ECA">
            <w:pPr>
              <w:jc w:val="center"/>
              <w:rPr>
                <w:b/>
                <w:bCs/>
                <w:color w:val="FFFFFF"/>
              </w:rPr>
            </w:pPr>
            <w:r>
              <w:rPr>
                <w:b/>
                <w:bCs/>
                <w:color w:val="FFFFFF"/>
              </w:rPr>
              <w:t xml:space="preserve">Oblike </w:t>
            </w:r>
          </w:p>
        </w:tc>
        <w:tc>
          <w:tcPr>
            <w:tcW w:w="358" w:type="pct"/>
            <w:tcBorders>
              <w:top w:val="single" w:sz="8" w:space="0" w:color="auto"/>
              <w:left w:val="nil"/>
              <w:bottom w:val="single" w:sz="8" w:space="0" w:color="auto"/>
              <w:right w:val="single" w:sz="8" w:space="0" w:color="auto"/>
            </w:tcBorders>
            <w:shd w:val="clear" w:color="000000" w:fill="000000"/>
            <w:vAlign w:val="bottom"/>
            <w:hideMark/>
          </w:tcPr>
          <w:p w:rsidR="00CF1ECA" w:rsidRDefault="00CF1ECA" w:rsidP="00CF1ECA">
            <w:pPr>
              <w:jc w:val="center"/>
              <w:rPr>
                <w:b/>
                <w:bCs/>
                <w:color w:val="FFFFFF"/>
              </w:rPr>
            </w:pPr>
            <w:r>
              <w:rPr>
                <w:b/>
                <w:bCs/>
                <w:color w:val="FFFFFF"/>
              </w:rPr>
              <w:t xml:space="preserve">Načini </w:t>
            </w:r>
          </w:p>
        </w:tc>
      </w:tr>
      <w:tr w:rsidR="00CF1ECA" w:rsidTr="00CF1ECA">
        <w:trPr>
          <w:trHeight w:val="1080"/>
        </w:trPr>
        <w:tc>
          <w:tcPr>
            <w:tcW w:w="807" w:type="pct"/>
            <w:tcBorders>
              <w:top w:val="nil"/>
              <w:left w:val="single" w:sz="8" w:space="0" w:color="auto"/>
              <w:bottom w:val="dashed"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Fitnes (osnove)</w:t>
            </w:r>
          </w:p>
        </w:tc>
        <w:tc>
          <w:tcPr>
            <w:tcW w:w="2966" w:type="pct"/>
            <w:tcBorders>
              <w:top w:val="nil"/>
              <w:left w:val="nil"/>
              <w:bottom w:val="nil"/>
              <w:right w:val="nil"/>
            </w:tcBorders>
            <w:shd w:val="clear" w:color="auto" w:fill="auto"/>
            <w:vAlign w:val="center"/>
            <w:hideMark/>
          </w:tcPr>
          <w:p w:rsidR="00CF1ECA" w:rsidRDefault="00CF1ECA" w:rsidP="00CF1ECA">
            <w:pPr>
              <w:rPr>
                <w:sz w:val="20"/>
                <w:szCs w:val="20"/>
              </w:rPr>
            </w:pPr>
            <w:r>
              <w:rPr>
                <w:sz w:val="20"/>
                <w:szCs w:val="20"/>
              </w:rPr>
              <w:t>Dijak pozna in izvede osnovne krepilne vaje v fitnesu</w:t>
            </w:r>
          </w:p>
        </w:tc>
        <w:tc>
          <w:tcPr>
            <w:tcW w:w="500" w:type="pct"/>
            <w:tcBorders>
              <w:top w:val="nil"/>
              <w:left w:val="single" w:sz="8" w:space="0" w:color="auto"/>
              <w:bottom w:val="dott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I.</w:t>
            </w:r>
          </w:p>
        </w:tc>
        <w:tc>
          <w:tcPr>
            <w:tcW w:w="369" w:type="pct"/>
            <w:tcBorders>
              <w:top w:val="nil"/>
              <w:left w:val="nil"/>
              <w:bottom w:val="dash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individualna</w:t>
            </w:r>
          </w:p>
        </w:tc>
        <w:tc>
          <w:tcPr>
            <w:tcW w:w="358" w:type="pct"/>
            <w:tcBorders>
              <w:top w:val="nil"/>
              <w:left w:val="nil"/>
              <w:bottom w:val="dott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praktično</w:t>
            </w:r>
          </w:p>
        </w:tc>
      </w:tr>
      <w:tr w:rsidR="00CF1ECA" w:rsidTr="00CF1ECA">
        <w:trPr>
          <w:trHeight w:val="280"/>
        </w:trPr>
        <w:tc>
          <w:tcPr>
            <w:tcW w:w="807" w:type="pct"/>
            <w:tcBorders>
              <w:top w:val="nil"/>
              <w:left w:val="single" w:sz="8" w:space="0" w:color="auto"/>
              <w:bottom w:val="dashed"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Odbojka /Košarka</w:t>
            </w:r>
          </w:p>
        </w:tc>
        <w:tc>
          <w:tcPr>
            <w:tcW w:w="2966" w:type="pct"/>
            <w:tcBorders>
              <w:top w:val="dashed" w:sz="4" w:space="0" w:color="auto"/>
              <w:left w:val="nil"/>
              <w:bottom w:val="dashed"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Pozna pravila igre in izvede nalogo z veliko tehničnimi  in taktičnimi napakami</w:t>
            </w:r>
          </w:p>
        </w:tc>
        <w:tc>
          <w:tcPr>
            <w:tcW w:w="500" w:type="pct"/>
            <w:tcBorders>
              <w:top w:val="nil"/>
              <w:left w:val="nil"/>
              <w:bottom w:val="dott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II.</w:t>
            </w:r>
          </w:p>
        </w:tc>
        <w:tc>
          <w:tcPr>
            <w:tcW w:w="369" w:type="pct"/>
            <w:tcBorders>
              <w:top w:val="nil"/>
              <w:left w:val="nil"/>
              <w:bottom w:val="dash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skupinska</w:t>
            </w:r>
          </w:p>
        </w:tc>
        <w:tc>
          <w:tcPr>
            <w:tcW w:w="358" w:type="pct"/>
            <w:tcBorders>
              <w:top w:val="nil"/>
              <w:left w:val="nil"/>
              <w:bottom w:val="dott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praktično</w:t>
            </w:r>
          </w:p>
        </w:tc>
      </w:tr>
      <w:tr w:rsidR="00CF1ECA" w:rsidTr="00CF1ECA">
        <w:trPr>
          <w:trHeight w:val="280"/>
        </w:trPr>
        <w:tc>
          <w:tcPr>
            <w:tcW w:w="807" w:type="pct"/>
            <w:tcBorders>
              <w:top w:val="nil"/>
              <w:left w:val="single" w:sz="8" w:space="0" w:color="auto"/>
              <w:bottom w:val="dashed" w:sz="4" w:space="0" w:color="auto"/>
              <w:right w:val="single" w:sz="8" w:space="0" w:color="auto"/>
            </w:tcBorders>
            <w:shd w:val="clear" w:color="auto" w:fill="auto"/>
            <w:vAlign w:val="center"/>
            <w:hideMark/>
          </w:tcPr>
          <w:p w:rsidR="00CF1ECA" w:rsidRDefault="00CF1ECA" w:rsidP="00CF1ECA">
            <w:pPr>
              <w:rPr>
                <w:sz w:val="20"/>
                <w:szCs w:val="20"/>
              </w:rPr>
            </w:pPr>
            <w:r>
              <w:rPr>
                <w:sz w:val="20"/>
                <w:szCs w:val="20"/>
              </w:rPr>
              <w:t xml:space="preserve">Igre z loparji (badminton) </w:t>
            </w:r>
          </w:p>
        </w:tc>
        <w:tc>
          <w:tcPr>
            <w:tcW w:w="2966" w:type="pct"/>
            <w:tcBorders>
              <w:top w:val="nil"/>
              <w:left w:val="nil"/>
              <w:bottom w:val="nil"/>
              <w:right w:val="single" w:sz="8" w:space="0" w:color="auto"/>
            </w:tcBorders>
            <w:shd w:val="clear" w:color="auto" w:fill="auto"/>
            <w:vAlign w:val="center"/>
            <w:hideMark/>
          </w:tcPr>
          <w:p w:rsidR="00CF1ECA" w:rsidRDefault="00CF1ECA" w:rsidP="00CF1ECA">
            <w:pPr>
              <w:rPr>
                <w:sz w:val="20"/>
                <w:szCs w:val="20"/>
              </w:rPr>
            </w:pPr>
            <w:r>
              <w:rPr>
                <w:sz w:val="20"/>
                <w:szCs w:val="20"/>
              </w:rPr>
              <w:t>Pozna pravila in izvede nalogo z veliko tehničnimi  in taktičnimi napakami</w:t>
            </w:r>
          </w:p>
        </w:tc>
        <w:tc>
          <w:tcPr>
            <w:tcW w:w="500" w:type="pct"/>
            <w:tcBorders>
              <w:top w:val="nil"/>
              <w:left w:val="nil"/>
              <w:bottom w:val="dott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II.</w:t>
            </w:r>
          </w:p>
        </w:tc>
        <w:tc>
          <w:tcPr>
            <w:tcW w:w="369" w:type="pct"/>
            <w:tcBorders>
              <w:top w:val="nil"/>
              <w:left w:val="nil"/>
              <w:bottom w:val="nil"/>
              <w:right w:val="single" w:sz="8" w:space="0" w:color="auto"/>
            </w:tcBorders>
            <w:shd w:val="clear" w:color="auto" w:fill="auto"/>
            <w:vAlign w:val="center"/>
            <w:hideMark/>
          </w:tcPr>
          <w:p w:rsidR="00CF1ECA" w:rsidRDefault="00CF1ECA" w:rsidP="00CF1ECA">
            <w:pPr>
              <w:jc w:val="center"/>
              <w:rPr>
                <w:sz w:val="20"/>
                <w:szCs w:val="20"/>
              </w:rPr>
            </w:pPr>
            <w:r>
              <w:rPr>
                <w:sz w:val="20"/>
                <w:szCs w:val="20"/>
              </w:rPr>
              <w:t>individualna</w:t>
            </w:r>
          </w:p>
        </w:tc>
        <w:tc>
          <w:tcPr>
            <w:tcW w:w="358" w:type="pct"/>
            <w:tcBorders>
              <w:top w:val="nil"/>
              <w:left w:val="nil"/>
              <w:bottom w:val="dotted" w:sz="4"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praktično</w:t>
            </w:r>
          </w:p>
        </w:tc>
      </w:tr>
      <w:tr w:rsidR="00CF1ECA" w:rsidTr="00CF1ECA">
        <w:trPr>
          <w:trHeight w:val="280"/>
        </w:trPr>
        <w:tc>
          <w:tcPr>
            <w:tcW w:w="807" w:type="pct"/>
            <w:tcBorders>
              <w:top w:val="nil"/>
              <w:left w:val="single" w:sz="8" w:space="0" w:color="auto"/>
              <w:bottom w:val="single" w:sz="8" w:space="0" w:color="auto"/>
              <w:right w:val="single" w:sz="8" w:space="0" w:color="auto"/>
            </w:tcBorders>
            <w:shd w:val="clear" w:color="auto" w:fill="auto"/>
            <w:vAlign w:val="bottom"/>
            <w:hideMark/>
          </w:tcPr>
          <w:p w:rsidR="00CF1ECA" w:rsidRDefault="00CF1ECA" w:rsidP="00CF1ECA">
            <w:pPr>
              <w:rPr>
                <w:sz w:val="20"/>
                <w:szCs w:val="20"/>
              </w:rPr>
            </w:pPr>
            <w:r>
              <w:rPr>
                <w:sz w:val="20"/>
                <w:szCs w:val="20"/>
              </w:rPr>
              <w:t> </w:t>
            </w:r>
          </w:p>
        </w:tc>
        <w:tc>
          <w:tcPr>
            <w:tcW w:w="2966" w:type="pct"/>
            <w:tcBorders>
              <w:top w:val="nil"/>
              <w:left w:val="nil"/>
              <w:bottom w:val="single" w:sz="8" w:space="0" w:color="auto"/>
              <w:right w:val="single" w:sz="8" w:space="0" w:color="auto"/>
            </w:tcBorders>
            <w:shd w:val="clear" w:color="auto" w:fill="auto"/>
            <w:vAlign w:val="bottom"/>
            <w:hideMark/>
          </w:tcPr>
          <w:p w:rsidR="00CF1ECA" w:rsidRDefault="00CF1ECA" w:rsidP="00CF1ECA">
            <w:pPr>
              <w:rPr>
                <w:sz w:val="20"/>
                <w:szCs w:val="20"/>
              </w:rPr>
            </w:pPr>
            <w:r>
              <w:rPr>
                <w:sz w:val="20"/>
                <w:szCs w:val="20"/>
              </w:rPr>
              <w:t> </w:t>
            </w:r>
          </w:p>
        </w:tc>
        <w:tc>
          <w:tcPr>
            <w:tcW w:w="500" w:type="pct"/>
            <w:tcBorders>
              <w:top w:val="nil"/>
              <w:left w:val="nil"/>
              <w:bottom w:val="single" w:sz="8" w:space="0" w:color="auto"/>
              <w:right w:val="single" w:sz="8" w:space="0" w:color="auto"/>
            </w:tcBorders>
            <w:shd w:val="clear" w:color="auto" w:fill="auto"/>
            <w:vAlign w:val="center"/>
            <w:hideMark/>
          </w:tcPr>
          <w:p w:rsidR="00CF1ECA" w:rsidRDefault="00CF1ECA" w:rsidP="00CF1ECA">
            <w:pPr>
              <w:jc w:val="center"/>
              <w:rPr>
                <w:sz w:val="20"/>
                <w:szCs w:val="20"/>
              </w:rPr>
            </w:pPr>
            <w:r>
              <w:rPr>
                <w:sz w:val="20"/>
                <w:szCs w:val="20"/>
              </w:rPr>
              <w:t> </w:t>
            </w:r>
          </w:p>
        </w:tc>
        <w:tc>
          <w:tcPr>
            <w:tcW w:w="369" w:type="pct"/>
            <w:tcBorders>
              <w:top w:val="nil"/>
              <w:left w:val="nil"/>
              <w:bottom w:val="single" w:sz="8" w:space="0" w:color="auto"/>
              <w:right w:val="single" w:sz="8" w:space="0" w:color="auto"/>
            </w:tcBorders>
            <w:shd w:val="clear" w:color="auto" w:fill="auto"/>
            <w:vAlign w:val="bottom"/>
            <w:hideMark/>
          </w:tcPr>
          <w:p w:rsidR="00CF1ECA" w:rsidRDefault="00CF1ECA" w:rsidP="00CF1ECA">
            <w:pPr>
              <w:jc w:val="center"/>
              <w:rPr>
                <w:sz w:val="20"/>
                <w:szCs w:val="20"/>
              </w:rPr>
            </w:pPr>
            <w:r>
              <w:rPr>
                <w:sz w:val="20"/>
                <w:szCs w:val="20"/>
              </w:rPr>
              <w:t> </w:t>
            </w:r>
          </w:p>
        </w:tc>
        <w:tc>
          <w:tcPr>
            <w:tcW w:w="358" w:type="pct"/>
            <w:tcBorders>
              <w:top w:val="nil"/>
              <w:left w:val="nil"/>
              <w:bottom w:val="single" w:sz="8" w:space="0" w:color="auto"/>
              <w:right w:val="single" w:sz="8" w:space="0" w:color="auto"/>
            </w:tcBorders>
            <w:shd w:val="clear" w:color="auto" w:fill="auto"/>
            <w:vAlign w:val="bottom"/>
            <w:hideMark/>
          </w:tcPr>
          <w:p w:rsidR="00CF1ECA" w:rsidRDefault="00CF1ECA" w:rsidP="00CF1ECA">
            <w:pPr>
              <w:jc w:val="center"/>
              <w:rPr>
                <w:sz w:val="20"/>
                <w:szCs w:val="20"/>
              </w:rPr>
            </w:pPr>
            <w:r>
              <w:rPr>
                <w:sz w:val="20"/>
                <w:szCs w:val="20"/>
              </w:rPr>
              <w:t> </w:t>
            </w:r>
          </w:p>
        </w:tc>
      </w:tr>
    </w:tbl>
    <w:p w:rsidR="00443B23" w:rsidRPr="00443B23" w:rsidRDefault="00443B23" w:rsidP="00443B23"/>
    <w:p w:rsidR="00443B23" w:rsidRPr="00443B23" w:rsidRDefault="00443B23" w:rsidP="00443B23"/>
    <w:p w:rsidR="000A4831" w:rsidRDefault="000A4831" w:rsidP="00443B23">
      <w:pPr>
        <w:rPr>
          <w:b/>
          <w:i/>
          <w:sz w:val="28"/>
          <w:szCs w:val="28"/>
        </w:rPr>
      </w:pPr>
    </w:p>
    <w:p w:rsidR="000A4831" w:rsidRDefault="000A4831" w:rsidP="00443B23">
      <w:pPr>
        <w:rPr>
          <w:b/>
          <w:i/>
          <w:sz w:val="28"/>
          <w:szCs w:val="28"/>
        </w:rPr>
      </w:pPr>
    </w:p>
    <w:p w:rsidR="000A4831" w:rsidRDefault="000A4831" w:rsidP="00443B23">
      <w:pPr>
        <w:rPr>
          <w:b/>
          <w:i/>
          <w:sz w:val="28"/>
          <w:szCs w:val="28"/>
        </w:rPr>
      </w:pPr>
    </w:p>
    <w:p w:rsidR="000A4831" w:rsidRDefault="000A4831" w:rsidP="00443B23">
      <w:pPr>
        <w:rPr>
          <w:b/>
          <w:i/>
          <w:sz w:val="28"/>
          <w:szCs w:val="28"/>
        </w:rPr>
      </w:pPr>
    </w:p>
    <w:p w:rsidR="000A4831" w:rsidRDefault="000A4831" w:rsidP="00443B23">
      <w:pPr>
        <w:rPr>
          <w:b/>
          <w:i/>
          <w:sz w:val="28"/>
          <w:szCs w:val="28"/>
        </w:rPr>
      </w:pPr>
    </w:p>
    <w:p w:rsidR="000A4831" w:rsidRDefault="000A4831" w:rsidP="00443B23">
      <w:pPr>
        <w:rPr>
          <w:b/>
          <w:i/>
          <w:sz w:val="28"/>
          <w:szCs w:val="28"/>
        </w:rPr>
      </w:pPr>
    </w:p>
    <w:p w:rsidR="000A4831" w:rsidRDefault="000A4831" w:rsidP="00443B23">
      <w:pPr>
        <w:rPr>
          <w:b/>
          <w:i/>
          <w:sz w:val="28"/>
          <w:szCs w:val="28"/>
        </w:rPr>
      </w:pPr>
    </w:p>
    <w:p w:rsidR="000A4831" w:rsidRDefault="000A4831" w:rsidP="00443B23">
      <w:pPr>
        <w:rPr>
          <w:b/>
          <w:i/>
          <w:sz w:val="28"/>
          <w:szCs w:val="28"/>
        </w:rPr>
      </w:pPr>
    </w:p>
    <w:p w:rsidR="00443B23" w:rsidRDefault="004776A5" w:rsidP="00443B23">
      <w:pPr>
        <w:rPr>
          <w:b/>
          <w:i/>
          <w:sz w:val="28"/>
          <w:szCs w:val="28"/>
        </w:rPr>
      </w:pPr>
      <w:r w:rsidRPr="004776A5">
        <w:rPr>
          <w:b/>
          <w:i/>
          <w:sz w:val="28"/>
          <w:szCs w:val="28"/>
        </w:rPr>
        <w:lastRenderedPageBreak/>
        <w:t>4. letnik</w:t>
      </w:r>
    </w:p>
    <w:p w:rsidR="000A4831" w:rsidRDefault="000A4831" w:rsidP="00443B23">
      <w:pPr>
        <w:rPr>
          <w:b/>
          <w:i/>
          <w:sz w:val="28"/>
          <w:szCs w:val="28"/>
        </w:rPr>
      </w:pPr>
    </w:p>
    <w:p w:rsidR="004776A5" w:rsidRPr="000A4831" w:rsidRDefault="004776A5" w:rsidP="00443B23">
      <w:pPr>
        <w:rPr>
          <w:b/>
          <w:i/>
          <w:sz w:val="28"/>
          <w:szCs w:val="28"/>
        </w:rPr>
      </w:pPr>
      <w:r w:rsidRPr="000A4831">
        <w:rPr>
          <w:b/>
          <w:i/>
          <w:sz w:val="28"/>
          <w:szCs w:val="28"/>
        </w:rPr>
        <w:t>Slovenščina</w:t>
      </w:r>
    </w:p>
    <w:p w:rsidR="000A4831" w:rsidRDefault="000A4831" w:rsidP="00443B23">
      <w:pPr>
        <w:rPr>
          <w:b/>
          <w:i/>
          <w:color w:val="FF0000"/>
          <w:sz w:val="28"/>
          <w:szCs w:val="2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95"/>
        <w:gridCol w:w="7275"/>
        <w:gridCol w:w="1485"/>
        <w:gridCol w:w="1620"/>
        <w:gridCol w:w="1245"/>
      </w:tblGrid>
      <w:tr w:rsidR="000A4831" w:rsidRPr="000A4831" w:rsidTr="000A4831">
        <w:trPr>
          <w:trHeight w:val="285"/>
        </w:trPr>
        <w:tc>
          <w:tcPr>
            <w:tcW w:w="2295" w:type="dxa"/>
            <w:tcBorders>
              <w:top w:val="single" w:sz="6" w:space="0" w:color="auto"/>
              <w:left w:val="nil"/>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b/>
                <w:bCs/>
                <w:lang w:eastAsia="sl-SI"/>
              </w:rPr>
              <w:t>Program:</w:t>
            </w:r>
            <w:r w:rsidRPr="000A4831">
              <w:rPr>
                <w:rFonts w:ascii="Times New Roman" w:eastAsia="Times New Roman" w:hAnsi="Times New Roman" w:cs="Times New Roman"/>
                <w:lang w:eastAsia="sl-SI"/>
              </w:rPr>
              <w:t> </w:t>
            </w:r>
          </w:p>
        </w:tc>
        <w:tc>
          <w:tcPr>
            <w:tcW w:w="7275" w:type="dxa"/>
            <w:tcBorders>
              <w:top w:val="single" w:sz="6" w:space="0" w:color="auto"/>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Gastronomija in turizem </w:t>
            </w:r>
          </w:p>
        </w:tc>
        <w:tc>
          <w:tcPr>
            <w:tcW w:w="148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620"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245"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r>
      <w:tr w:rsidR="000A4831" w:rsidRPr="000A4831" w:rsidTr="000A4831">
        <w:trPr>
          <w:trHeight w:val="285"/>
        </w:trPr>
        <w:tc>
          <w:tcPr>
            <w:tcW w:w="229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b/>
                <w:bCs/>
                <w:lang w:eastAsia="sl-SI"/>
              </w:rPr>
              <w:t>Programska enota:</w:t>
            </w:r>
            <w:r w:rsidRPr="000A4831">
              <w:rPr>
                <w:rFonts w:ascii="Times New Roman" w:eastAsia="Times New Roman" w:hAnsi="Times New Roman" w:cs="Times New Roman"/>
                <w:lang w:eastAsia="sl-SI"/>
              </w:rPr>
              <w:t> </w:t>
            </w:r>
          </w:p>
        </w:tc>
        <w:tc>
          <w:tcPr>
            <w:tcW w:w="727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Slovenščina </w:t>
            </w:r>
          </w:p>
        </w:tc>
        <w:tc>
          <w:tcPr>
            <w:tcW w:w="148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620"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c>
          <w:tcPr>
            <w:tcW w:w="1245"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r>
      <w:tr w:rsidR="000A4831" w:rsidRPr="000A4831" w:rsidTr="000A4831">
        <w:trPr>
          <w:trHeight w:val="285"/>
        </w:trPr>
        <w:tc>
          <w:tcPr>
            <w:tcW w:w="229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b/>
                <w:bCs/>
                <w:lang w:eastAsia="sl-SI"/>
              </w:rPr>
              <w:t>Letnik:</w:t>
            </w:r>
            <w:r w:rsidRPr="000A4831">
              <w:rPr>
                <w:rFonts w:ascii="Times New Roman" w:eastAsia="Times New Roman" w:hAnsi="Times New Roman" w:cs="Times New Roman"/>
                <w:lang w:eastAsia="sl-SI"/>
              </w:rPr>
              <w:t> </w:t>
            </w:r>
          </w:p>
        </w:tc>
        <w:tc>
          <w:tcPr>
            <w:tcW w:w="727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4. </w:t>
            </w:r>
          </w:p>
        </w:tc>
        <w:tc>
          <w:tcPr>
            <w:tcW w:w="148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620"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c>
          <w:tcPr>
            <w:tcW w:w="1245"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r>
      <w:tr w:rsidR="000A4831" w:rsidRPr="000A4831" w:rsidTr="000A4831">
        <w:trPr>
          <w:trHeight w:val="285"/>
        </w:trPr>
        <w:tc>
          <w:tcPr>
            <w:tcW w:w="229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b/>
                <w:bCs/>
                <w:lang w:eastAsia="sl-SI"/>
              </w:rPr>
              <w:t>Letno št. ur:</w:t>
            </w:r>
            <w:r w:rsidRPr="000A4831">
              <w:rPr>
                <w:rFonts w:ascii="Times New Roman" w:eastAsia="Times New Roman" w:hAnsi="Times New Roman" w:cs="Times New Roman"/>
                <w:lang w:eastAsia="sl-SI"/>
              </w:rPr>
              <w:t> </w:t>
            </w:r>
          </w:p>
        </w:tc>
        <w:tc>
          <w:tcPr>
            <w:tcW w:w="727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133 </w:t>
            </w:r>
          </w:p>
        </w:tc>
        <w:tc>
          <w:tcPr>
            <w:tcW w:w="148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62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245"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r>
      <w:tr w:rsidR="000A4831" w:rsidRPr="000A4831" w:rsidTr="000A4831">
        <w:trPr>
          <w:trHeight w:val="315"/>
        </w:trPr>
        <w:tc>
          <w:tcPr>
            <w:tcW w:w="2295" w:type="dxa"/>
            <w:tcBorders>
              <w:top w:val="nil"/>
              <w:left w:val="nil"/>
              <w:bottom w:val="nil"/>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b/>
                <w:bCs/>
                <w:lang w:eastAsia="sl-SI"/>
              </w:rPr>
              <w:t>Predvideno št. ocen</w:t>
            </w:r>
            <w:r w:rsidRPr="000A4831">
              <w:rPr>
                <w:rFonts w:ascii="Times New Roman" w:eastAsia="Times New Roman" w:hAnsi="Times New Roman" w:cs="Times New Roman"/>
                <w:lang w:eastAsia="sl-SI"/>
              </w:rPr>
              <w:t> </w:t>
            </w:r>
          </w:p>
        </w:tc>
        <w:tc>
          <w:tcPr>
            <w:tcW w:w="727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5 </w:t>
            </w:r>
          </w:p>
        </w:tc>
        <w:tc>
          <w:tcPr>
            <w:tcW w:w="148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62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c>
          <w:tcPr>
            <w:tcW w:w="1245"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 </w:t>
            </w:r>
          </w:p>
        </w:tc>
      </w:tr>
      <w:tr w:rsidR="000A4831" w:rsidRPr="000A4831" w:rsidTr="000A4831">
        <w:trPr>
          <w:trHeight w:val="615"/>
        </w:trPr>
        <w:tc>
          <w:tcPr>
            <w:tcW w:w="2295" w:type="dxa"/>
            <w:tcBorders>
              <w:top w:val="single" w:sz="6" w:space="0" w:color="auto"/>
              <w:left w:val="single" w:sz="6" w:space="0" w:color="auto"/>
              <w:bottom w:val="single" w:sz="6" w:space="0" w:color="auto"/>
              <w:right w:val="single" w:sz="6" w:space="0" w:color="auto"/>
            </w:tcBorders>
            <w:shd w:val="clear" w:color="auto" w:fill="000000"/>
            <w:vAlign w:val="bottom"/>
            <w:hideMark/>
          </w:tcPr>
          <w:p w:rsidR="000A4831" w:rsidRPr="000A4831" w:rsidRDefault="000A4831" w:rsidP="000A4831">
            <w:pPr>
              <w:textAlignment w:val="baseline"/>
              <w:rPr>
                <w:rFonts w:ascii="Segoe UI" w:eastAsia="Times New Roman" w:hAnsi="Segoe UI" w:cs="Segoe UI"/>
                <w:color w:val="F5F5F5"/>
                <w:sz w:val="18"/>
                <w:szCs w:val="18"/>
                <w:lang w:eastAsia="sl-SI"/>
              </w:rPr>
            </w:pPr>
            <w:r w:rsidRPr="000A4831">
              <w:rPr>
                <w:rFonts w:ascii="Times New Roman" w:eastAsia="Times New Roman" w:hAnsi="Times New Roman" w:cs="Times New Roman"/>
                <w:b/>
                <w:bCs/>
                <w:color w:val="FFFFFF"/>
                <w:lang w:eastAsia="sl-SI"/>
              </w:rPr>
              <w:t>Ocenjevalne vsebine</w:t>
            </w:r>
            <w:r w:rsidRPr="000A4831">
              <w:rPr>
                <w:rFonts w:ascii="Times New Roman" w:eastAsia="Times New Roman" w:hAnsi="Times New Roman" w:cs="Times New Roman"/>
                <w:color w:val="FFFFFF"/>
                <w:lang w:eastAsia="sl-SI"/>
              </w:rPr>
              <w:t> </w:t>
            </w:r>
          </w:p>
        </w:tc>
        <w:tc>
          <w:tcPr>
            <w:tcW w:w="7275" w:type="dxa"/>
            <w:tcBorders>
              <w:top w:val="nil"/>
              <w:left w:val="nil"/>
              <w:bottom w:val="single" w:sz="6" w:space="0" w:color="auto"/>
              <w:right w:val="single" w:sz="6" w:space="0" w:color="auto"/>
            </w:tcBorders>
            <w:shd w:val="clear" w:color="auto" w:fill="000000"/>
            <w:vAlign w:val="bottom"/>
            <w:hideMark/>
          </w:tcPr>
          <w:p w:rsidR="000A4831" w:rsidRPr="000A4831" w:rsidRDefault="000A4831" w:rsidP="000A4831">
            <w:pPr>
              <w:textAlignment w:val="baseline"/>
              <w:rPr>
                <w:rFonts w:ascii="Segoe UI" w:eastAsia="Times New Roman" w:hAnsi="Segoe UI" w:cs="Segoe UI"/>
                <w:color w:val="F5F5F5"/>
                <w:sz w:val="18"/>
                <w:szCs w:val="18"/>
                <w:lang w:eastAsia="sl-SI"/>
              </w:rPr>
            </w:pPr>
            <w:r w:rsidRPr="000A4831">
              <w:rPr>
                <w:rFonts w:ascii="Times New Roman" w:eastAsia="Times New Roman" w:hAnsi="Times New Roman" w:cs="Times New Roman"/>
                <w:b/>
                <w:bCs/>
                <w:color w:val="FFFFFF"/>
                <w:lang w:eastAsia="sl-SI"/>
              </w:rPr>
              <w:t>Minimalni standardi znanja</w:t>
            </w:r>
            <w:r w:rsidRPr="000A4831">
              <w:rPr>
                <w:rFonts w:ascii="Times New Roman" w:eastAsia="Times New Roman" w:hAnsi="Times New Roman" w:cs="Times New Roman"/>
                <w:color w:val="FFFFFF"/>
                <w:lang w:eastAsia="sl-SI"/>
              </w:rPr>
              <w:t> </w:t>
            </w:r>
          </w:p>
        </w:tc>
        <w:tc>
          <w:tcPr>
            <w:tcW w:w="1485" w:type="dxa"/>
            <w:tcBorders>
              <w:top w:val="single" w:sz="6" w:space="0" w:color="auto"/>
              <w:left w:val="nil"/>
              <w:bottom w:val="single" w:sz="6" w:space="0" w:color="auto"/>
              <w:right w:val="single" w:sz="6" w:space="0" w:color="auto"/>
            </w:tcBorders>
            <w:shd w:val="clear" w:color="auto" w:fill="000000"/>
            <w:vAlign w:val="bottom"/>
            <w:hideMark/>
          </w:tcPr>
          <w:p w:rsidR="000A4831" w:rsidRPr="000A4831" w:rsidRDefault="000A4831" w:rsidP="000A4831">
            <w:pPr>
              <w:textAlignment w:val="baseline"/>
              <w:rPr>
                <w:rFonts w:ascii="Segoe UI" w:eastAsia="Times New Roman" w:hAnsi="Segoe UI" w:cs="Segoe UI"/>
                <w:color w:val="F5F5F5"/>
                <w:sz w:val="18"/>
                <w:szCs w:val="18"/>
                <w:lang w:eastAsia="sl-SI"/>
              </w:rPr>
            </w:pPr>
            <w:r w:rsidRPr="000A4831">
              <w:rPr>
                <w:rFonts w:ascii="Times New Roman" w:eastAsia="Times New Roman" w:hAnsi="Times New Roman" w:cs="Times New Roman"/>
                <w:b/>
                <w:bCs/>
                <w:color w:val="FFFFFF"/>
                <w:lang w:eastAsia="sl-SI"/>
              </w:rPr>
              <w:t>Ocenjevalno obdobje</w:t>
            </w:r>
            <w:r w:rsidRPr="000A4831">
              <w:rPr>
                <w:rFonts w:ascii="Times New Roman" w:eastAsia="Times New Roman" w:hAnsi="Times New Roman" w:cs="Times New Roman"/>
                <w:color w:val="FFFFFF"/>
                <w:lang w:eastAsia="sl-SI"/>
              </w:rPr>
              <w:t> </w:t>
            </w:r>
          </w:p>
        </w:tc>
        <w:tc>
          <w:tcPr>
            <w:tcW w:w="1620" w:type="dxa"/>
            <w:tcBorders>
              <w:top w:val="single" w:sz="6" w:space="0" w:color="auto"/>
              <w:left w:val="nil"/>
              <w:bottom w:val="single" w:sz="6" w:space="0" w:color="auto"/>
              <w:right w:val="single" w:sz="6" w:space="0" w:color="auto"/>
            </w:tcBorders>
            <w:shd w:val="clear" w:color="auto" w:fill="000000"/>
            <w:vAlign w:val="bottom"/>
            <w:hideMark/>
          </w:tcPr>
          <w:p w:rsidR="000A4831" w:rsidRPr="000A4831" w:rsidRDefault="000A4831" w:rsidP="000A4831">
            <w:pPr>
              <w:textAlignment w:val="baseline"/>
              <w:rPr>
                <w:rFonts w:ascii="Segoe UI" w:eastAsia="Times New Roman" w:hAnsi="Segoe UI" w:cs="Segoe UI"/>
                <w:color w:val="F5F5F5"/>
                <w:sz w:val="18"/>
                <w:szCs w:val="18"/>
                <w:lang w:eastAsia="sl-SI"/>
              </w:rPr>
            </w:pPr>
            <w:r w:rsidRPr="000A4831">
              <w:rPr>
                <w:rFonts w:ascii="Times New Roman" w:eastAsia="Times New Roman" w:hAnsi="Times New Roman" w:cs="Times New Roman"/>
                <w:b/>
                <w:bCs/>
                <w:color w:val="FFFFFF"/>
                <w:lang w:eastAsia="sl-SI"/>
              </w:rPr>
              <w:t>Oblike </w:t>
            </w:r>
            <w:r w:rsidRPr="000A4831">
              <w:rPr>
                <w:rFonts w:ascii="Times New Roman" w:eastAsia="Times New Roman" w:hAnsi="Times New Roman" w:cs="Times New Roman"/>
                <w:color w:val="FFFFFF"/>
                <w:lang w:eastAsia="sl-SI"/>
              </w:rPr>
              <w:t> </w:t>
            </w:r>
          </w:p>
        </w:tc>
        <w:tc>
          <w:tcPr>
            <w:tcW w:w="1245" w:type="dxa"/>
            <w:tcBorders>
              <w:top w:val="single" w:sz="6" w:space="0" w:color="auto"/>
              <w:left w:val="nil"/>
              <w:bottom w:val="single" w:sz="6" w:space="0" w:color="auto"/>
              <w:right w:val="single" w:sz="6" w:space="0" w:color="auto"/>
            </w:tcBorders>
            <w:shd w:val="clear" w:color="auto" w:fill="000000"/>
            <w:vAlign w:val="bottom"/>
            <w:hideMark/>
          </w:tcPr>
          <w:p w:rsidR="000A4831" w:rsidRPr="000A4831" w:rsidRDefault="000A4831" w:rsidP="000A4831">
            <w:pPr>
              <w:textAlignment w:val="baseline"/>
              <w:rPr>
                <w:rFonts w:ascii="Segoe UI" w:eastAsia="Times New Roman" w:hAnsi="Segoe UI" w:cs="Segoe UI"/>
                <w:color w:val="F5F5F5"/>
                <w:sz w:val="18"/>
                <w:szCs w:val="18"/>
                <w:lang w:eastAsia="sl-SI"/>
              </w:rPr>
            </w:pPr>
            <w:r w:rsidRPr="000A4831">
              <w:rPr>
                <w:rFonts w:ascii="Times New Roman" w:eastAsia="Times New Roman" w:hAnsi="Times New Roman" w:cs="Times New Roman"/>
                <w:b/>
                <w:bCs/>
                <w:color w:val="FFFFFF"/>
                <w:lang w:eastAsia="sl-SI"/>
              </w:rPr>
              <w:t>Načini </w:t>
            </w:r>
            <w:r w:rsidRPr="000A4831">
              <w:rPr>
                <w:rFonts w:ascii="Times New Roman" w:eastAsia="Times New Roman" w:hAnsi="Times New Roman" w:cs="Times New Roman"/>
                <w:color w:val="FFFFFF"/>
                <w:lang w:eastAsia="sl-SI"/>
              </w:rPr>
              <w:t> </w:t>
            </w:r>
          </w:p>
        </w:tc>
      </w:tr>
      <w:tr w:rsidR="000A4831" w:rsidRPr="000A4831" w:rsidTr="000A4831">
        <w:trPr>
          <w:trHeight w:val="735"/>
        </w:trPr>
        <w:tc>
          <w:tcPr>
            <w:tcW w:w="2295" w:type="dxa"/>
            <w:tcBorders>
              <w:top w:val="nil"/>
              <w:left w:val="single" w:sz="6" w:space="0" w:color="auto"/>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xml:space="preserve">SLO -spis, neznano umetnostno besedilo; 1. </w:t>
            </w:r>
            <w:proofErr w:type="spellStart"/>
            <w:r w:rsidRPr="000A4831">
              <w:rPr>
                <w:rFonts w:ascii="Times New Roman" w:eastAsia="Times New Roman" w:hAnsi="Times New Roman" w:cs="Times New Roman"/>
                <w:sz w:val="20"/>
                <w:szCs w:val="20"/>
                <w:lang w:eastAsia="sl-SI"/>
              </w:rPr>
              <w:t>oc</w:t>
            </w:r>
            <w:proofErr w:type="spellEnd"/>
            <w:r w:rsidRPr="000A4831">
              <w:rPr>
                <w:rFonts w:ascii="Times New Roman" w:eastAsia="Times New Roman" w:hAnsi="Times New Roman" w:cs="Times New Roman"/>
                <w:sz w:val="20"/>
                <w:szCs w:val="20"/>
                <w:lang w:eastAsia="sl-SI"/>
              </w:rPr>
              <w:t xml:space="preserve">. </w:t>
            </w:r>
            <w:proofErr w:type="spellStart"/>
            <w:r w:rsidRPr="000A4831">
              <w:rPr>
                <w:rFonts w:ascii="Times New Roman" w:eastAsia="Times New Roman" w:hAnsi="Times New Roman" w:cs="Times New Roman"/>
                <w:sz w:val="20"/>
                <w:szCs w:val="20"/>
                <w:lang w:eastAsia="sl-SI"/>
              </w:rPr>
              <w:t>obd</w:t>
            </w:r>
            <w:proofErr w:type="spellEnd"/>
            <w:r w:rsidRPr="000A4831">
              <w:rPr>
                <w:rFonts w:ascii="Times New Roman" w:eastAsia="Times New Roman" w:hAnsi="Times New Roman" w:cs="Times New Roman"/>
                <w:sz w:val="20"/>
                <w:szCs w:val="20"/>
                <w:lang w:eastAsia="sl-SI"/>
              </w:rPr>
              <w:t>, december </w:t>
            </w:r>
          </w:p>
        </w:tc>
        <w:tc>
          <w:tcPr>
            <w:tcW w:w="7275" w:type="dxa"/>
            <w:tcBorders>
              <w:top w:val="nil"/>
              <w:left w:val="nil"/>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Dijak le približno odgovarja na postavke vodene interpretacije. Dejstva, ki jih navaja, so napačna ali nepopolna. Spis je pravopisno pomanjkljiv, a je manj težjih pravopisnih napak. </w:t>
            </w:r>
          </w:p>
        </w:tc>
        <w:tc>
          <w:tcPr>
            <w:tcW w:w="1485" w:type="dxa"/>
            <w:tcBorders>
              <w:top w:val="nil"/>
              <w:left w:val="nil"/>
              <w:bottom w:val="dotted" w:sz="6" w:space="0" w:color="auto"/>
              <w:right w:val="single" w:sz="6"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I. </w:t>
            </w:r>
          </w:p>
        </w:tc>
        <w:tc>
          <w:tcPr>
            <w:tcW w:w="1620" w:type="dxa"/>
            <w:tcBorders>
              <w:top w:val="nil"/>
              <w:left w:val="nil"/>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skupinska </w:t>
            </w:r>
          </w:p>
        </w:tc>
        <w:tc>
          <w:tcPr>
            <w:tcW w:w="1245" w:type="dxa"/>
            <w:tcBorders>
              <w:top w:val="nil"/>
              <w:left w:val="nil"/>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pisno </w:t>
            </w:r>
          </w:p>
        </w:tc>
      </w:tr>
      <w:tr w:rsidR="000A4831" w:rsidRPr="000A4831" w:rsidTr="000A4831">
        <w:trPr>
          <w:trHeight w:val="975"/>
        </w:trPr>
        <w:tc>
          <w:tcPr>
            <w:tcW w:w="2295" w:type="dxa"/>
            <w:tcBorders>
              <w:top w:val="nil"/>
              <w:left w:val="single" w:sz="6" w:space="0" w:color="auto"/>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xml:space="preserve">SLO - ustno 2x, 2. </w:t>
            </w:r>
            <w:proofErr w:type="spellStart"/>
            <w:r w:rsidRPr="000A4831">
              <w:rPr>
                <w:rFonts w:ascii="Times New Roman" w:eastAsia="Times New Roman" w:hAnsi="Times New Roman" w:cs="Times New Roman"/>
                <w:sz w:val="20"/>
                <w:szCs w:val="20"/>
                <w:lang w:eastAsia="sl-SI"/>
              </w:rPr>
              <w:t>oc</w:t>
            </w:r>
            <w:proofErr w:type="spellEnd"/>
            <w:r w:rsidRPr="000A4831">
              <w:rPr>
                <w:rFonts w:ascii="Times New Roman" w:eastAsia="Times New Roman" w:hAnsi="Times New Roman" w:cs="Times New Roman"/>
                <w:sz w:val="20"/>
                <w:szCs w:val="20"/>
                <w:lang w:eastAsia="sl-SI"/>
              </w:rPr>
              <w:t>. obd., marec </w:t>
            </w:r>
          </w:p>
        </w:tc>
        <w:tc>
          <w:tcPr>
            <w:tcW w:w="7275" w:type="dxa"/>
            <w:tcBorders>
              <w:top w:val="nil"/>
              <w:left w:val="nil"/>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Dijak smiselno in tekoče prebere odlomek. Zna ga povzeti in umestiti v celoto. Našteje glavne osebe in avtorja/delo umesti v literarno obdobje (navede obdobje in njegove temeljne značilnosti). Dela, ki jih je prebral za obvezno domače branje, zna v celoti natančno obnoviti in našteti glavne osebe. Delno samostojno razloži osnovne pojme iz slovnice. Znanje zna vodeno uporabiti v praktičnem primeru. </w:t>
            </w:r>
          </w:p>
        </w:tc>
        <w:tc>
          <w:tcPr>
            <w:tcW w:w="1485" w:type="dxa"/>
            <w:tcBorders>
              <w:top w:val="single" w:sz="6" w:space="0" w:color="auto"/>
              <w:left w:val="nil"/>
              <w:bottom w:val="dotted" w:sz="6" w:space="0" w:color="auto"/>
              <w:right w:val="single" w:sz="6"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I. in II. </w:t>
            </w:r>
          </w:p>
        </w:tc>
        <w:tc>
          <w:tcPr>
            <w:tcW w:w="1620" w:type="dxa"/>
            <w:tcBorders>
              <w:top w:val="nil"/>
              <w:left w:val="nil"/>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individualna </w:t>
            </w:r>
          </w:p>
        </w:tc>
        <w:tc>
          <w:tcPr>
            <w:tcW w:w="1245" w:type="dxa"/>
            <w:tcBorders>
              <w:top w:val="single" w:sz="6" w:space="0" w:color="auto"/>
              <w:left w:val="nil"/>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ustno </w:t>
            </w:r>
          </w:p>
        </w:tc>
      </w:tr>
      <w:tr w:rsidR="000A4831" w:rsidRPr="000A4831" w:rsidTr="000A4831">
        <w:trPr>
          <w:trHeight w:val="1215"/>
        </w:trPr>
        <w:tc>
          <w:tcPr>
            <w:tcW w:w="2295" w:type="dxa"/>
            <w:tcBorders>
              <w:top w:val="nil"/>
              <w:left w:val="single" w:sz="6" w:space="0" w:color="auto"/>
              <w:bottom w:val="nil"/>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xml:space="preserve">SLO - govorni nastop POM, 1. in 2. </w:t>
            </w:r>
            <w:proofErr w:type="spellStart"/>
            <w:r w:rsidRPr="000A4831">
              <w:rPr>
                <w:rFonts w:ascii="Times New Roman" w:eastAsia="Times New Roman" w:hAnsi="Times New Roman" w:cs="Times New Roman"/>
                <w:sz w:val="20"/>
                <w:szCs w:val="20"/>
                <w:lang w:eastAsia="sl-SI"/>
              </w:rPr>
              <w:t>oc</w:t>
            </w:r>
            <w:proofErr w:type="spellEnd"/>
            <w:r w:rsidRPr="000A4831">
              <w:rPr>
                <w:rFonts w:ascii="Times New Roman" w:eastAsia="Times New Roman" w:hAnsi="Times New Roman" w:cs="Times New Roman"/>
                <w:sz w:val="20"/>
                <w:szCs w:val="20"/>
                <w:lang w:eastAsia="sl-SI"/>
              </w:rPr>
              <w:t xml:space="preserve">. </w:t>
            </w:r>
            <w:proofErr w:type="spellStart"/>
            <w:r w:rsidRPr="000A4831">
              <w:rPr>
                <w:rFonts w:ascii="Times New Roman" w:eastAsia="Times New Roman" w:hAnsi="Times New Roman" w:cs="Times New Roman"/>
                <w:sz w:val="20"/>
                <w:szCs w:val="20"/>
                <w:lang w:eastAsia="sl-SI"/>
              </w:rPr>
              <w:t>bd</w:t>
            </w:r>
            <w:proofErr w:type="spellEnd"/>
            <w:r w:rsidRPr="000A4831">
              <w:rPr>
                <w:rFonts w:ascii="Times New Roman" w:eastAsia="Times New Roman" w:hAnsi="Times New Roman" w:cs="Times New Roman"/>
                <w:sz w:val="20"/>
                <w:szCs w:val="20"/>
                <w:lang w:eastAsia="sl-SI"/>
              </w:rPr>
              <w:t>., po skupinah, september - junij </w:t>
            </w:r>
          </w:p>
        </w:tc>
        <w:tc>
          <w:tcPr>
            <w:tcW w:w="7275" w:type="dxa"/>
            <w:tcBorders>
              <w:top w:val="nil"/>
              <w:left w:val="nil"/>
              <w:bottom w:val="nil"/>
              <w:right w:val="nil"/>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lang w:eastAsia="sl-SI"/>
              </w:rPr>
              <w:t>Dijak je slabo pripravljen. Pri predstavitvi se delno opira na pisno predlogo. Vsebina le delno ustreza temi, nekaj je zastranitev. Trudi se govoriti knjižno, a nastajajo napake. Dodatno gradivo je skromno, slabo pripravljeno, včasih neustrezno. Nebesedni spremljevalci so le delno ustrezni, napake so pogoste in raznovrstne. </w:t>
            </w:r>
          </w:p>
        </w:tc>
        <w:tc>
          <w:tcPr>
            <w:tcW w:w="1485" w:type="dxa"/>
            <w:tcBorders>
              <w:top w:val="single" w:sz="6" w:space="0" w:color="auto"/>
              <w:left w:val="single" w:sz="6" w:space="0" w:color="auto"/>
              <w:bottom w:val="dotted" w:sz="6" w:space="0" w:color="auto"/>
              <w:right w:val="single" w:sz="6"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I. in II. </w:t>
            </w:r>
          </w:p>
        </w:tc>
        <w:tc>
          <w:tcPr>
            <w:tcW w:w="1620" w:type="dxa"/>
            <w:tcBorders>
              <w:top w:val="nil"/>
              <w:left w:val="nil"/>
              <w:bottom w:val="nil"/>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individualna </w:t>
            </w:r>
          </w:p>
        </w:tc>
        <w:tc>
          <w:tcPr>
            <w:tcW w:w="1245" w:type="dxa"/>
            <w:tcBorders>
              <w:top w:val="single" w:sz="6" w:space="0" w:color="auto"/>
              <w:left w:val="nil"/>
              <w:bottom w:val="dashed"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ustno </w:t>
            </w:r>
          </w:p>
        </w:tc>
      </w:tr>
      <w:tr w:rsidR="000A4831" w:rsidRPr="000A4831" w:rsidTr="000A4831">
        <w:trPr>
          <w:trHeight w:val="495"/>
        </w:trPr>
        <w:tc>
          <w:tcPr>
            <w:tcW w:w="2295" w:type="dxa"/>
            <w:tcBorders>
              <w:top w:val="dashed" w:sz="6" w:space="0" w:color="auto"/>
              <w:left w:val="single" w:sz="6" w:space="0" w:color="auto"/>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xml:space="preserve">SLO - razčlemba </w:t>
            </w:r>
            <w:proofErr w:type="spellStart"/>
            <w:r w:rsidRPr="000A4831">
              <w:rPr>
                <w:rFonts w:ascii="Times New Roman" w:eastAsia="Times New Roman" w:hAnsi="Times New Roman" w:cs="Times New Roman"/>
                <w:sz w:val="20"/>
                <w:szCs w:val="20"/>
                <w:lang w:eastAsia="sl-SI"/>
              </w:rPr>
              <w:t>neum</w:t>
            </w:r>
            <w:proofErr w:type="spellEnd"/>
            <w:r w:rsidRPr="000A4831">
              <w:rPr>
                <w:rFonts w:ascii="Times New Roman" w:eastAsia="Times New Roman" w:hAnsi="Times New Roman" w:cs="Times New Roman"/>
                <w:sz w:val="20"/>
                <w:szCs w:val="20"/>
                <w:lang w:eastAsia="sl-SI"/>
              </w:rPr>
              <w:t xml:space="preserve">. B., 2. </w:t>
            </w:r>
            <w:proofErr w:type="spellStart"/>
            <w:r w:rsidRPr="000A4831">
              <w:rPr>
                <w:rFonts w:ascii="Times New Roman" w:eastAsia="Times New Roman" w:hAnsi="Times New Roman" w:cs="Times New Roman"/>
                <w:sz w:val="20"/>
                <w:szCs w:val="20"/>
                <w:lang w:eastAsia="sl-SI"/>
              </w:rPr>
              <w:t>oc</w:t>
            </w:r>
            <w:proofErr w:type="spellEnd"/>
            <w:r w:rsidRPr="000A4831">
              <w:rPr>
                <w:rFonts w:ascii="Times New Roman" w:eastAsia="Times New Roman" w:hAnsi="Times New Roman" w:cs="Times New Roman"/>
                <w:sz w:val="20"/>
                <w:szCs w:val="20"/>
                <w:lang w:eastAsia="sl-SI"/>
              </w:rPr>
              <w:t xml:space="preserve">. </w:t>
            </w:r>
            <w:proofErr w:type="spellStart"/>
            <w:r w:rsidRPr="000A4831">
              <w:rPr>
                <w:rFonts w:ascii="Times New Roman" w:eastAsia="Times New Roman" w:hAnsi="Times New Roman" w:cs="Times New Roman"/>
                <w:sz w:val="20"/>
                <w:szCs w:val="20"/>
                <w:lang w:eastAsia="sl-SI"/>
              </w:rPr>
              <w:t>bd</w:t>
            </w:r>
            <w:proofErr w:type="spellEnd"/>
            <w:r w:rsidRPr="000A4831">
              <w:rPr>
                <w:rFonts w:ascii="Times New Roman" w:eastAsia="Times New Roman" w:hAnsi="Times New Roman" w:cs="Times New Roman"/>
                <w:sz w:val="20"/>
                <w:szCs w:val="20"/>
                <w:lang w:eastAsia="sl-SI"/>
              </w:rPr>
              <w:t>., maj </w:t>
            </w:r>
          </w:p>
        </w:tc>
        <w:tc>
          <w:tcPr>
            <w:tcW w:w="7275" w:type="dxa"/>
            <w:tcBorders>
              <w:top w:val="dashed" w:sz="6" w:space="0" w:color="auto"/>
              <w:left w:val="nil"/>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xml:space="preserve">Dijak rešuje razčlembo neumetnostnega besedila in zbere več kot 50 % točk. Pri tem pokaže, da zna besedilo umestiti v ustrezno besedilno vrsto. Pri razčlenjevanju pokaže </w:t>
            </w:r>
            <w:proofErr w:type="spellStart"/>
            <w:r w:rsidRPr="000A4831">
              <w:rPr>
                <w:rFonts w:ascii="Times New Roman" w:eastAsia="Times New Roman" w:hAnsi="Times New Roman" w:cs="Times New Roman"/>
                <w:sz w:val="20"/>
                <w:szCs w:val="20"/>
                <w:lang w:eastAsia="sl-SI"/>
              </w:rPr>
              <w:t>osnosno</w:t>
            </w:r>
            <w:proofErr w:type="spellEnd"/>
            <w:r w:rsidRPr="000A4831">
              <w:rPr>
                <w:rFonts w:ascii="Times New Roman" w:eastAsia="Times New Roman" w:hAnsi="Times New Roman" w:cs="Times New Roman"/>
                <w:sz w:val="20"/>
                <w:szCs w:val="20"/>
                <w:lang w:eastAsia="sl-SI"/>
              </w:rPr>
              <w:t xml:space="preserve"> </w:t>
            </w:r>
            <w:proofErr w:type="spellStart"/>
            <w:r w:rsidRPr="000A4831">
              <w:rPr>
                <w:rFonts w:ascii="Times New Roman" w:eastAsia="Times New Roman" w:hAnsi="Times New Roman" w:cs="Times New Roman"/>
                <w:sz w:val="20"/>
                <w:szCs w:val="20"/>
                <w:lang w:eastAsia="sl-SI"/>
              </w:rPr>
              <w:t>pozavanje</w:t>
            </w:r>
            <w:proofErr w:type="spellEnd"/>
            <w:r w:rsidRPr="000A4831">
              <w:rPr>
                <w:rFonts w:ascii="Times New Roman" w:eastAsia="Times New Roman" w:hAnsi="Times New Roman" w:cs="Times New Roman"/>
                <w:sz w:val="20"/>
                <w:szCs w:val="20"/>
                <w:lang w:eastAsia="sl-SI"/>
              </w:rPr>
              <w:t xml:space="preserve"> tvarne strani besede. </w:t>
            </w:r>
          </w:p>
        </w:tc>
        <w:tc>
          <w:tcPr>
            <w:tcW w:w="1485" w:type="dxa"/>
            <w:tcBorders>
              <w:top w:val="single" w:sz="6" w:space="0" w:color="auto"/>
              <w:left w:val="nil"/>
              <w:bottom w:val="dotted" w:sz="6" w:space="0" w:color="auto"/>
              <w:right w:val="single" w:sz="6"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II. </w:t>
            </w:r>
          </w:p>
        </w:tc>
        <w:tc>
          <w:tcPr>
            <w:tcW w:w="1620" w:type="dxa"/>
            <w:tcBorders>
              <w:top w:val="dashed" w:sz="6" w:space="0" w:color="auto"/>
              <w:left w:val="nil"/>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skupinska </w:t>
            </w:r>
          </w:p>
        </w:tc>
        <w:tc>
          <w:tcPr>
            <w:tcW w:w="1245" w:type="dxa"/>
            <w:tcBorders>
              <w:top w:val="single" w:sz="6" w:space="0" w:color="auto"/>
              <w:left w:val="nil"/>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pisno </w:t>
            </w:r>
          </w:p>
        </w:tc>
      </w:tr>
    </w:tbl>
    <w:p w:rsidR="000A4831" w:rsidRPr="00FA73C9" w:rsidRDefault="000A4831" w:rsidP="00443B23">
      <w:pPr>
        <w:rPr>
          <w:b/>
          <w:i/>
          <w:color w:val="FF0000"/>
          <w:sz w:val="28"/>
          <w:szCs w:val="28"/>
        </w:rPr>
      </w:pPr>
    </w:p>
    <w:p w:rsidR="00717192" w:rsidRDefault="00717192" w:rsidP="00443B23">
      <w:pPr>
        <w:rPr>
          <w:b/>
          <w:i/>
          <w:sz w:val="28"/>
          <w:szCs w:val="28"/>
        </w:rPr>
      </w:pPr>
    </w:p>
    <w:p w:rsidR="004776A5" w:rsidRDefault="004776A5" w:rsidP="00443B23">
      <w:pPr>
        <w:rPr>
          <w:b/>
          <w:i/>
          <w:sz w:val="28"/>
          <w:szCs w:val="28"/>
        </w:rPr>
      </w:pPr>
      <w:r>
        <w:rPr>
          <w:b/>
          <w:i/>
          <w:sz w:val="28"/>
          <w:szCs w:val="28"/>
        </w:rPr>
        <w:lastRenderedPageBreak/>
        <w:t>Matematika</w:t>
      </w:r>
    </w:p>
    <w:p w:rsidR="00E6109E" w:rsidRDefault="00E6109E" w:rsidP="00443B23">
      <w:pPr>
        <w:rPr>
          <w:b/>
          <w:i/>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firstRow="0" w:lastRow="0" w:firstColumn="0" w:lastColumn="0" w:noHBand="0" w:noVBand="0"/>
      </w:tblPr>
      <w:tblGrid>
        <w:gridCol w:w="2190"/>
        <w:gridCol w:w="9133"/>
        <w:gridCol w:w="887"/>
        <w:gridCol w:w="1060"/>
        <w:gridCol w:w="727"/>
      </w:tblGrid>
      <w:tr w:rsidR="00E6109E" w:rsidRPr="00CA487E" w:rsidTr="00FA73C9">
        <w:trPr>
          <w:trHeight w:val="305"/>
        </w:trPr>
        <w:tc>
          <w:tcPr>
            <w:tcW w:w="842" w:type="pct"/>
          </w:tcPr>
          <w:p w:rsidR="00E6109E" w:rsidRPr="00CA487E" w:rsidRDefault="00E6109E" w:rsidP="004E7A31">
            <w:pPr>
              <w:autoSpaceDE w:val="0"/>
              <w:autoSpaceDN w:val="0"/>
              <w:adjustRightInd w:val="0"/>
              <w:rPr>
                <w:rFonts w:asciiTheme="majorBidi" w:hAnsiTheme="majorBidi" w:cstheme="majorBidi"/>
                <w:b/>
                <w:bCs/>
                <w:color w:val="000000"/>
                <w:lang w:eastAsia="sl-SI"/>
              </w:rPr>
            </w:pPr>
            <w:r w:rsidRPr="00CA487E">
              <w:rPr>
                <w:rFonts w:asciiTheme="majorBidi" w:hAnsiTheme="majorBidi" w:cstheme="majorBidi"/>
                <w:b/>
                <w:bCs/>
                <w:color w:val="000000"/>
                <w:lang w:eastAsia="sl-SI"/>
              </w:rPr>
              <w:t>Program:</w:t>
            </w:r>
          </w:p>
        </w:tc>
        <w:tc>
          <w:tcPr>
            <w:tcW w:w="3322" w:type="pct"/>
          </w:tcPr>
          <w:p w:rsidR="00E6109E" w:rsidRPr="00CA487E" w:rsidRDefault="00E6109E" w:rsidP="004E7A31">
            <w:pPr>
              <w:autoSpaceDE w:val="0"/>
              <w:autoSpaceDN w:val="0"/>
              <w:adjustRightInd w:val="0"/>
              <w:rPr>
                <w:rFonts w:asciiTheme="majorBidi" w:hAnsiTheme="majorBidi" w:cstheme="majorBidi"/>
                <w:color w:val="000000"/>
                <w:lang w:eastAsia="sl-SI"/>
              </w:rPr>
            </w:pPr>
            <w:r w:rsidRPr="00CA487E">
              <w:rPr>
                <w:rFonts w:asciiTheme="majorBidi" w:hAnsiTheme="majorBidi" w:cstheme="majorBidi"/>
                <w:color w:val="000000"/>
                <w:lang w:eastAsia="sl-SI"/>
              </w:rPr>
              <w:t xml:space="preserve">SSI </w:t>
            </w:r>
            <w:r>
              <w:rPr>
                <w:rFonts w:asciiTheme="majorBidi" w:hAnsiTheme="majorBidi" w:cstheme="majorBidi"/>
                <w:color w:val="000000"/>
                <w:lang w:eastAsia="sl-SI"/>
              </w:rPr>
              <w:t>–</w:t>
            </w:r>
            <w:r w:rsidRPr="00CA487E">
              <w:rPr>
                <w:rFonts w:asciiTheme="majorBidi" w:hAnsiTheme="majorBidi" w:cstheme="majorBidi"/>
                <w:color w:val="000000"/>
                <w:lang w:eastAsia="sl-SI"/>
              </w:rPr>
              <w:t xml:space="preserve"> </w:t>
            </w:r>
            <w:r>
              <w:rPr>
                <w:rFonts w:asciiTheme="majorBidi" w:hAnsiTheme="majorBidi" w:cstheme="majorBidi"/>
                <w:color w:val="000000"/>
                <w:lang w:eastAsia="sl-SI"/>
              </w:rPr>
              <w:t>Farmacevtski tehnik</w:t>
            </w:r>
          </w:p>
        </w:tc>
        <w:tc>
          <w:tcPr>
            <w:tcW w:w="136" w:type="pct"/>
            <w:tcBorders>
              <w:top w:val="nil"/>
              <w:bottom w:val="nil"/>
              <w:right w:val="nil"/>
            </w:tcBorders>
          </w:tcPr>
          <w:p w:rsidR="00E6109E" w:rsidRPr="00CA487E" w:rsidRDefault="00E6109E" w:rsidP="004E7A31">
            <w:pPr>
              <w:autoSpaceDE w:val="0"/>
              <w:autoSpaceDN w:val="0"/>
              <w:adjustRightInd w:val="0"/>
              <w:jc w:val="center"/>
              <w:rPr>
                <w:rFonts w:asciiTheme="majorBidi" w:hAnsiTheme="majorBidi" w:cstheme="majorBidi"/>
                <w:color w:val="000000"/>
                <w:lang w:eastAsia="sl-SI"/>
              </w:rPr>
            </w:pPr>
          </w:p>
        </w:tc>
        <w:tc>
          <w:tcPr>
            <w:tcW w:w="401" w:type="pct"/>
            <w:tcBorders>
              <w:top w:val="nil"/>
              <w:left w:val="nil"/>
              <w:bottom w:val="nil"/>
              <w:right w:val="nil"/>
            </w:tcBorders>
          </w:tcPr>
          <w:p w:rsidR="00E6109E" w:rsidRPr="00CA487E" w:rsidRDefault="00E6109E" w:rsidP="004E7A31">
            <w:pPr>
              <w:autoSpaceDE w:val="0"/>
              <w:autoSpaceDN w:val="0"/>
              <w:adjustRightInd w:val="0"/>
              <w:rPr>
                <w:rFonts w:asciiTheme="majorBidi" w:hAnsiTheme="majorBidi" w:cstheme="majorBidi"/>
                <w:b/>
                <w:bCs/>
                <w:color w:val="000000"/>
                <w:lang w:eastAsia="sl-SI"/>
              </w:rPr>
            </w:pPr>
          </w:p>
        </w:tc>
        <w:tc>
          <w:tcPr>
            <w:tcW w:w="299" w:type="pct"/>
            <w:tcBorders>
              <w:top w:val="nil"/>
              <w:left w:val="nil"/>
              <w:bottom w:val="nil"/>
              <w:right w:val="nil"/>
            </w:tcBorders>
          </w:tcPr>
          <w:p w:rsidR="00E6109E" w:rsidRPr="00CA487E" w:rsidRDefault="00E6109E" w:rsidP="004E7A31">
            <w:pPr>
              <w:autoSpaceDE w:val="0"/>
              <w:autoSpaceDN w:val="0"/>
              <w:adjustRightInd w:val="0"/>
              <w:rPr>
                <w:rFonts w:asciiTheme="majorBidi" w:hAnsiTheme="majorBidi" w:cstheme="majorBidi"/>
                <w:b/>
                <w:bCs/>
                <w:color w:val="000000"/>
                <w:lang w:eastAsia="sl-SI"/>
              </w:rPr>
            </w:pPr>
          </w:p>
        </w:tc>
      </w:tr>
      <w:tr w:rsidR="00E6109E" w:rsidRPr="00CA487E" w:rsidTr="00FA73C9">
        <w:trPr>
          <w:trHeight w:val="305"/>
        </w:trPr>
        <w:tc>
          <w:tcPr>
            <w:tcW w:w="842" w:type="pct"/>
          </w:tcPr>
          <w:p w:rsidR="00E6109E" w:rsidRPr="00CA487E" w:rsidRDefault="00E6109E" w:rsidP="004E7A31">
            <w:pPr>
              <w:autoSpaceDE w:val="0"/>
              <w:autoSpaceDN w:val="0"/>
              <w:adjustRightInd w:val="0"/>
              <w:rPr>
                <w:rFonts w:asciiTheme="majorBidi" w:hAnsiTheme="majorBidi" w:cstheme="majorBidi"/>
                <w:b/>
                <w:bCs/>
                <w:color w:val="000000"/>
                <w:lang w:eastAsia="sl-SI"/>
              </w:rPr>
            </w:pPr>
            <w:r w:rsidRPr="00CA487E">
              <w:rPr>
                <w:rFonts w:asciiTheme="majorBidi" w:hAnsiTheme="majorBidi" w:cstheme="majorBidi"/>
                <w:b/>
                <w:bCs/>
                <w:color w:val="000000"/>
                <w:lang w:eastAsia="sl-SI"/>
              </w:rPr>
              <w:t>Programska enota:</w:t>
            </w:r>
          </w:p>
        </w:tc>
        <w:tc>
          <w:tcPr>
            <w:tcW w:w="3322" w:type="pct"/>
          </w:tcPr>
          <w:p w:rsidR="00E6109E" w:rsidRPr="00CA487E" w:rsidRDefault="00E6109E" w:rsidP="004E7A31">
            <w:pPr>
              <w:autoSpaceDE w:val="0"/>
              <w:autoSpaceDN w:val="0"/>
              <w:adjustRightInd w:val="0"/>
              <w:rPr>
                <w:rFonts w:asciiTheme="majorBidi" w:hAnsiTheme="majorBidi" w:cstheme="majorBidi"/>
                <w:color w:val="000000"/>
                <w:lang w:eastAsia="sl-SI"/>
              </w:rPr>
            </w:pPr>
            <w:r w:rsidRPr="00CA487E">
              <w:rPr>
                <w:rFonts w:asciiTheme="majorBidi" w:hAnsiTheme="majorBidi" w:cstheme="majorBidi"/>
                <w:color w:val="000000"/>
                <w:lang w:eastAsia="sl-SI"/>
              </w:rPr>
              <w:t>MATEMATIKA</w:t>
            </w:r>
          </w:p>
        </w:tc>
        <w:tc>
          <w:tcPr>
            <w:tcW w:w="136" w:type="pct"/>
            <w:tcBorders>
              <w:top w:val="nil"/>
              <w:bottom w:val="nil"/>
              <w:right w:val="nil"/>
            </w:tcBorders>
          </w:tcPr>
          <w:p w:rsidR="00E6109E" w:rsidRPr="00CA487E" w:rsidRDefault="00E6109E" w:rsidP="004E7A31">
            <w:pPr>
              <w:autoSpaceDE w:val="0"/>
              <w:autoSpaceDN w:val="0"/>
              <w:adjustRightInd w:val="0"/>
              <w:jc w:val="center"/>
              <w:rPr>
                <w:rFonts w:asciiTheme="majorBidi" w:hAnsiTheme="majorBidi" w:cstheme="majorBidi"/>
                <w:color w:val="000000"/>
                <w:lang w:eastAsia="sl-SI"/>
              </w:rPr>
            </w:pPr>
          </w:p>
        </w:tc>
        <w:tc>
          <w:tcPr>
            <w:tcW w:w="401" w:type="pct"/>
            <w:tcBorders>
              <w:top w:val="nil"/>
              <w:left w:val="nil"/>
              <w:bottom w:val="nil"/>
              <w:right w:val="nil"/>
            </w:tcBorders>
          </w:tcPr>
          <w:p w:rsidR="00E6109E" w:rsidRPr="00CA487E" w:rsidRDefault="00E6109E" w:rsidP="004E7A31">
            <w:pPr>
              <w:autoSpaceDE w:val="0"/>
              <w:autoSpaceDN w:val="0"/>
              <w:adjustRightInd w:val="0"/>
              <w:jc w:val="right"/>
              <w:rPr>
                <w:rFonts w:asciiTheme="majorBidi" w:hAnsiTheme="majorBidi" w:cstheme="majorBidi"/>
                <w:color w:val="000000"/>
                <w:sz w:val="20"/>
                <w:szCs w:val="20"/>
                <w:lang w:eastAsia="sl-SI"/>
              </w:rPr>
            </w:pPr>
          </w:p>
        </w:tc>
        <w:tc>
          <w:tcPr>
            <w:tcW w:w="299" w:type="pct"/>
            <w:tcBorders>
              <w:top w:val="nil"/>
              <w:left w:val="nil"/>
              <w:bottom w:val="nil"/>
              <w:right w:val="nil"/>
            </w:tcBorders>
          </w:tcPr>
          <w:p w:rsidR="00E6109E" w:rsidRPr="00CA487E" w:rsidRDefault="00E6109E" w:rsidP="004E7A31">
            <w:pPr>
              <w:autoSpaceDE w:val="0"/>
              <w:autoSpaceDN w:val="0"/>
              <w:adjustRightInd w:val="0"/>
              <w:jc w:val="right"/>
              <w:rPr>
                <w:rFonts w:asciiTheme="majorBidi" w:hAnsiTheme="majorBidi" w:cstheme="majorBidi"/>
                <w:color w:val="000000"/>
                <w:sz w:val="20"/>
                <w:szCs w:val="20"/>
                <w:lang w:eastAsia="sl-SI"/>
              </w:rPr>
            </w:pPr>
          </w:p>
        </w:tc>
      </w:tr>
      <w:tr w:rsidR="00E6109E" w:rsidRPr="00CA487E" w:rsidTr="00FA73C9">
        <w:trPr>
          <w:trHeight w:val="305"/>
        </w:trPr>
        <w:tc>
          <w:tcPr>
            <w:tcW w:w="842" w:type="pct"/>
          </w:tcPr>
          <w:p w:rsidR="00E6109E" w:rsidRPr="00CA487E" w:rsidRDefault="00E6109E" w:rsidP="004E7A31">
            <w:pPr>
              <w:autoSpaceDE w:val="0"/>
              <w:autoSpaceDN w:val="0"/>
              <w:adjustRightInd w:val="0"/>
              <w:rPr>
                <w:rFonts w:asciiTheme="majorBidi" w:hAnsiTheme="majorBidi" w:cstheme="majorBidi"/>
                <w:b/>
                <w:bCs/>
                <w:color w:val="000000"/>
                <w:lang w:eastAsia="sl-SI"/>
              </w:rPr>
            </w:pPr>
            <w:r w:rsidRPr="00CA487E">
              <w:rPr>
                <w:rFonts w:asciiTheme="majorBidi" w:hAnsiTheme="majorBidi" w:cstheme="majorBidi"/>
                <w:b/>
                <w:bCs/>
                <w:color w:val="000000"/>
                <w:lang w:eastAsia="sl-SI"/>
              </w:rPr>
              <w:t>Letnik:</w:t>
            </w:r>
          </w:p>
        </w:tc>
        <w:tc>
          <w:tcPr>
            <w:tcW w:w="3322" w:type="pct"/>
          </w:tcPr>
          <w:p w:rsidR="00E6109E" w:rsidRPr="00CA487E" w:rsidRDefault="00E6109E" w:rsidP="004E7A31">
            <w:pPr>
              <w:autoSpaceDE w:val="0"/>
              <w:autoSpaceDN w:val="0"/>
              <w:adjustRightInd w:val="0"/>
              <w:rPr>
                <w:rFonts w:asciiTheme="majorBidi" w:hAnsiTheme="majorBidi" w:cstheme="majorBidi"/>
                <w:color w:val="000000"/>
                <w:lang w:eastAsia="sl-SI"/>
              </w:rPr>
            </w:pPr>
            <w:r w:rsidRPr="00CA487E">
              <w:rPr>
                <w:rFonts w:asciiTheme="majorBidi" w:hAnsiTheme="majorBidi" w:cstheme="majorBidi"/>
                <w:color w:val="000000"/>
                <w:lang w:eastAsia="sl-SI"/>
              </w:rPr>
              <w:t>4.</w:t>
            </w:r>
          </w:p>
        </w:tc>
        <w:tc>
          <w:tcPr>
            <w:tcW w:w="136" w:type="pct"/>
            <w:tcBorders>
              <w:top w:val="nil"/>
              <w:bottom w:val="nil"/>
              <w:right w:val="nil"/>
            </w:tcBorders>
          </w:tcPr>
          <w:p w:rsidR="00E6109E" w:rsidRPr="00CA487E" w:rsidRDefault="00E6109E" w:rsidP="004E7A31">
            <w:pPr>
              <w:autoSpaceDE w:val="0"/>
              <w:autoSpaceDN w:val="0"/>
              <w:adjustRightInd w:val="0"/>
              <w:jc w:val="center"/>
              <w:rPr>
                <w:rFonts w:asciiTheme="majorBidi" w:hAnsiTheme="majorBidi" w:cstheme="majorBidi"/>
                <w:color w:val="000000"/>
                <w:lang w:eastAsia="sl-SI"/>
              </w:rPr>
            </w:pPr>
          </w:p>
        </w:tc>
        <w:tc>
          <w:tcPr>
            <w:tcW w:w="401" w:type="pct"/>
            <w:tcBorders>
              <w:top w:val="nil"/>
              <w:left w:val="nil"/>
              <w:bottom w:val="nil"/>
              <w:right w:val="nil"/>
            </w:tcBorders>
          </w:tcPr>
          <w:p w:rsidR="00E6109E" w:rsidRPr="00CA487E" w:rsidRDefault="00E6109E" w:rsidP="004E7A31">
            <w:pPr>
              <w:autoSpaceDE w:val="0"/>
              <w:autoSpaceDN w:val="0"/>
              <w:adjustRightInd w:val="0"/>
              <w:jc w:val="right"/>
              <w:rPr>
                <w:rFonts w:asciiTheme="majorBidi" w:hAnsiTheme="majorBidi" w:cstheme="majorBidi"/>
                <w:color w:val="000000"/>
                <w:sz w:val="20"/>
                <w:szCs w:val="20"/>
                <w:lang w:eastAsia="sl-SI"/>
              </w:rPr>
            </w:pPr>
          </w:p>
        </w:tc>
        <w:tc>
          <w:tcPr>
            <w:tcW w:w="299" w:type="pct"/>
            <w:tcBorders>
              <w:top w:val="nil"/>
              <w:left w:val="nil"/>
              <w:bottom w:val="nil"/>
              <w:right w:val="nil"/>
            </w:tcBorders>
          </w:tcPr>
          <w:p w:rsidR="00E6109E" w:rsidRPr="00CA487E" w:rsidRDefault="00E6109E" w:rsidP="004E7A31">
            <w:pPr>
              <w:autoSpaceDE w:val="0"/>
              <w:autoSpaceDN w:val="0"/>
              <w:adjustRightInd w:val="0"/>
              <w:jc w:val="right"/>
              <w:rPr>
                <w:rFonts w:asciiTheme="majorBidi" w:hAnsiTheme="majorBidi" w:cstheme="majorBidi"/>
                <w:color w:val="000000"/>
                <w:sz w:val="20"/>
                <w:szCs w:val="20"/>
                <w:lang w:eastAsia="sl-SI"/>
              </w:rPr>
            </w:pPr>
          </w:p>
        </w:tc>
      </w:tr>
      <w:tr w:rsidR="00E6109E" w:rsidRPr="00CA487E" w:rsidTr="00FA73C9">
        <w:trPr>
          <w:trHeight w:val="305"/>
        </w:trPr>
        <w:tc>
          <w:tcPr>
            <w:tcW w:w="842" w:type="pct"/>
          </w:tcPr>
          <w:p w:rsidR="00E6109E" w:rsidRPr="00CA487E" w:rsidRDefault="00E6109E" w:rsidP="004E7A31">
            <w:pPr>
              <w:autoSpaceDE w:val="0"/>
              <w:autoSpaceDN w:val="0"/>
              <w:adjustRightInd w:val="0"/>
              <w:rPr>
                <w:rFonts w:asciiTheme="majorBidi" w:hAnsiTheme="majorBidi" w:cstheme="majorBidi"/>
                <w:b/>
                <w:bCs/>
                <w:color w:val="000000"/>
                <w:lang w:eastAsia="sl-SI"/>
              </w:rPr>
            </w:pPr>
            <w:r w:rsidRPr="00CA487E">
              <w:rPr>
                <w:rFonts w:asciiTheme="majorBidi" w:hAnsiTheme="majorBidi" w:cstheme="majorBidi"/>
                <w:b/>
                <w:bCs/>
                <w:color w:val="000000"/>
                <w:lang w:eastAsia="sl-SI"/>
              </w:rPr>
              <w:t>Letno št. ur:</w:t>
            </w:r>
          </w:p>
        </w:tc>
        <w:tc>
          <w:tcPr>
            <w:tcW w:w="3322" w:type="pct"/>
          </w:tcPr>
          <w:p w:rsidR="00E6109E" w:rsidRPr="00CA487E" w:rsidRDefault="00E6109E" w:rsidP="004E7A31">
            <w:pPr>
              <w:autoSpaceDE w:val="0"/>
              <w:autoSpaceDN w:val="0"/>
              <w:adjustRightInd w:val="0"/>
              <w:rPr>
                <w:rFonts w:asciiTheme="majorBidi" w:hAnsiTheme="majorBidi" w:cstheme="majorBidi"/>
                <w:color w:val="000000"/>
                <w:lang w:eastAsia="sl-SI"/>
              </w:rPr>
            </w:pPr>
            <w:r>
              <w:rPr>
                <w:rFonts w:asciiTheme="majorBidi" w:hAnsiTheme="majorBidi" w:cstheme="majorBidi"/>
                <w:color w:val="000000"/>
                <w:lang w:eastAsia="sl-SI"/>
              </w:rPr>
              <w:t>72</w:t>
            </w:r>
          </w:p>
        </w:tc>
        <w:tc>
          <w:tcPr>
            <w:tcW w:w="136" w:type="pct"/>
            <w:tcBorders>
              <w:top w:val="nil"/>
              <w:bottom w:val="nil"/>
              <w:right w:val="nil"/>
            </w:tcBorders>
          </w:tcPr>
          <w:p w:rsidR="00E6109E" w:rsidRPr="00CA487E" w:rsidRDefault="00E6109E" w:rsidP="004E7A31">
            <w:pPr>
              <w:autoSpaceDE w:val="0"/>
              <w:autoSpaceDN w:val="0"/>
              <w:adjustRightInd w:val="0"/>
              <w:jc w:val="center"/>
              <w:rPr>
                <w:rFonts w:asciiTheme="majorBidi" w:hAnsiTheme="majorBidi" w:cstheme="majorBidi"/>
                <w:color w:val="000000"/>
                <w:lang w:eastAsia="sl-SI"/>
              </w:rPr>
            </w:pPr>
          </w:p>
        </w:tc>
        <w:tc>
          <w:tcPr>
            <w:tcW w:w="401" w:type="pct"/>
            <w:tcBorders>
              <w:top w:val="nil"/>
              <w:left w:val="nil"/>
              <w:bottom w:val="nil"/>
              <w:right w:val="nil"/>
            </w:tcBorders>
          </w:tcPr>
          <w:p w:rsidR="00E6109E" w:rsidRPr="00CA487E" w:rsidRDefault="00E6109E" w:rsidP="004E7A31">
            <w:pPr>
              <w:autoSpaceDE w:val="0"/>
              <w:autoSpaceDN w:val="0"/>
              <w:adjustRightInd w:val="0"/>
              <w:jc w:val="center"/>
              <w:rPr>
                <w:rFonts w:asciiTheme="majorBidi" w:hAnsiTheme="majorBidi" w:cstheme="majorBidi"/>
                <w:color w:val="000000"/>
                <w:lang w:eastAsia="sl-SI"/>
              </w:rPr>
            </w:pPr>
          </w:p>
        </w:tc>
        <w:tc>
          <w:tcPr>
            <w:tcW w:w="299" w:type="pct"/>
            <w:tcBorders>
              <w:top w:val="nil"/>
              <w:left w:val="nil"/>
              <w:bottom w:val="nil"/>
              <w:right w:val="nil"/>
            </w:tcBorders>
          </w:tcPr>
          <w:p w:rsidR="00E6109E" w:rsidRPr="00CA487E" w:rsidRDefault="00E6109E" w:rsidP="004E7A31">
            <w:pPr>
              <w:autoSpaceDE w:val="0"/>
              <w:autoSpaceDN w:val="0"/>
              <w:adjustRightInd w:val="0"/>
              <w:rPr>
                <w:rFonts w:asciiTheme="majorBidi" w:hAnsiTheme="majorBidi" w:cstheme="majorBidi"/>
                <w:color w:val="000000"/>
                <w:lang w:eastAsia="sl-SI"/>
              </w:rPr>
            </w:pPr>
          </w:p>
        </w:tc>
      </w:tr>
      <w:tr w:rsidR="00E6109E" w:rsidRPr="00CA487E" w:rsidTr="00FA73C9">
        <w:trPr>
          <w:trHeight w:val="319"/>
        </w:trPr>
        <w:tc>
          <w:tcPr>
            <w:tcW w:w="842" w:type="pct"/>
          </w:tcPr>
          <w:p w:rsidR="00E6109E" w:rsidRPr="00CA487E" w:rsidRDefault="00E6109E" w:rsidP="004E7A31">
            <w:pPr>
              <w:autoSpaceDE w:val="0"/>
              <w:autoSpaceDN w:val="0"/>
              <w:adjustRightInd w:val="0"/>
              <w:rPr>
                <w:rFonts w:asciiTheme="majorBidi" w:hAnsiTheme="majorBidi" w:cstheme="majorBidi"/>
                <w:b/>
                <w:bCs/>
                <w:color w:val="000000"/>
                <w:lang w:eastAsia="sl-SI"/>
              </w:rPr>
            </w:pPr>
            <w:r w:rsidRPr="00CA487E">
              <w:rPr>
                <w:rFonts w:asciiTheme="majorBidi" w:hAnsiTheme="majorBidi" w:cstheme="majorBidi"/>
                <w:b/>
                <w:bCs/>
                <w:color w:val="000000"/>
                <w:lang w:eastAsia="sl-SI"/>
              </w:rPr>
              <w:t>Predvideno št. ocen</w:t>
            </w:r>
          </w:p>
        </w:tc>
        <w:tc>
          <w:tcPr>
            <w:tcW w:w="3322" w:type="pct"/>
          </w:tcPr>
          <w:p w:rsidR="00E6109E" w:rsidRPr="00CA487E" w:rsidRDefault="00E6109E" w:rsidP="004E7A31">
            <w:pPr>
              <w:autoSpaceDE w:val="0"/>
              <w:autoSpaceDN w:val="0"/>
              <w:adjustRightInd w:val="0"/>
              <w:rPr>
                <w:rFonts w:asciiTheme="majorBidi" w:hAnsiTheme="majorBidi" w:cstheme="majorBidi"/>
                <w:color w:val="000000"/>
                <w:lang w:eastAsia="sl-SI"/>
              </w:rPr>
            </w:pPr>
            <w:r>
              <w:rPr>
                <w:rFonts w:asciiTheme="majorBidi" w:hAnsiTheme="majorBidi" w:cstheme="majorBidi"/>
                <w:color w:val="000000"/>
                <w:lang w:eastAsia="sl-SI"/>
              </w:rPr>
              <w:t>4</w:t>
            </w:r>
          </w:p>
        </w:tc>
        <w:tc>
          <w:tcPr>
            <w:tcW w:w="136" w:type="pct"/>
            <w:tcBorders>
              <w:top w:val="nil"/>
              <w:right w:val="nil"/>
            </w:tcBorders>
          </w:tcPr>
          <w:p w:rsidR="00E6109E" w:rsidRPr="00CA487E" w:rsidRDefault="00E6109E" w:rsidP="004E7A31">
            <w:pPr>
              <w:autoSpaceDE w:val="0"/>
              <w:autoSpaceDN w:val="0"/>
              <w:adjustRightInd w:val="0"/>
              <w:jc w:val="center"/>
              <w:rPr>
                <w:rFonts w:asciiTheme="majorBidi" w:hAnsiTheme="majorBidi" w:cstheme="majorBidi"/>
                <w:color w:val="000000"/>
                <w:lang w:eastAsia="sl-SI"/>
              </w:rPr>
            </w:pPr>
          </w:p>
        </w:tc>
        <w:tc>
          <w:tcPr>
            <w:tcW w:w="401" w:type="pct"/>
            <w:tcBorders>
              <w:top w:val="nil"/>
              <w:left w:val="nil"/>
              <w:bottom w:val="nil"/>
              <w:right w:val="nil"/>
            </w:tcBorders>
          </w:tcPr>
          <w:p w:rsidR="00E6109E" w:rsidRPr="00CA487E" w:rsidRDefault="00E6109E" w:rsidP="004E7A31">
            <w:pPr>
              <w:autoSpaceDE w:val="0"/>
              <w:autoSpaceDN w:val="0"/>
              <w:adjustRightInd w:val="0"/>
              <w:jc w:val="center"/>
              <w:rPr>
                <w:rFonts w:asciiTheme="majorBidi" w:hAnsiTheme="majorBidi" w:cstheme="majorBidi"/>
                <w:color w:val="000000"/>
                <w:lang w:eastAsia="sl-SI"/>
              </w:rPr>
            </w:pPr>
          </w:p>
        </w:tc>
        <w:tc>
          <w:tcPr>
            <w:tcW w:w="299" w:type="pct"/>
            <w:tcBorders>
              <w:top w:val="nil"/>
              <w:left w:val="nil"/>
              <w:bottom w:val="nil"/>
              <w:right w:val="nil"/>
            </w:tcBorders>
          </w:tcPr>
          <w:p w:rsidR="00E6109E" w:rsidRPr="00CA487E" w:rsidRDefault="00E6109E" w:rsidP="004E7A31">
            <w:pPr>
              <w:autoSpaceDE w:val="0"/>
              <w:autoSpaceDN w:val="0"/>
              <w:adjustRightInd w:val="0"/>
              <w:jc w:val="right"/>
              <w:rPr>
                <w:rFonts w:asciiTheme="majorBidi" w:hAnsiTheme="majorBidi" w:cstheme="majorBidi"/>
                <w:color w:val="000000"/>
                <w:lang w:eastAsia="sl-SI"/>
              </w:rPr>
            </w:pPr>
          </w:p>
        </w:tc>
      </w:tr>
      <w:tr w:rsidR="00E6109E" w:rsidRPr="00CA487E" w:rsidTr="00FA73C9">
        <w:trPr>
          <w:trHeight w:val="696"/>
        </w:trPr>
        <w:tc>
          <w:tcPr>
            <w:tcW w:w="842" w:type="pct"/>
            <w:shd w:val="solid" w:color="000000" w:fill="auto"/>
          </w:tcPr>
          <w:p w:rsidR="00E6109E" w:rsidRPr="00CA487E" w:rsidRDefault="00E6109E" w:rsidP="004E7A31">
            <w:pPr>
              <w:autoSpaceDE w:val="0"/>
              <w:autoSpaceDN w:val="0"/>
              <w:adjustRightInd w:val="0"/>
              <w:rPr>
                <w:rFonts w:asciiTheme="majorBidi" w:hAnsiTheme="majorBidi" w:cstheme="majorBidi"/>
                <w:b/>
                <w:bCs/>
                <w:color w:val="FFFFFF"/>
                <w:lang w:eastAsia="sl-SI"/>
              </w:rPr>
            </w:pPr>
            <w:r w:rsidRPr="00CA487E">
              <w:rPr>
                <w:rFonts w:asciiTheme="majorBidi" w:hAnsiTheme="majorBidi" w:cstheme="majorBidi"/>
                <w:b/>
                <w:bCs/>
                <w:color w:val="FFFFFF"/>
                <w:lang w:eastAsia="sl-SI"/>
              </w:rPr>
              <w:t>Ocenjevalne vsebine</w:t>
            </w:r>
          </w:p>
        </w:tc>
        <w:tc>
          <w:tcPr>
            <w:tcW w:w="3322" w:type="pct"/>
            <w:shd w:val="solid" w:color="000000" w:fill="auto"/>
          </w:tcPr>
          <w:p w:rsidR="00E6109E" w:rsidRPr="00CA487E" w:rsidRDefault="00E6109E" w:rsidP="004E7A31">
            <w:pPr>
              <w:autoSpaceDE w:val="0"/>
              <w:autoSpaceDN w:val="0"/>
              <w:adjustRightInd w:val="0"/>
              <w:rPr>
                <w:rFonts w:asciiTheme="majorBidi" w:hAnsiTheme="majorBidi" w:cstheme="majorBidi"/>
                <w:b/>
                <w:bCs/>
                <w:color w:val="FFFFFF"/>
                <w:lang w:eastAsia="sl-SI"/>
              </w:rPr>
            </w:pPr>
            <w:r>
              <w:rPr>
                <w:b/>
                <w:bCs/>
                <w:color w:val="FFFFFF"/>
                <w:lang w:eastAsia="sl-SI"/>
              </w:rPr>
              <w:t>Standardi znanja (minimalni so označeni kot krepko, ležeči kot izbirni)</w:t>
            </w:r>
          </w:p>
        </w:tc>
        <w:tc>
          <w:tcPr>
            <w:tcW w:w="136" w:type="pct"/>
            <w:shd w:val="solid" w:color="000000" w:fill="auto"/>
          </w:tcPr>
          <w:p w:rsidR="00E6109E" w:rsidRPr="00CA487E" w:rsidRDefault="00E6109E" w:rsidP="004E7A31">
            <w:pPr>
              <w:autoSpaceDE w:val="0"/>
              <w:autoSpaceDN w:val="0"/>
              <w:adjustRightInd w:val="0"/>
              <w:jc w:val="center"/>
              <w:rPr>
                <w:rFonts w:asciiTheme="majorBidi" w:hAnsiTheme="majorBidi" w:cstheme="majorBidi"/>
                <w:b/>
                <w:bCs/>
                <w:color w:val="FFFFFF"/>
                <w:lang w:eastAsia="sl-SI"/>
              </w:rPr>
            </w:pPr>
            <w:r w:rsidRPr="00CA487E">
              <w:rPr>
                <w:rFonts w:asciiTheme="majorBidi" w:hAnsiTheme="majorBidi" w:cstheme="majorBidi"/>
                <w:b/>
                <w:bCs/>
                <w:color w:val="FFFFFF"/>
                <w:lang w:eastAsia="sl-SI"/>
              </w:rPr>
              <w:t>Ocen. obdobje</w:t>
            </w:r>
          </w:p>
        </w:tc>
        <w:tc>
          <w:tcPr>
            <w:tcW w:w="401" w:type="pct"/>
            <w:tcBorders>
              <w:top w:val="nil"/>
            </w:tcBorders>
            <w:shd w:val="solid" w:color="000000" w:fill="auto"/>
          </w:tcPr>
          <w:p w:rsidR="00E6109E" w:rsidRPr="00CA487E" w:rsidRDefault="00E6109E" w:rsidP="004E7A31">
            <w:pPr>
              <w:autoSpaceDE w:val="0"/>
              <w:autoSpaceDN w:val="0"/>
              <w:adjustRightInd w:val="0"/>
              <w:rPr>
                <w:rFonts w:asciiTheme="majorBidi" w:hAnsiTheme="majorBidi" w:cstheme="majorBidi"/>
                <w:b/>
                <w:bCs/>
                <w:color w:val="FFFFFF"/>
                <w:lang w:eastAsia="sl-SI"/>
              </w:rPr>
            </w:pPr>
            <w:r w:rsidRPr="00CA487E">
              <w:rPr>
                <w:rFonts w:asciiTheme="majorBidi" w:hAnsiTheme="majorBidi" w:cstheme="majorBidi"/>
                <w:b/>
                <w:bCs/>
                <w:color w:val="FFFFFF"/>
                <w:lang w:eastAsia="sl-SI"/>
              </w:rPr>
              <w:t xml:space="preserve">Oblike </w:t>
            </w:r>
          </w:p>
        </w:tc>
        <w:tc>
          <w:tcPr>
            <w:tcW w:w="299" w:type="pct"/>
            <w:tcBorders>
              <w:top w:val="nil"/>
            </w:tcBorders>
            <w:shd w:val="solid" w:color="000000" w:fill="auto"/>
          </w:tcPr>
          <w:p w:rsidR="00E6109E" w:rsidRPr="00CA487E" w:rsidRDefault="00E6109E" w:rsidP="004E7A31">
            <w:pPr>
              <w:autoSpaceDE w:val="0"/>
              <w:autoSpaceDN w:val="0"/>
              <w:adjustRightInd w:val="0"/>
              <w:rPr>
                <w:rFonts w:asciiTheme="majorBidi" w:hAnsiTheme="majorBidi" w:cstheme="majorBidi"/>
                <w:b/>
                <w:bCs/>
                <w:color w:val="FFFFFF"/>
                <w:lang w:eastAsia="sl-SI"/>
              </w:rPr>
            </w:pPr>
            <w:r w:rsidRPr="00CA487E">
              <w:rPr>
                <w:rFonts w:asciiTheme="majorBidi" w:hAnsiTheme="majorBidi" w:cstheme="majorBidi"/>
                <w:b/>
                <w:bCs/>
                <w:color w:val="FFFFFF"/>
                <w:lang w:eastAsia="sl-SI"/>
              </w:rPr>
              <w:t xml:space="preserve">Načini </w:t>
            </w:r>
          </w:p>
        </w:tc>
      </w:tr>
      <w:tr w:rsidR="00E6109E" w:rsidRPr="00CA487E" w:rsidTr="00FA73C9">
        <w:trPr>
          <w:trHeight w:val="1745"/>
        </w:trPr>
        <w:tc>
          <w:tcPr>
            <w:tcW w:w="842" w:type="pct"/>
          </w:tcPr>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Pr="00AC45BC" w:rsidRDefault="00E6109E" w:rsidP="004E7A31">
            <w:pPr>
              <w:autoSpaceDE w:val="0"/>
              <w:autoSpaceDN w:val="0"/>
              <w:adjustRightInd w:val="0"/>
              <w:jc w:val="center"/>
              <w:rPr>
                <w:rFonts w:asciiTheme="majorBidi" w:hAnsiTheme="majorBidi" w:cstheme="majorBidi"/>
                <w:color w:val="000000"/>
                <w:lang w:eastAsia="sl-SI"/>
              </w:rPr>
            </w:pPr>
            <w:r w:rsidRPr="00AC45BC">
              <w:rPr>
                <w:rFonts w:asciiTheme="majorBidi" w:hAnsiTheme="majorBidi" w:cstheme="majorBidi"/>
                <w:color w:val="000000"/>
                <w:lang w:eastAsia="sl-SI"/>
              </w:rPr>
              <w:t>DIFERENCIALNI</w:t>
            </w:r>
          </w:p>
          <w:p w:rsidR="00E6109E" w:rsidRPr="00AC45BC" w:rsidRDefault="00E6109E" w:rsidP="004E7A31">
            <w:pPr>
              <w:autoSpaceDE w:val="0"/>
              <w:autoSpaceDN w:val="0"/>
              <w:adjustRightInd w:val="0"/>
              <w:jc w:val="center"/>
              <w:rPr>
                <w:rFonts w:asciiTheme="majorBidi" w:hAnsiTheme="majorBidi" w:cstheme="majorBidi"/>
                <w:color w:val="000000"/>
                <w:lang w:eastAsia="sl-SI"/>
              </w:rPr>
            </w:pPr>
            <w:r w:rsidRPr="00AC45BC">
              <w:rPr>
                <w:rFonts w:asciiTheme="majorBidi" w:hAnsiTheme="majorBidi" w:cstheme="majorBidi"/>
                <w:color w:val="000000"/>
                <w:lang w:eastAsia="sl-SI"/>
              </w:rPr>
              <w:t>RAČUN</w:t>
            </w:r>
          </w:p>
        </w:tc>
        <w:tc>
          <w:tcPr>
            <w:tcW w:w="3322" w:type="pct"/>
          </w:tcPr>
          <w:p w:rsidR="00E6109E" w:rsidRDefault="00E6109E" w:rsidP="004E7A31">
            <w:r>
              <w:rPr>
                <w:rFonts w:hAnsi="Symbol"/>
              </w:rPr>
              <w:t></w:t>
            </w:r>
            <w:r>
              <w:t xml:space="preserve"> pozna, geometrijsko interpretira in uporabi definicijo: </w:t>
            </w:r>
          </w:p>
          <w:p w:rsidR="00E6109E" w:rsidRDefault="00E6109E" w:rsidP="00F35B6E">
            <w:pPr>
              <w:pStyle w:val="knowledgestandards"/>
              <w:numPr>
                <w:ilvl w:val="0"/>
                <w:numId w:val="6"/>
              </w:numPr>
            </w:pPr>
            <w:r>
              <w:t xml:space="preserve">diferenčnega količnika funkcije, </w:t>
            </w:r>
          </w:p>
          <w:p w:rsidR="00E6109E" w:rsidRDefault="00E6109E" w:rsidP="00F35B6E">
            <w:pPr>
              <w:pStyle w:val="knowledgestandards"/>
              <w:numPr>
                <w:ilvl w:val="0"/>
                <w:numId w:val="6"/>
              </w:numPr>
            </w:pPr>
            <w:r>
              <w:rPr>
                <w:i/>
                <w:iCs/>
              </w:rPr>
              <w:t>odvoda funkcije v dani točki kot limito diferenčnega količnika funkcije</w:t>
            </w:r>
            <w:r>
              <w:t xml:space="preserve">; </w:t>
            </w:r>
          </w:p>
          <w:p w:rsidR="00E6109E" w:rsidRDefault="00E6109E" w:rsidP="004E7A31">
            <w:r>
              <w:rPr>
                <w:rFonts w:hAnsi="Symbol"/>
              </w:rPr>
              <w:t></w:t>
            </w:r>
            <w:r>
              <w:t xml:space="preserve"> </w:t>
            </w:r>
            <w:r>
              <w:rPr>
                <w:rStyle w:val="Krepko"/>
                <w:rFonts w:eastAsia="MS Gothic"/>
              </w:rPr>
              <w:t>uporabi pravila za odvajanje funkcij</w:t>
            </w:r>
            <w:r>
              <w:t xml:space="preserve">; </w:t>
            </w:r>
          </w:p>
          <w:p w:rsidR="00E6109E" w:rsidRDefault="00E6109E" w:rsidP="004E7A31">
            <w:r>
              <w:rPr>
                <w:rFonts w:hAnsi="Symbol"/>
              </w:rPr>
              <w:t></w:t>
            </w:r>
            <w:r>
              <w:t xml:space="preserve"> </w:t>
            </w:r>
            <w:r>
              <w:rPr>
                <w:rStyle w:val="Krepko"/>
                <w:rFonts w:eastAsia="MS Gothic"/>
              </w:rPr>
              <w:t>uporabi odvod</w:t>
            </w:r>
            <w:r>
              <w:t xml:space="preserve">: </w:t>
            </w:r>
          </w:p>
          <w:p w:rsidR="00E6109E" w:rsidRDefault="00E6109E" w:rsidP="00F35B6E">
            <w:pPr>
              <w:pStyle w:val="knowledgestandards"/>
              <w:numPr>
                <w:ilvl w:val="0"/>
                <w:numId w:val="7"/>
              </w:numPr>
            </w:pPr>
            <w:r>
              <w:rPr>
                <w:rStyle w:val="Krepko"/>
                <w:rFonts w:eastAsia="MS Gothic"/>
              </w:rPr>
              <w:t>osnovnih elementarnih funkcij</w:t>
            </w:r>
            <w:r>
              <w:t>,</w:t>
            </w:r>
            <w:r>
              <w:rPr>
                <w:rStyle w:val="Krepko"/>
                <w:rFonts w:eastAsia="MS Gothic"/>
              </w:rPr>
              <w:t xml:space="preserve"> </w:t>
            </w:r>
          </w:p>
          <w:p w:rsidR="00E6109E" w:rsidRDefault="00E6109E" w:rsidP="00F35B6E">
            <w:pPr>
              <w:pStyle w:val="knowledgestandards"/>
              <w:numPr>
                <w:ilvl w:val="0"/>
                <w:numId w:val="7"/>
              </w:numPr>
            </w:pPr>
            <w:r>
              <w:t xml:space="preserve">kompozituma funkcije z linearno funkcijo; </w:t>
            </w:r>
          </w:p>
          <w:p w:rsidR="00E6109E" w:rsidRDefault="00E6109E" w:rsidP="004E7A31">
            <w:r>
              <w:rPr>
                <w:rFonts w:hAnsi="Symbol"/>
              </w:rPr>
              <w:t></w:t>
            </w:r>
            <w:r>
              <w:t xml:space="preserve"> </w:t>
            </w:r>
            <w:r>
              <w:rPr>
                <w:rStyle w:val="Krepko"/>
                <w:rFonts w:eastAsia="MS Gothic"/>
              </w:rPr>
              <w:t>zapiše</w:t>
            </w:r>
            <w:r>
              <w:t xml:space="preserve"> in uporabi </w:t>
            </w:r>
            <w:r>
              <w:rPr>
                <w:rStyle w:val="Krepko"/>
                <w:rFonts w:eastAsia="MS Gothic"/>
              </w:rPr>
              <w:t>enačbo tangente</w:t>
            </w:r>
            <w:r>
              <w:t xml:space="preserve"> </w:t>
            </w:r>
            <w:r>
              <w:rPr>
                <w:i/>
                <w:iCs/>
              </w:rPr>
              <w:t>in enačbo normale</w:t>
            </w:r>
            <w:r>
              <w:t xml:space="preserve"> </w:t>
            </w:r>
            <w:r>
              <w:rPr>
                <w:rStyle w:val="Krepko"/>
                <w:rFonts w:eastAsia="MS Gothic"/>
              </w:rPr>
              <w:t>na graf odvedljive funkcije v dani točki</w:t>
            </w:r>
            <w:r>
              <w:t xml:space="preserve">; </w:t>
            </w:r>
          </w:p>
          <w:p w:rsidR="00E6109E" w:rsidRDefault="00E6109E" w:rsidP="004E7A31">
            <w:r>
              <w:rPr>
                <w:rFonts w:hAnsi="Symbol"/>
              </w:rPr>
              <w:t></w:t>
            </w:r>
            <w:r>
              <w:t xml:space="preserve"> </w:t>
            </w:r>
            <w:r>
              <w:rPr>
                <w:rStyle w:val="Krepko"/>
                <w:rFonts w:eastAsia="MS Gothic"/>
              </w:rPr>
              <w:t>izračuna kot med</w:t>
            </w:r>
            <w:r>
              <w:t xml:space="preserve">: </w:t>
            </w:r>
          </w:p>
          <w:p w:rsidR="00E6109E" w:rsidRDefault="00E6109E" w:rsidP="00F35B6E">
            <w:pPr>
              <w:pStyle w:val="knowledgestandards"/>
              <w:numPr>
                <w:ilvl w:val="0"/>
                <w:numId w:val="8"/>
              </w:numPr>
            </w:pPr>
            <w:r>
              <w:rPr>
                <w:rStyle w:val="Krepko"/>
                <w:rFonts w:eastAsia="MS Gothic"/>
              </w:rPr>
              <w:t>grafom funkcije in abscisno osjo</w:t>
            </w:r>
            <w:r>
              <w:t xml:space="preserve">, </w:t>
            </w:r>
          </w:p>
          <w:p w:rsidR="00E6109E" w:rsidRDefault="00E6109E" w:rsidP="00F35B6E">
            <w:pPr>
              <w:pStyle w:val="knowledgestandards"/>
              <w:numPr>
                <w:ilvl w:val="0"/>
                <w:numId w:val="8"/>
              </w:numPr>
            </w:pPr>
            <w:r>
              <w:t xml:space="preserve">dvema krivuljama; </w:t>
            </w:r>
          </w:p>
          <w:p w:rsidR="00E6109E" w:rsidRDefault="00E6109E" w:rsidP="004E7A31">
            <w:r>
              <w:rPr>
                <w:rFonts w:hAnsi="Symbol"/>
              </w:rPr>
              <w:t></w:t>
            </w:r>
            <w:r>
              <w:t xml:space="preserve"> </w:t>
            </w:r>
            <w:r>
              <w:rPr>
                <w:rStyle w:val="Krepko"/>
                <w:rFonts w:eastAsia="MS Gothic"/>
              </w:rPr>
              <w:t>z uporabo odvoda</w:t>
            </w:r>
            <w:r>
              <w:t xml:space="preserve">: </w:t>
            </w:r>
          </w:p>
          <w:p w:rsidR="00E6109E" w:rsidRDefault="00E6109E" w:rsidP="00F35B6E">
            <w:pPr>
              <w:pStyle w:val="knowledgestandards"/>
              <w:numPr>
                <w:ilvl w:val="0"/>
                <w:numId w:val="9"/>
              </w:numPr>
            </w:pPr>
            <w:r>
              <w:rPr>
                <w:rStyle w:val="Krepko"/>
                <w:rFonts w:eastAsia="MS Gothic"/>
              </w:rPr>
              <w:lastRenderedPageBreak/>
              <w:t>določi stacionarne točke funkcije</w:t>
            </w:r>
            <w:r>
              <w:t>,</w:t>
            </w:r>
            <w:r>
              <w:rPr>
                <w:rStyle w:val="Krepko"/>
                <w:rFonts w:eastAsia="MS Gothic"/>
              </w:rPr>
              <w:t xml:space="preserve"> </w:t>
            </w:r>
          </w:p>
          <w:p w:rsidR="00E6109E" w:rsidRDefault="00E6109E" w:rsidP="00F35B6E">
            <w:pPr>
              <w:pStyle w:val="knowledgestandards"/>
              <w:numPr>
                <w:ilvl w:val="0"/>
                <w:numId w:val="9"/>
              </w:numPr>
            </w:pPr>
            <w:r>
              <w:t xml:space="preserve">določi intervale naraščanja in padanja funkcije ter vrsto stacionarne točke, </w:t>
            </w:r>
          </w:p>
          <w:p w:rsidR="00E6109E" w:rsidRDefault="00E6109E" w:rsidP="00F35B6E">
            <w:pPr>
              <w:pStyle w:val="knowledgestandards"/>
              <w:numPr>
                <w:ilvl w:val="0"/>
                <w:numId w:val="9"/>
              </w:numPr>
            </w:pPr>
            <w:r>
              <w:t xml:space="preserve">nariše graf funkcije; </w:t>
            </w:r>
          </w:p>
          <w:p w:rsidR="00E6109E" w:rsidRPr="00717192" w:rsidRDefault="00E6109E" w:rsidP="00717192">
            <w:pPr>
              <w:pStyle w:val="knowledgestandards"/>
              <w:numPr>
                <w:ilvl w:val="0"/>
                <w:numId w:val="9"/>
              </w:numPr>
            </w:pPr>
            <w:r>
              <w:rPr>
                <w:i/>
                <w:iCs/>
              </w:rPr>
              <w:t xml:space="preserve">reši </w:t>
            </w:r>
            <w:proofErr w:type="spellStart"/>
            <w:r>
              <w:rPr>
                <w:i/>
                <w:iCs/>
              </w:rPr>
              <w:t>ekstremalni</w:t>
            </w:r>
            <w:proofErr w:type="spellEnd"/>
            <w:r>
              <w:rPr>
                <w:i/>
                <w:iCs/>
              </w:rPr>
              <w:t xml:space="preserve"> problem v povezavi z matematiko, s stroko ali vsakdanjim življenjem in ga interpretira</w:t>
            </w:r>
          </w:p>
        </w:tc>
        <w:tc>
          <w:tcPr>
            <w:tcW w:w="136" w:type="pct"/>
          </w:tcPr>
          <w:p w:rsidR="00E6109E" w:rsidRPr="00CA487E" w:rsidRDefault="00E6109E" w:rsidP="004E7A31">
            <w:pPr>
              <w:autoSpaceDE w:val="0"/>
              <w:autoSpaceDN w:val="0"/>
              <w:adjustRightInd w:val="0"/>
              <w:jc w:val="center"/>
              <w:rPr>
                <w:rFonts w:asciiTheme="majorBidi" w:hAnsiTheme="majorBidi" w:cstheme="majorBidi"/>
                <w:color w:val="000000"/>
                <w:sz w:val="20"/>
                <w:szCs w:val="20"/>
                <w:lang w:eastAsia="sl-SI"/>
              </w:rPr>
            </w:pPr>
            <w:r w:rsidRPr="00CA487E">
              <w:rPr>
                <w:rFonts w:asciiTheme="majorBidi" w:hAnsiTheme="majorBidi" w:cstheme="majorBidi"/>
                <w:color w:val="000000"/>
                <w:sz w:val="20"/>
                <w:szCs w:val="20"/>
                <w:lang w:eastAsia="sl-SI"/>
              </w:rPr>
              <w:lastRenderedPageBreak/>
              <w:t>I.</w:t>
            </w:r>
          </w:p>
        </w:tc>
        <w:tc>
          <w:tcPr>
            <w:tcW w:w="401" w:type="pct"/>
          </w:tcPr>
          <w:p w:rsidR="00E6109E" w:rsidRPr="00CA487E" w:rsidRDefault="00E6109E" w:rsidP="004E7A31">
            <w:pPr>
              <w:autoSpaceDE w:val="0"/>
              <w:autoSpaceDN w:val="0"/>
              <w:adjustRightInd w:val="0"/>
              <w:rPr>
                <w:rFonts w:asciiTheme="majorBidi" w:hAnsiTheme="majorBidi" w:cstheme="majorBidi"/>
                <w:color w:val="000000"/>
                <w:sz w:val="20"/>
                <w:szCs w:val="20"/>
                <w:lang w:eastAsia="sl-SI"/>
              </w:rPr>
            </w:pPr>
            <w:r w:rsidRPr="00CA487E">
              <w:rPr>
                <w:rFonts w:asciiTheme="majorBidi" w:hAnsiTheme="majorBidi" w:cstheme="majorBidi"/>
                <w:color w:val="000000"/>
                <w:sz w:val="20"/>
                <w:szCs w:val="20"/>
                <w:lang w:eastAsia="sl-SI"/>
              </w:rPr>
              <w:t>individualna</w:t>
            </w:r>
          </w:p>
        </w:tc>
        <w:tc>
          <w:tcPr>
            <w:tcW w:w="299" w:type="pct"/>
          </w:tcPr>
          <w:p w:rsidR="00E6109E" w:rsidRPr="00CA487E" w:rsidRDefault="00E6109E" w:rsidP="004E7A31">
            <w:pPr>
              <w:autoSpaceDE w:val="0"/>
              <w:autoSpaceDN w:val="0"/>
              <w:adjustRightInd w:val="0"/>
              <w:rPr>
                <w:rFonts w:asciiTheme="majorBidi" w:hAnsiTheme="majorBidi" w:cstheme="majorBidi"/>
                <w:color w:val="000000"/>
                <w:sz w:val="20"/>
                <w:szCs w:val="20"/>
                <w:lang w:eastAsia="sl-SI"/>
              </w:rPr>
            </w:pPr>
            <w:r w:rsidRPr="00CA487E">
              <w:rPr>
                <w:rFonts w:asciiTheme="majorBidi" w:hAnsiTheme="majorBidi" w:cstheme="majorBidi"/>
                <w:color w:val="000000"/>
                <w:sz w:val="20"/>
                <w:szCs w:val="20"/>
                <w:lang w:eastAsia="sl-SI"/>
              </w:rPr>
              <w:t>pisno</w:t>
            </w:r>
          </w:p>
        </w:tc>
      </w:tr>
      <w:tr w:rsidR="00E6109E" w:rsidRPr="00CA487E" w:rsidTr="00717192">
        <w:trPr>
          <w:trHeight w:val="887"/>
        </w:trPr>
        <w:tc>
          <w:tcPr>
            <w:tcW w:w="842" w:type="pct"/>
          </w:tcPr>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Default="00E6109E" w:rsidP="004E7A31">
            <w:pPr>
              <w:autoSpaceDE w:val="0"/>
              <w:autoSpaceDN w:val="0"/>
              <w:adjustRightInd w:val="0"/>
              <w:jc w:val="center"/>
              <w:rPr>
                <w:rFonts w:asciiTheme="majorBidi" w:hAnsiTheme="majorBidi" w:cstheme="majorBidi"/>
                <w:color w:val="000000"/>
                <w:lang w:eastAsia="sl-SI"/>
              </w:rPr>
            </w:pPr>
          </w:p>
          <w:p w:rsidR="00E6109E" w:rsidRPr="00AC45BC" w:rsidRDefault="00E6109E" w:rsidP="004E7A31">
            <w:pPr>
              <w:autoSpaceDE w:val="0"/>
              <w:autoSpaceDN w:val="0"/>
              <w:adjustRightInd w:val="0"/>
              <w:jc w:val="center"/>
              <w:rPr>
                <w:rFonts w:asciiTheme="majorBidi" w:hAnsiTheme="majorBidi" w:cstheme="majorBidi"/>
                <w:color w:val="000000"/>
                <w:lang w:eastAsia="sl-SI"/>
              </w:rPr>
            </w:pPr>
            <w:r>
              <w:rPr>
                <w:rFonts w:asciiTheme="majorBidi" w:hAnsiTheme="majorBidi" w:cstheme="majorBidi"/>
                <w:color w:val="000000"/>
                <w:lang w:eastAsia="sl-SI"/>
              </w:rPr>
              <w:t>TRIGONOMETRIJA</w:t>
            </w:r>
          </w:p>
        </w:tc>
        <w:tc>
          <w:tcPr>
            <w:tcW w:w="3322" w:type="pct"/>
          </w:tcPr>
          <w:p w:rsidR="00E6109E" w:rsidRDefault="00E6109E" w:rsidP="004E7A31">
            <w:r>
              <w:rPr>
                <w:rFonts w:hAnsi="Symbol"/>
              </w:rPr>
              <w:t></w:t>
            </w:r>
            <w:r>
              <w:t xml:space="preserve"> </w:t>
            </w:r>
            <w:r>
              <w:rPr>
                <w:rStyle w:val="Krepko"/>
                <w:rFonts w:eastAsia="MS Gothic"/>
              </w:rPr>
              <w:t>pretvori kotne stopinje v radiane in radiane v kotne stopinje</w:t>
            </w:r>
            <w:r>
              <w:t>;</w:t>
            </w:r>
          </w:p>
          <w:p w:rsidR="00E6109E" w:rsidRDefault="00E6109E" w:rsidP="004E7A31">
            <w:r>
              <w:rPr>
                <w:rFonts w:hAnsi="Symbol"/>
              </w:rPr>
              <w:t></w:t>
            </w:r>
            <w:r>
              <w:t xml:space="preserve"> </w:t>
            </w:r>
            <w:r>
              <w:rPr>
                <w:rStyle w:val="Krepko"/>
                <w:rFonts w:eastAsia="MS Gothic"/>
              </w:rPr>
              <w:t xml:space="preserve">uporabi definicije kotnih funkcij </w:t>
            </w:r>
            <w:r>
              <w:rPr>
                <w:rFonts w:asciiTheme="majorBidi" w:hAnsiTheme="majorBidi" w:cstheme="majorBidi"/>
                <w:noProof/>
                <w:color w:val="000000"/>
                <w:sz w:val="20"/>
                <w:szCs w:val="20"/>
              </w:rPr>
              <w:drawing>
                <wp:inline distT="0" distB="0" distL="0" distR="0" wp14:anchorId="1805A93D" wp14:editId="2C3A427B">
                  <wp:extent cx="1162050" cy="219075"/>
                  <wp:effectExtent l="0" t="0" r="0" b="0"/>
                  <wp:docPr id="3" name="Slika 3" descr="C:\Users\Uporabnik\AppData\Local\Microsoft\Windows\INetCache\Content.MSO\5F63003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porabnik\AppData\Local\Microsoft\Windows\INetCache\Content.MSO\5F63003C.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62050" cy="219075"/>
                          </a:xfrm>
                          <a:prstGeom prst="rect">
                            <a:avLst/>
                          </a:prstGeom>
                          <a:noFill/>
                          <a:ln>
                            <a:noFill/>
                          </a:ln>
                        </pic:spPr>
                      </pic:pic>
                    </a:graphicData>
                  </a:graphic>
                </wp:inline>
              </w:drawing>
            </w:r>
            <w:r>
              <w:rPr>
                <w:rStyle w:val="Krepko"/>
                <w:rFonts w:eastAsia="MS Gothic"/>
              </w:rPr>
              <w:t>z enotsko krožnico in nariše njihove grafe</w:t>
            </w:r>
            <w:r>
              <w:t>;</w:t>
            </w:r>
          </w:p>
          <w:p w:rsidR="00E6109E" w:rsidRDefault="00E6109E" w:rsidP="004E7A31">
            <w:r>
              <w:rPr>
                <w:rFonts w:hAnsi="Symbol"/>
              </w:rPr>
              <w:t></w:t>
            </w:r>
            <w:r>
              <w:t xml:space="preserve"> </w:t>
            </w:r>
            <w:r>
              <w:rPr>
                <w:rStyle w:val="Krepko"/>
                <w:rFonts w:eastAsia="MS Gothic"/>
              </w:rPr>
              <w:t xml:space="preserve">izračuna vrednosti kotnih funkcij za kote </w:t>
            </w:r>
            <w:r>
              <w:rPr>
                <w:rFonts w:asciiTheme="majorBidi" w:hAnsiTheme="majorBidi" w:cstheme="majorBidi"/>
                <w:noProof/>
                <w:color w:val="000000"/>
                <w:sz w:val="20"/>
                <w:szCs w:val="20"/>
              </w:rPr>
              <w:drawing>
                <wp:inline distT="0" distB="0" distL="0" distR="0" wp14:anchorId="521540CC" wp14:editId="1463C354">
                  <wp:extent cx="1219200" cy="314325"/>
                  <wp:effectExtent l="0" t="0" r="0" b="9525"/>
                  <wp:docPr id="4" name="Slika 4" descr="C:\Users\Uporabnik\AppData\Local\Microsoft\Windows\INetCache\Content.MSO\FDAA1DA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porabnik\AppData\Local\Microsoft\Windows\INetCache\Content.MSO\FDAA1DAA.t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19200" cy="314325"/>
                          </a:xfrm>
                          <a:prstGeom prst="rect">
                            <a:avLst/>
                          </a:prstGeom>
                          <a:noFill/>
                          <a:ln>
                            <a:noFill/>
                          </a:ln>
                        </pic:spPr>
                      </pic:pic>
                    </a:graphicData>
                  </a:graphic>
                </wp:inline>
              </w:drawing>
            </w:r>
            <w:r>
              <w:t>in jih predstavi z enotsko krožnico;</w:t>
            </w:r>
          </w:p>
          <w:p w:rsidR="00E6109E" w:rsidRDefault="00E6109E" w:rsidP="004E7A31">
            <w:r>
              <w:rPr>
                <w:rFonts w:hAnsi="Symbol"/>
              </w:rPr>
              <w:t></w:t>
            </w:r>
            <w:r>
              <w:t xml:space="preserve"> </w:t>
            </w:r>
            <w:r>
              <w:rPr>
                <w:rStyle w:val="Krepko"/>
                <w:rFonts w:eastAsia="MS Gothic"/>
              </w:rPr>
              <w:t xml:space="preserve">uporabi periodičnost kotnih funkcij ter razlikuje periodične funkcije od ostalih funkcij; </w:t>
            </w:r>
          </w:p>
          <w:p w:rsidR="00E6109E" w:rsidRDefault="00E6109E" w:rsidP="004E7A31">
            <w:r>
              <w:rPr>
                <w:rFonts w:hAnsi="Symbol"/>
              </w:rPr>
              <w:t></w:t>
            </w:r>
            <w:r>
              <w:t xml:space="preserve"> </w:t>
            </w:r>
            <w:r>
              <w:rPr>
                <w:rStyle w:val="Krepko"/>
                <w:rFonts w:eastAsia="MS Gothic"/>
              </w:rPr>
              <w:t>uporabi lastnosti kotnih funkcij</w:t>
            </w:r>
            <w:r>
              <w:t xml:space="preserve">; </w:t>
            </w:r>
          </w:p>
          <w:p w:rsidR="00E6109E" w:rsidRDefault="00E6109E" w:rsidP="004E7A31">
            <w:r>
              <w:rPr>
                <w:rFonts w:hAnsi="Symbol"/>
              </w:rPr>
              <w:t></w:t>
            </w:r>
            <w:r>
              <w:t xml:space="preserve"> </w:t>
            </w:r>
            <w:r>
              <w:rPr>
                <w:rStyle w:val="Krepko"/>
                <w:rFonts w:eastAsia="MS Gothic"/>
              </w:rPr>
              <w:t>nariše graf funkcije:</w:t>
            </w:r>
          </w:p>
          <w:p w:rsidR="00E6109E" w:rsidRDefault="00E6109E" w:rsidP="00F35B6E">
            <w:pPr>
              <w:pStyle w:val="knowledgestandards"/>
              <w:numPr>
                <w:ilvl w:val="0"/>
                <w:numId w:val="10"/>
              </w:numPr>
            </w:pPr>
            <w:r>
              <w:rPr>
                <w:rStyle w:val="Krepko"/>
                <w:rFonts w:eastAsia="MS Gothic"/>
              </w:rPr>
              <w:t xml:space="preserve">f(x) = </w:t>
            </w:r>
            <w:proofErr w:type="spellStart"/>
            <w:r>
              <w:rPr>
                <w:rStyle w:val="Krepko"/>
                <w:rFonts w:eastAsia="MS Gothic"/>
              </w:rPr>
              <w:t>sinx</w:t>
            </w:r>
            <w:proofErr w:type="spellEnd"/>
            <w:r>
              <w:rPr>
                <w:rStyle w:val="Krepko"/>
                <w:rFonts w:eastAsia="MS Gothic"/>
              </w:rPr>
              <w:t xml:space="preserve">, f(x) = </w:t>
            </w:r>
            <w:proofErr w:type="spellStart"/>
            <w:r>
              <w:rPr>
                <w:rStyle w:val="Krepko"/>
                <w:rFonts w:eastAsia="MS Gothic"/>
              </w:rPr>
              <w:t>cosx</w:t>
            </w:r>
            <w:proofErr w:type="spellEnd"/>
            <w:r>
              <w:rPr>
                <w:rStyle w:val="Krepko"/>
                <w:rFonts w:eastAsia="MS Gothic"/>
              </w:rPr>
              <w:t>;</w:t>
            </w:r>
          </w:p>
          <w:p w:rsidR="00E6109E" w:rsidRDefault="00E6109E" w:rsidP="00F35B6E">
            <w:pPr>
              <w:pStyle w:val="knowledgestandards"/>
              <w:numPr>
                <w:ilvl w:val="0"/>
                <w:numId w:val="10"/>
              </w:numPr>
            </w:pPr>
            <w:r>
              <w:t xml:space="preserve">f(x) = a </w:t>
            </w:r>
            <w:proofErr w:type="spellStart"/>
            <w:r>
              <w:t>sinx</w:t>
            </w:r>
            <w:proofErr w:type="spellEnd"/>
            <w:r>
              <w:t xml:space="preserve">, f(x) = a </w:t>
            </w:r>
            <w:proofErr w:type="spellStart"/>
            <w:r>
              <w:t>cosx</w:t>
            </w:r>
            <w:proofErr w:type="spellEnd"/>
            <w:r>
              <w:t xml:space="preserve">, </w:t>
            </w:r>
          </w:p>
          <w:p w:rsidR="00E6109E" w:rsidRDefault="00E6109E" w:rsidP="00F35B6E">
            <w:pPr>
              <w:pStyle w:val="knowledgestandards"/>
              <w:numPr>
                <w:ilvl w:val="0"/>
                <w:numId w:val="10"/>
              </w:numPr>
            </w:pPr>
            <w:r>
              <w:t xml:space="preserve">f(x) = sin(x + c), f(x) = cos(x + c); </w:t>
            </w:r>
          </w:p>
          <w:p w:rsidR="00E6109E" w:rsidRDefault="00E6109E" w:rsidP="00F35B6E">
            <w:pPr>
              <w:pStyle w:val="knowledgestandards"/>
              <w:numPr>
                <w:ilvl w:val="0"/>
                <w:numId w:val="10"/>
              </w:numPr>
            </w:pPr>
            <w:r>
              <w:t xml:space="preserve">f(x) = sin </w:t>
            </w:r>
            <w:proofErr w:type="spellStart"/>
            <w:r>
              <w:t>bx</w:t>
            </w:r>
            <w:proofErr w:type="spellEnd"/>
            <w:r>
              <w:t xml:space="preserve">, f(x) = cos </w:t>
            </w:r>
            <w:proofErr w:type="spellStart"/>
            <w:r>
              <w:t>bx</w:t>
            </w:r>
            <w:proofErr w:type="spellEnd"/>
            <w:r>
              <w:t>,</w:t>
            </w:r>
          </w:p>
          <w:p w:rsidR="00E6109E" w:rsidRDefault="00E6109E" w:rsidP="00F35B6E">
            <w:pPr>
              <w:pStyle w:val="knowledgestandards"/>
              <w:numPr>
                <w:ilvl w:val="0"/>
                <w:numId w:val="10"/>
              </w:numPr>
            </w:pPr>
            <w:r>
              <w:t xml:space="preserve">f(x) = </w:t>
            </w:r>
            <w:proofErr w:type="spellStart"/>
            <w:r>
              <w:t>sinx</w:t>
            </w:r>
            <w:proofErr w:type="spellEnd"/>
            <w:r>
              <w:t xml:space="preserve"> + d, f(x) = </w:t>
            </w:r>
            <w:proofErr w:type="spellStart"/>
            <w:r>
              <w:t>cosx</w:t>
            </w:r>
            <w:proofErr w:type="spellEnd"/>
            <w:r>
              <w:t xml:space="preserve"> + d;</w:t>
            </w:r>
          </w:p>
          <w:p w:rsidR="00E6109E" w:rsidRDefault="00E6109E" w:rsidP="004E7A31">
            <w:r>
              <w:rPr>
                <w:rFonts w:hAnsi="Symbol"/>
              </w:rPr>
              <w:t></w:t>
            </w:r>
            <w:r>
              <w:t xml:space="preserve"> </w:t>
            </w:r>
            <w:r>
              <w:rPr>
                <w:rStyle w:val="Krepko"/>
                <w:rFonts w:eastAsia="MS Gothic"/>
              </w:rPr>
              <w:t>uporabi</w:t>
            </w:r>
            <w:r>
              <w:t>:</w:t>
            </w:r>
          </w:p>
          <w:p w:rsidR="00E6109E" w:rsidRDefault="00E6109E" w:rsidP="00F35B6E">
            <w:pPr>
              <w:pStyle w:val="knowledgestandards"/>
              <w:numPr>
                <w:ilvl w:val="0"/>
                <w:numId w:val="11"/>
              </w:numPr>
            </w:pPr>
            <w:r>
              <w:rPr>
                <w:rStyle w:val="Krepko"/>
                <w:rFonts w:eastAsia="MS Gothic"/>
              </w:rPr>
              <w:t>zveze med kotnimi funkcijami istega kota</w:t>
            </w:r>
            <w:r>
              <w:t>:</w:t>
            </w:r>
            <w:r>
              <w:rPr>
                <w:rStyle w:val="Krepko"/>
                <w:rFonts w:eastAsia="MS Gothic"/>
              </w:rPr>
              <w:t xml:space="preserve"> </w:t>
            </w:r>
            <w:r>
              <w:rPr>
                <w:rFonts w:asciiTheme="majorBidi" w:hAnsiTheme="majorBidi" w:cstheme="majorBidi"/>
                <w:noProof/>
                <w:color w:val="000000"/>
                <w:sz w:val="20"/>
                <w:szCs w:val="20"/>
              </w:rPr>
              <w:drawing>
                <wp:inline distT="0" distB="0" distL="0" distR="0" wp14:anchorId="52493299" wp14:editId="5D27038D">
                  <wp:extent cx="3619500" cy="304800"/>
                  <wp:effectExtent l="0" t="0" r="0" b="0"/>
                  <wp:docPr id="5" name="Slika 5" descr="C:\Users\Uporabnik\AppData\Local\Microsoft\Windows\INetCache\Content.MSO\5B40134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porabnik\AppData\Local\Microsoft\Windows\INetCache\Content.MSO\5B401348.tm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19500" cy="304800"/>
                          </a:xfrm>
                          <a:prstGeom prst="rect">
                            <a:avLst/>
                          </a:prstGeom>
                          <a:noFill/>
                          <a:ln>
                            <a:noFill/>
                          </a:ln>
                        </pic:spPr>
                      </pic:pic>
                    </a:graphicData>
                  </a:graphic>
                </wp:inline>
              </w:drawing>
            </w:r>
            <w:r>
              <w:t>,</w:t>
            </w:r>
          </w:p>
          <w:p w:rsidR="00E6109E" w:rsidRDefault="00E6109E" w:rsidP="00F35B6E">
            <w:pPr>
              <w:pStyle w:val="knowledgestandards"/>
              <w:numPr>
                <w:ilvl w:val="0"/>
                <w:numId w:val="11"/>
              </w:numPr>
            </w:pPr>
            <w:r>
              <w:lastRenderedPageBreak/>
              <w:t>pravila za prehod na ostri kot,</w:t>
            </w:r>
          </w:p>
          <w:p w:rsidR="00E6109E" w:rsidRPr="00FA73C9" w:rsidRDefault="00E6109E" w:rsidP="00F35B6E">
            <w:pPr>
              <w:pStyle w:val="knowledgestandards"/>
              <w:numPr>
                <w:ilvl w:val="0"/>
                <w:numId w:val="11"/>
              </w:numPr>
            </w:pPr>
            <w:r>
              <w:rPr>
                <w:rStyle w:val="Krepko"/>
                <w:rFonts w:eastAsia="MS Gothic"/>
              </w:rPr>
              <w:t>adicijske izreke</w:t>
            </w:r>
            <w:r>
              <w:t>, kotne funkcije dvojnih kotov</w:t>
            </w:r>
          </w:p>
        </w:tc>
        <w:tc>
          <w:tcPr>
            <w:tcW w:w="136" w:type="pct"/>
          </w:tcPr>
          <w:p w:rsidR="00E6109E" w:rsidRPr="00CA487E" w:rsidRDefault="00E6109E" w:rsidP="004E7A31">
            <w:pPr>
              <w:autoSpaceDE w:val="0"/>
              <w:autoSpaceDN w:val="0"/>
              <w:adjustRightInd w:val="0"/>
              <w:jc w:val="center"/>
              <w:rPr>
                <w:rFonts w:asciiTheme="majorBidi" w:hAnsiTheme="majorBidi" w:cstheme="majorBidi"/>
                <w:color w:val="000000"/>
                <w:sz w:val="20"/>
                <w:szCs w:val="20"/>
                <w:lang w:eastAsia="sl-SI"/>
              </w:rPr>
            </w:pPr>
            <w:r w:rsidRPr="00CA487E">
              <w:rPr>
                <w:rFonts w:asciiTheme="majorBidi" w:hAnsiTheme="majorBidi" w:cstheme="majorBidi"/>
                <w:color w:val="000000"/>
                <w:sz w:val="20"/>
                <w:szCs w:val="20"/>
                <w:lang w:eastAsia="sl-SI"/>
              </w:rPr>
              <w:lastRenderedPageBreak/>
              <w:t>I</w:t>
            </w:r>
            <w:r>
              <w:rPr>
                <w:rFonts w:asciiTheme="majorBidi" w:hAnsiTheme="majorBidi" w:cstheme="majorBidi"/>
                <w:color w:val="000000"/>
                <w:sz w:val="20"/>
                <w:szCs w:val="20"/>
                <w:lang w:eastAsia="sl-SI"/>
              </w:rPr>
              <w:t>I.</w:t>
            </w:r>
          </w:p>
        </w:tc>
        <w:tc>
          <w:tcPr>
            <w:tcW w:w="401" w:type="pct"/>
          </w:tcPr>
          <w:p w:rsidR="00E6109E" w:rsidRPr="00CA487E" w:rsidRDefault="00E6109E" w:rsidP="004E7A31">
            <w:pPr>
              <w:autoSpaceDE w:val="0"/>
              <w:autoSpaceDN w:val="0"/>
              <w:adjustRightInd w:val="0"/>
              <w:rPr>
                <w:rFonts w:asciiTheme="majorBidi" w:hAnsiTheme="majorBidi" w:cstheme="majorBidi"/>
                <w:color w:val="000000"/>
                <w:sz w:val="20"/>
                <w:szCs w:val="20"/>
                <w:lang w:eastAsia="sl-SI"/>
              </w:rPr>
            </w:pPr>
            <w:r w:rsidRPr="00CA487E">
              <w:rPr>
                <w:rFonts w:asciiTheme="majorBidi" w:hAnsiTheme="majorBidi" w:cstheme="majorBidi"/>
                <w:color w:val="000000"/>
                <w:sz w:val="20"/>
                <w:szCs w:val="20"/>
                <w:lang w:eastAsia="sl-SI"/>
              </w:rPr>
              <w:t>individualna</w:t>
            </w:r>
          </w:p>
        </w:tc>
        <w:tc>
          <w:tcPr>
            <w:tcW w:w="299" w:type="pct"/>
          </w:tcPr>
          <w:p w:rsidR="00E6109E" w:rsidRPr="00CA487E" w:rsidRDefault="00E6109E" w:rsidP="004E7A31">
            <w:pPr>
              <w:autoSpaceDE w:val="0"/>
              <w:autoSpaceDN w:val="0"/>
              <w:adjustRightInd w:val="0"/>
              <w:rPr>
                <w:rFonts w:asciiTheme="majorBidi" w:hAnsiTheme="majorBidi" w:cstheme="majorBidi"/>
                <w:color w:val="000000"/>
                <w:sz w:val="20"/>
                <w:szCs w:val="20"/>
                <w:lang w:eastAsia="sl-SI"/>
              </w:rPr>
            </w:pPr>
            <w:r w:rsidRPr="00CA487E">
              <w:rPr>
                <w:rFonts w:asciiTheme="majorBidi" w:hAnsiTheme="majorBidi" w:cstheme="majorBidi"/>
                <w:color w:val="000000"/>
                <w:sz w:val="20"/>
                <w:szCs w:val="20"/>
                <w:lang w:eastAsia="sl-SI"/>
              </w:rPr>
              <w:t>pisno</w:t>
            </w:r>
          </w:p>
        </w:tc>
      </w:tr>
    </w:tbl>
    <w:p w:rsidR="00E6109E" w:rsidRPr="00E6109E" w:rsidRDefault="00E6109E" w:rsidP="00443B23">
      <w:pPr>
        <w:rPr>
          <w:sz w:val="28"/>
          <w:szCs w:val="28"/>
        </w:rPr>
      </w:pPr>
    </w:p>
    <w:p w:rsidR="004776A5" w:rsidRDefault="004776A5" w:rsidP="00443B23">
      <w:pPr>
        <w:rPr>
          <w:b/>
          <w:i/>
          <w:color w:val="FF0000"/>
          <w:sz w:val="28"/>
          <w:szCs w:val="28"/>
        </w:rPr>
      </w:pPr>
      <w:r w:rsidRPr="00FA73C9">
        <w:rPr>
          <w:b/>
          <w:i/>
          <w:color w:val="FF0000"/>
          <w:sz w:val="28"/>
          <w:szCs w:val="28"/>
        </w:rPr>
        <w:t>Angleščina</w:t>
      </w:r>
    </w:p>
    <w:tbl>
      <w:tblPr>
        <w:tblW w:w="13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68"/>
        <w:gridCol w:w="7071"/>
        <w:gridCol w:w="1580"/>
        <w:gridCol w:w="1397"/>
        <w:gridCol w:w="1276"/>
      </w:tblGrid>
      <w:tr w:rsidR="000A4831" w:rsidRPr="000A4831" w:rsidTr="00717192">
        <w:trPr>
          <w:trHeight w:val="312"/>
        </w:trPr>
        <w:tc>
          <w:tcPr>
            <w:tcW w:w="2568" w:type="dxa"/>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w:t>
            </w:r>
          </w:p>
        </w:tc>
        <w:tc>
          <w:tcPr>
            <w:tcW w:w="7071" w:type="dxa"/>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SSI</w:t>
            </w:r>
          </w:p>
        </w:tc>
        <w:tc>
          <w:tcPr>
            <w:tcW w:w="1580" w:type="dxa"/>
            <w:tcBorders>
              <w:top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397" w:type="dxa"/>
            <w:tcBorders>
              <w:top w:val="nil"/>
              <w:left w:val="nil"/>
              <w:bottom w:val="nil"/>
              <w:right w:val="nil"/>
            </w:tcBorders>
            <w:shd w:val="clear" w:color="auto" w:fill="auto"/>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717192">
        <w:trPr>
          <w:trHeight w:val="312"/>
        </w:trPr>
        <w:tc>
          <w:tcPr>
            <w:tcW w:w="2568" w:type="dxa"/>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Programska enota:</w:t>
            </w:r>
          </w:p>
        </w:tc>
        <w:tc>
          <w:tcPr>
            <w:tcW w:w="7071" w:type="dxa"/>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ANG 1</w:t>
            </w:r>
          </w:p>
        </w:tc>
        <w:tc>
          <w:tcPr>
            <w:tcW w:w="1580" w:type="dxa"/>
            <w:tcBorders>
              <w:top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39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717192">
        <w:trPr>
          <w:trHeight w:val="312"/>
        </w:trPr>
        <w:tc>
          <w:tcPr>
            <w:tcW w:w="2568" w:type="dxa"/>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Letnik:</w:t>
            </w:r>
          </w:p>
        </w:tc>
        <w:tc>
          <w:tcPr>
            <w:tcW w:w="7071" w:type="dxa"/>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4.</w:t>
            </w:r>
          </w:p>
        </w:tc>
        <w:tc>
          <w:tcPr>
            <w:tcW w:w="1580" w:type="dxa"/>
            <w:tcBorders>
              <w:top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39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717192">
        <w:trPr>
          <w:trHeight w:val="312"/>
        </w:trPr>
        <w:tc>
          <w:tcPr>
            <w:tcW w:w="2568" w:type="dxa"/>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Letno št. ur:</w:t>
            </w:r>
          </w:p>
        </w:tc>
        <w:tc>
          <w:tcPr>
            <w:tcW w:w="7071" w:type="dxa"/>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100</w:t>
            </w:r>
          </w:p>
        </w:tc>
        <w:tc>
          <w:tcPr>
            <w:tcW w:w="1580" w:type="dxa"/>
            <w:tcBorders>
              <w:top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39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717192">
        <w:trPr>
          <w:trHeight w:val="324"/>
        </w:trPr>
        <w:tc>
          <w:tcPr>
            <w:tcW w:w="2568" w:type="dxa"/>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Predvideno št. ocen</w:t>
            </w:r>
          </w:p>
        </w:tc>
        <w:tc>
          <w:tcPr>
            <w:tcW w:w="7071" w:type="dxa"/>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5</w:t>
            </w:r>
          </w:p>
        </w:tc>
        <w:tc>
          <w:tcPr>
            <w:tcW w:w="1580" w:type="dxa"/>
            <w:tcBorders>
              <w:top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397" w:type="dxa"/>
            <w:tcBorders>
              <w:top w:val="nil"/>
              <w:left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76" w:type="dxa"/>
            <w:tcBorders>
              <w:top w:val="nil"/>
              <w:left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717192">
        <w:trPr>
          <w:trHeight w:val="636"/>
        </w:trPr>
        <w:tc>
          <w:tcPr>
            <w:tcW w:w="2568" w:type="dxa"/>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Ocenjevalne vsebine</w:t>
            </w:r>
          </w:p>
        </w:tc>
        <w:tc>
          <w:tcPr>
            <w:tcW w:w="7071" w:type="dxa"/>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Minimalni standardi znanja</w:t>
            </w:r>
          </w:p>
        </w:tc>
        <w:tc>
          <w:tcPr>
            <w:tcW w:w="1580" w:type="dxa"/>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Ocenjevalno obdobje</w:t>
            </w:r>
          </w:p>
        </w:tc>
        <w:tc>
          <w:tcPr>
            <w:tcW w:w="1397" w:type="dxa"/>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Oblike </w:t>
            </w:r>
          </w:p>
        </w:tc>
        <w:tc>
          <w:tcPr>
            <w:tcW w:w="1276" w:type="dxa"/>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Načini </w:t>
            </w:r>
          </w:p>
        </w:tc>
      </w:tr>
      <w:tr w:rsidR="000A4831" w:rsidRPr="000A4831" w:rsidTr="00717192">
        <w:trPr>
          <w:trHeight w:val="4020"/>
        </w:trPr>
        <w:tc>
          <w:tcPr>
            <w:tcW w:w="2568" w:type="dxa"/>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UNIT 6:A: MUSIC AND EMOTION  B: SLEEPING BEAUTY </w:t>
            </w:r>
          </w:p>
        </w:tc>
        <w:tc>
          <w:tcPr>
            <w:tcW w:w="7071" w:type="dxa"/>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UNIT G:Dijak -  povezuje krajše trditve z deli besedila</w:t>
            </w:r>
            <w:r w:rsidRPr="000A4831">
              <w:rPr>
                <w:rFonts w:eastAsia="Times New Roman"/>
                <w:sz w:val="20"/>
                <w:szCs w:val="20"/>
                <w:lang w:eastAsia="sl-SI"/>
              </w:rPr>
              <w:br/>
              <w:t xml:space="preserve">- prepoznava vsebine daljšega besedila v krajših povzetkih in jih povezuje z deli besedila </w:t>
            </w:r>
            <w:r w:rsidRPr="000A4831">
              <w:rPr>
                <w:rFonts w:eastAsia="Times New Roman"/>
                <w:sz w:val="20"/>
                <w:szCs w:val="20"/>
                <w:lang w:eastAsia="sl-SI"/>
              </w:rPr>
              <w:br/>
              <w:t>- dijak na osnovi vizualne iztočnice predvideva vsebino besedila in preveri lastne trditve po poslušanju</w:t>
            </w:r>
            <w:r w:rsidRPr="000A4831">
              <w:rPr>
                <w:rFonts w:eastAsia="Times New Roman"/>
                <w:sz w:val="20"/>
                <w:szCs w:val="20"/>
                <w:lang w:eastAsia="sl-SI"/>
              </w:rPr>
              <w:br/>
              <w:t xml:space="preserve">- dijak primerja slušno in pisano besedilo in ugotavlja razlike </w:t>
            </w:r>
            <w:r w:rsidRPr="000A4831">
              <w:rPr>
                <w:rFonts w:eastAsia="Times New Roman"/>
                <w:sz w:val="20"/>
                <w:szCs w:val="20"/>
                <w:lang w:eastAsia="sl-SI"/>
              </w:rPr>
              <w:br/>
              <w:t>- dijak posluša besedila in zna določiti, ali so trditve pravilne ali nepravilne glede na izhodiščno besedilo</w:t>
            </w:r>
            <w:r w:rsidRPr="000A4831">
              <w:rPr>
                <w:rFonts w:eastAsia="Times New Roman"/>
                <w:sz w:val="20"/>
                <w:szCs w:val="20"/>
                <w:lang w:eastAsia="sl-SI"/>
              </w:rPr>
              <w:br/>
              <w:t xml:space="preserve">- dijak posluša besedilo in odgovora na vprašanja, vezana na besedilo </w:t>
            </w:r>
            <w:r w:rsidRPr="000A4831">
              <w:rPr>
                <w:rFonts w:eastAsia="Times New Roman"/>
                <w:sz w:val="20"/>
                <w:szCs w:val="20"/>
                <w:lang w:eastAsia="sl-SI"/>
              </w:rPr>
              <w:br/>
              <w:t>- uporablja besedišče, vezano na glasbo, in zdravje (spanec)</w:t>
            </w:r>
            <w:r w:rsidRPr="000A4831">
              <w:rPr>
                <w:rFonts w:eastAsia="Times New Roman"/>
                <w:sz w:val="20"/>
                <w:szCs w:val="20"/>
                <w:lang w:eastAsia="sl-SI"/>
              </w:rPr>
              <w:br/>
              <w:t>- identificira pravilne lekseme v besedilu</w:t>
            </w:r>
            <w:r w:rsidRPr="000A4831">
              <w:rPr>
                <w:rFonts w:eastAsia="Times New Roman"/>
                <w:sz w:val="20"/>
                <w:szCs w:val="20"/>
                <w:lang w:eastAsia="sl-SI"/>
              </w:rPr>
              <w:br/>
              <w:t>- prepozna in sklepa o pomenu  novih besed in besednih zvez iz sobesedila</w:t>
            </w:r>
            <w:r w:rsidRPr="000A4831">
              <w:rPr>
                <w:rFonts w:eastAsia="Times New Roman"/>
                <w:sz w:val="20"/>
                <w:szCs w:val="20"/>
                <w:lang w:eastAsia="sl-SI"/>
              </w:rPr>
              <w:br/>
              <w:t>- pozna razliko med deležnikom in nedoločnikom in ju zna pravilno uporabiti</w:t>
            </w:r>
            <w:r w:rsidRPr="000A4831">
              <w:rPr>
                <w:rFonts w:eastAsia="Times New Roman"/>
                <w:sz w:val="20"/>
                <w:szCs w:val="20"/>
                <w:lang w:eastAsia="sl-SI"/>
              </w:rPr>
              <w:br/>
              <w:t>- pozna in pravilno uporablja  strukturo used to</w:t>
            </w:r>
          </w:p>
        </w:tc>
        <w:tc>
          <w:tcPr>
            <w:tcW w:w="1580" w:type="dxa"/>
            <w:shd w:val="clear" w:color="auto" w:fill="auto"/>
            <w:vAlign w:val="center"/>
            <w:hideMark/>
          </w:tcPr>
          <w:p w:rsidR="000A4831" w:rsidRPr="000A4831" w:rsidRDefault="000A4831" w:rsidP="000A4831">
            <w:pPr>
              <w:jc w:val="center"/>
              <w:rPr>
                <w:rFonts w:eastAsia="Times New Roman"/>
                <w:sz w:val="20"/>
                <w:szCs w:val="20"/>
                <w:lang w:eastAsia="sl-SI"/>
              </w:rPr>
            </w:pPr>
            <w:r w:rsidRPr="000A4831">
              <w:rPr>
                <w:rFonts w:eastAsia="Times New Roman"/>
                <w:sz w:val="20"/>
                <w:szCs w:val="20"/>
                <w:lang w:eastAsia="sl-SI"/>
              </w:rPr>
              <w:t>I.</w:t>
            </w:r>
          </w:p>
        </w:tc>
        <w:tc>
          <w:tcPr>
            <w:tcW w:w="1397" w:type="dxa"/>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skupinska</w:t>
            </w:r>
          </w:p>
        </w:tc>
        <w:tc>
          <w:tcPr>
            <w:tcW w:w="1276" w:type="dxa"/>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 ali ustno</w:t>
            </w:r>
          </w:p>
        </w:tc>
      </w:tr>
      <w:tr w:rsidR="000A4831" w:rsidRPr="000A4831" w:rsidTr="00717192">
        <w:trPr>
          <w:trHeight w:val="3600"/>
        </w:trPr>
        <w:tc>
          <w:tcPr>
            <w:tcW w:w="2568" w:type="dxa"/>
            <w:shd w:val="clear" w:color="auto" w:fill="auto"/>
            <w:vAlign w:val="center"/>
            <w:hideMark/>
          </w:tcPr>
          <w:p w:rsidR="000A4831" w:rsidRPr="000A4831" w:rsidRDefault="000A4831" w:rsidP="000A4831">
            <w:pPr>
              <w:jc w:val="center"/>
              <w:rPr>
                <w:rFonts w:eastAsia="Times New Roman"/>
                <w:sz w:val="20"/>
                <w:szCs w:val="20"/>
                <w:lang w:eastAsia="sl-SI"/>
              </w:rPr>
            </w:pPr>
            <w:r w:rsidRPr="000A4831">
              <w:rPr>
                <w:rFonts w:eastAsia="Times New Roman"/>
                <w:sz w:val="20"/>
                <w:szCs w:val="20"/>
                <w:lang w:eastAsia="sl-SI"/>
              </w:rPr>
              <w:lastRenderedPageBreak/>
              <w:t>UNIT 7: A: DON'T ARGUE B: ACTORS ACTING</w:t>
            </w:r>
          </w:p>
        </w:tc>
        <w:tc>
          <w:tcPr>
            <w:tcW w:w="7071" w:type="dxa"/>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UNIT 7: Dijak - vrednoti in utemeljuje stališča o določeni temi</w:t>
            </w:r>
            <w:r w:rsidRPr="000A4831">
              <w:rPr>
                <w:rFonts w:eastAsia="Times New Roman"/>
                <w:sz w:val="20"/>
                <w:szCs w:val="20"/>
                <w:lang w:eastAsia="sl-SI"/>
              </w:rPr>
              <w:br/>
              <w:t>- vrednoti in sklepa o posameznih pojavih</w:t>
            </w:r>
            <w:r w:rsidRPr="000A4831">
              <w:rPr>
                <w:rFonts w:eastAsia="Times New Roman"/>
                <w:sz w:val="20"/>
                <w:szCs w:val="20"/>
                <w:lang w:eastAsia="sl-SI"/>
              </w:rPr>
              <w:br/>
              <w:t>- pripoveduje zgodbe</w:t>
            </w:r>
            <w:r w:rsidRPr="000A4831">
              <w:rPr>
                <w:rFonts w:eastAsia="Times New Roman"/>
                <w:sz w:val="20"/>
                <w:szCs w:val="20"/>
                <w:lang w:eastAsia="sl-SI"/>
              </w:rPr>
              <w:br/>
              <w:t>- pozna in uporablja besedišče vezano na nesoglasja med moškimi in ženskami</w:t>
            </w:r>
            <w:r w:rsidRPr="000A4831">
              <w:rPr>
                <w:rFonts w:eastAsia="Times New Roman"/>
                <w:sz w:val="20"/>
                <w:szCs w:val="20"/>
                <w:lang w:eastAsia="sl-SI"/>
              </w:rPr>
              <w:br/>
              <w:t>- uporabiti zna glagole za poimenovanje občutkov, zna poimenovati dele telesa ter prepoznati govorico telesa</w:t>
            </w:r>
            <w:r w:rsidRPr="000A4831">
              <w:rPr>
                <w:rFonts w:eastAsia="Times New Roman"/>
                <w:sz w:val="20"/>
                <w:szCs w:val="20"/>
                <w:lang w:eastAsia="sl-SI"/>
              </w:rPr>
              <w:br/>
              <w:t xml:space="preserve">- zna tvoriti naklonske glagole v preteklosti in strukturo </w:t>
            </w:r>
            <w:proofErr w:type="spellStart"/>
            <w:r w:rsidRPr="000A4831">
              <w:rPr>
                <w:rFonts w:eastAsia="Times New Roman"/>
                <w:sz w:val="20"/>
                <w:szCs w:val="20"/>
                <w:lang w:eastAsia="sl-SI"/>
              </w:rPr>
              <w:t>would</w:t>
            </w:r>
            <w:proofErr w:type="spellEnd"/>
            <w:r w:rsidRPr="000A4831">
              <w:rPr>
                <w:rFonts w:eastAsia="Times New Roman"/>
                <w:sz w:val="20"/>
                <w:szCs w:val="20"/>
                <w:lang w:eastAsia="sl-SI"/>
              </w:rPr>
              <w:t xml:space="preserve"> </w:t>
            </w:r>
            <w:proofErr w:type="spellStart"/>
            <w:r w:rsidRPr="000A4831">
              <w:rPr>
                <w:rFonts w:eastAsia="Times New Roman"/>
                <w:sz w:val="20"/>
                <w:szCs w:val="20"/>
                <w:lang w:eastAsia="sl-SI"/>
              </w:rPr>
              <w:t>rather</w:t>
            </w:r>
            <w:proofErr w:type="spellEnd"/>
            <w:r w:rsidRPr="000A4831">
              <w:rPr>
                <w:rFonts w:eastAsia="Times New Roman"/>
                <w:sz w:val="20"/>
                <w:szCs w:val="20"/>
                <w:lang w:eastAsia="sl-SI"/>
              </w:rPr>
              <w:t>, zna pravilno uporabiti "as" v vzročnih in časovnih odvisnikih</w:t>
            </w:r>
          </w:p>
        </w:tc>
        <w:tc>
          <w:tcPr>
            <w:tcW w:w="1580" w:type="dxa"/>
            <w:shd w:val="clear" w:color="auto" w:fill="auto"/>
            <w:vAlign w:val="center"/>
            <w:hideMark/>
          </w:tcPr>
          <w:p w:rsidR="000A4831" w:rsidRPr="000A4831" w:rsidRDefault="000A4831" w:rsidP="000A4831">
            <w:pPr>
              <w:jc w:val="center"/>
              <w:rPr>
                <w:rFonts w:eastAsia="Times New Roman"/>
                <w:sz w:val="20"/>
                <w:szCs w:val="20"/>
                <w:lang w:eastAsia="sl-SI"/>
              </w:rPr>
            </w:pPr>
            <w:r w:rsidRPr="000A4831">
              <w:rPr>
                <w:rFonts w:eastAsia="Times New Roman"/>
                <w:sz w:val="20"/>
                <w:szCs w:val="20"/>
                <w:lang w:eastAsia="sl-SI"/>
              </w:rPr>
              <w:t>I.</w:t>
            </w:r>
          </w:p>
        </w:tc>
        <w:tc>
          <w:tcPr>
            <w:tcW w:w="1397" w:type="dxa"/>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skupinska</w:t>
            </w:r>
          </w:p>
        </w:tc>
        <w:tc>
          <w:tcPr>
            <w:tcW w:w="1276" w:type="dxa"/>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 ali ustno</w:t>
            </w:r>
          </w:p>
        </w:tc>
      </w:tr>
      <w:tr w:rsidR="00717192" w:rsidRPr="000A4831" w:rsidTr="007720A2">
        <w:trPr>
          <w:trHeight w:val="3600"/>
        </w:trPr>
        <w:tc>
          <w:tcPr>
            <w:tcW w:w="2568" w:type="dxa"/>
            <w:tcBorders>
              <w:bottom w:val="single" w:sz="4" w:space="0" w:color="auto"/>
            </w:tcBorders>
            <w:shd w:val="clear" w:color="auto" w:fill="auto"/>
            <w:vAlign w:val="center"/>
          </w:tcPr>
          <w:p w:rsidR="00717192" w:rsidRPr="000A4831" w:rsidRDefault="00717192" w:rsidP="00717192">
            <w:pPr>
              <w:rPr>
                <w:rFonts w:eastAsia="Times New Roman"/>
                <w:sz w:val="20"/>
                <w:szCs w:val="20"/>
                <w:lang w:eastAsia="sl-SI"/>
              </w:rPr>
            </w:pPr>
            <w:r w:rsidRPr="000A4831">
              <w:rPr>
                <w:rFonts w:eastAsia="Times New Roman"/>
                <w:sz w:val="20"/>
                <w:szCs w:val="20"/>
                <w:lang w:eastAsia="sl-SI"/>
              </w:rPr>
              <w:t>UNIT 8. A:BEAT THE ROBBERS AND THE BURGLARS  B:BREAKING NEWS</w:t>
            </w:r>
          </w:p>
        </w:tc>
        <w:tc>
          <w:tcPr>
            <w:tcW w:w="7071" w:type="dxa"/>
            <w:tcBorders>
              <w:bottom w:val="single" w:sz="4" w:space="0" w:color="auto"/>
            </w:tcBorders>
            <w:shd w:val="clear" w:color="auto" w:fill="auto"/>
            <w:vAlign w:val="bottom"/>
          </w:tcPr>
          <w:p w:rsidR="00717192" w:rsidRPr="000A4831" w:rsidRDefault="00717192" w:rsidP="00717192">
            <w:pPr>
              <w:rPr>
                <w:rFonts w:eastAsia="Times New Roman"/>
                <w:sz w:val="20"/>
                <w:szCs w:val="20"/>
                <w:lang w:eastAsia="sl-SI"/>
              </w:rPr>
            </w:pPr>
            <w:r w:rsidRPr="000A4831">
              <w:rPr>
                <w:rFonts w:eastAsia="Times New Roman"/>
                <w:sz w:val="20"/>
                <w:szCs w:val="20"/>
                <w:lang w:eastAsia="sl-SI"/>
              </w:rPr>
              <w:t>UNIT 8: Dijak- vrednoti in utemeljuje stališča o določeni temi</w:t>
            </w:r>
            <w:r w:rsidRPr="000A4831">
              <w:rPr>
                <w:rFonts w:eastAsia="Times New Roman"/>
                <w:sz w:val="20"/>
                <w:szCs w:val="20"/>
                <w:lang w:eastAsia="sl-SI"/>
              </w:rPr>
              <w:br/>
              <w:t>- izraža mnenja</w:t>
            </w:r>
            <w:r w:rsidRPr="000A4831">
              <w:rPr>
                <w:rFonts w:eastAsia="Times New Roman"/>
                <w:sz w:val="20"/>
                <w:szCs w:val="20"/>
                <w:lang w:eastAsia="sl-SI"/>
              </w:rPr>
              <w:br/>
              <w:t xml:space="preserve">-  pripoveduje zgodbe  - ugiba o nadaljevanju zgodbe </w:t>
            </w:r>
            <w:r w:rsidRPr="000A4831">
              <w:rPr>
                <w:rFonts w:eastAsia="Times New Roman"/>
                <w:sz w:val="20"/>
                <w:szCs w:val="20"/>
                <w:lang w:eastAsia="sl-SI"/>
              </w:rPr>
              <w:br/>
              <w:t>- poišče v tekstu kratko informacijo</w:t>
            </w:r>
            <w:r w:rsidRPr="000A4831">
              <w:rPr>
                <w:rFonts w:eastAsia="Times New Roman"/>
                <w:sz w:val="20"/>
                <w:szCs w:val="20"/>
                <w:lang w:eastAsia="sl-SI"/>
              </w:rPr>
              <w:br/>
              <w:t>-- izbira med ponujenimi odgovori</w:t>
            </w:r>
            <w:r w:rsidRPr="000A4831">
              <w:rPr>
                <w:rFonts w:eastAsia="Times New Roman"/>
                <w:sz w:val="20"/>
                <w:szCs w:val="20"/>
                <w:lang w:eastAsia="sl-SI"/>
              </w:rPr>
              <w:br/>
              <w:t>- ugotavlja če so trditve o poslušanem tekstu točne ali netočne</w:t>
            </w:r>
            <w:r w:rsidRPr="000A4831">
              <w:rPr>
                <w:rFonts w:eastAsia="Times New Roman"/>
                <w:sz w:val="20"/>
                <w:szCs w:val="20"/>
                <w:lang w:eastAsia="sl-SI"/>
              </w:rPr>
              <w:br/>
              <w:t>- kratko odgovori na vprašanja</w:t>
            </w:r>
            <w:r w:rsidRPr="000A4831">
              <w:rPr>
                <w:rFonts w:eastAsia="Times New Roman"/>
                <w:sz w:val="20"/>
                <w:szCs w:val="20"/>
                <w:lang w:eastAsia="sl-SI"/>
              </w:rPr>
              <w:br/>
              <w:t>- dopolni informacijo vezano na poslušano besedilo</w:t>
            </w:r>
            <w:r w:rsidRPr="000A4831">
              <w:rPr>
                <w:rFonts w:eastAsia="Times New Roman"/>
                <w:sz w:val="20"/>
                <w:szCs w:val="20"/>
                <w:lang w:eastAsia="sl-SI"/>
              </w:rPr>
              <w:br/>
              <w:t xml:space="preserve"> - primerja poslušano z podanim besedilom </w:t>
            </w:r>
            <w:r w:rsidRPr="000A4831">
              <w:rPr>
                <w:rFonts w:eastAsia="Times New Roman"/>
                <w:sz w:val="20"/>
                <w:szCs w:val="20"/>
                <w:lang w:eastAsia="sl-SI"/>
              </w:rPr>
              <w:br/>
              <w:t>- uporablja besedišče vezano na kazniva dejanja in kazni</w:t>
            </w:r>
            <w:r w:rsidRPr="000A4831">
              <w:rPr>
                <w:rFonts w:eastAsia="Times New Roman"/>
                <w:sz w:val="20"/>
                <w:szCs w:val="20"/>
                <w:lang w:eastAsia="sl-SI"/>
              </w:rPr>
              <w:br/>
              <w:t>- uporablja besedišče vezano na množične medije</w:t>
            </w:r>
            <w:r w:rsidRPr="000A4831">
              <w:rPr>
                <w:rFonts w:eastAsia="Times New Roman"/>
                <w:sz w:val="20"/>
                <w:szCs w:val="20"/>
                <w:lang w:eastAsia="sl-SI"/>
              </w:rPr>
              <w:br/>
              <w:t>- dijak zna uporabljati trpnik v vseh oblikah, zna uporabljati glagole za poročani govor</w:t>
            </w:r>
            <w:r w:rsidRPr="000A4831">
              <w:rPr>
                <w:rFonts w:eastAsia="Times New Roman"/>
                <w:sz w:val="20"/>
                <w:szCs w:val="20"/>
                <w:lang w:eastAsia="sl-SI"/>
              </w:rPr>
              <w:br/>
              <w:t>- zna pravilno naglasiti besede, uporablja naklonske glagole v preteklo</w:t>
            </w:r>
          </w:p>
        </w:tc>
        <w:tc>
          <w:tcPr>
            <w:tcW w:w="1580" w:type="dxa"/>
            <w:tcBorders>
              <w:bottom w:val="single" w:sz="4" w:space="0" w:color="auto"/>
            </w:tcBorders>
            <w:shd w:val="clear" w:color="auto" w:fill="auto"/>
            <w:vAlign w:val="center"/>
          </w:tcPr>
          <w:p w:rsidR="00717192" w:rsidRPr="000A4831" w:rsidRDefault="00717192" w:rsidP="00717192">
            <w:pPr>
              <w:rPr>
                <w:rFonts w:eastAsia="Times New Roman"/>
                <w:sz w:val="20"/>
                <w:szCs w:val="20"/>
                <w:lang w:eastAsia="sl-SI"/>
              </w:rPr>
            </w:pPr>
            <w:r>
              <w:rPr>
                <w:rFonts w:eastAsia="Times New Roman"/>
                <w:sz w:val="20"/>
                <w:szCs w:val="20"/>
                <w:lang w:eastAsia="sl-SI"/>
              </w:rPr>
              <w:t>II</w:t>
            </w:r>
          </w:p>
        </w:tc>
        <w:tc>
          <w:tcPr>
            <w:tcW w:w="1397" w:type="dxa"/>
            <w:tcBorders>
              <w:bottom w:val="single" w:sz="4" w:space="0" w:color="auto"/>
            </w:tcBorders>
            <w:shd w:val="clear" w:color="auto" w:fill="auto"/>
            <w:vAlign w:val="center"/>
          </w:tcPr>
          <w:p w:rsidR="00717192" w:rsidRPr="000A4831" w:rsidRDefault="00717192" w:rsidP="00717192">
            <w:pPr>
              <w:rPr>
                <w:rFonts w:eastAsia="Times New Roman"/>
                <w:sz w:val="20"/>
                <w:szCs w:val="20"/>
                <w:lang w:eastAsia="sl-SI"/>
              </w:rPr>
            </w:pPr>
            <w:r w:rsidRPr="000A4831">
              <w:rPr>
                <w:rFonts w:eastAsia="Times New Roman"/>
                <w:sz w:val="20"/>
                <w:szCs w:val="20"/>
                <w:lang w:eastAsia="sl-SI"/>
              </w:rPr>
              <w:t>skupinska</w:t>
            </w:r>
          </w:p>
        </w:tc>
        <w:tc>
          <w:tcPr>
            <w:tcW w:w="1276" w:type="dxa"/>
            <w:tcBorders>
              <w:bottom w:val="single" w:sz="4" w:space="0" w:color="auto"/>
            </w:tcBorders>
            <w:shd w:val="clear" w:color="auto" w:fill="auto"/>
            <w:vAlign w:val="center"/>
          </w:tcPr>
          <w:p w:rsidR="00717192" w:rsidRPr="000A4831" w:rsidRDefault="00717192" w:rsidP="00717192">
            <w:pPr>
              <w:rPr>
                <w:rFonts w:eastAsia="Times New Roman"/>
                <w:sz w:val="20"/>
                <w:szCs w:val="20"/>
                <w:lang w:eastAsia="sl-SI"/>
              </w:rPr>
            </w:pPr>
            <w:r w:rsidRPr="000A4831">
              <w:rPr>
                <w:rFonts w:eastAsia="Times New Roman"/>
                <w:sz w:val="20"/>
                <w:szCs w:val="20"/>
                <w:lang w:eastAsia="sl-SI"/>
              </w:rPr>
              <w:t>pisno ali ustno</w:t>
            </w:r>
          </w:p>
        </w:tc>
      </w:tr>
      <w:tr w:rsidR="000A4831" w:rsidRPr="000A4831" w:rsidTr="007720A2">
        <w:trPr>
          <w:trHeight w:val="264"/>
        </w:trPr>
        <w:tc>
          <w:tcPr>
            <w:tcW w:w="2568" w:type="dxa"/>
            <w:tcBorders>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r w:rsidR="007720A2" w:rsidRPr="000A4831">
              <w:rPr>
                <w:rFonts w:eastAsia="Times New Roman"/>
                <w:sz w:val="20"/>
                <w:szCs w:val="20"/>
                <w:lang w:eastAsia="sl-SI"/>
              </w:rPr>
              <w:t>UNIT 9</w:t>
            </w:r>
          </w:p>
        </w:tc>
        <w:tc>
          <w:tcPr>
            <w:tcW w:w="7071" w:type="dxa"/>
            <w:tcBorders>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Dijak poišče in izmenjuje informacije iz besedila</w:t>
            </w:r>
          </w:p>
        </w:tc>
        <w:tc>
          <w:tcPr>
            <w:tcW w:w="1580" w:type="dxa"/>
            <w:tcBorders>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397" w:type="dxa"/>
            <w:tcBorders>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276" w:type="dxa"/>
            <w:tcBorders>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r>
      <w:tr w:rsidR="000A4831" w:rsidRPr="000A4831" w:rsidTr="007720A2">
        <w:trPr>
          <w:trHeight w:val="264"/>
        </w:trPr>
        <w:tc>
          <w:tcPr>
            <w:tcW w:w="2568" w:type="dxa"/>
            <w:tcBorders>
              <w:top w:val="nil"/>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7071" w:type="dxa"/>
            <w:tcBorders>
              <w:top w:val="nil"/>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 - v tekstu poišče primere zavajanja v oglaševanju, zna izraziti svoje mnenje</w:t>
            </w:r>
          </w:p>
        </w:tc>
        <w:tc>
          <w:tcPr>
            <w:tcW w:w="1580"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397"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276"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r>
      <w:tr w:rsidR="000A4831" w:rsidRPr="000A4831" w:rsidTr="007720A2">
        <w:trPr>
          <w:trHeight w:val="264"/>
        </w:trPr>
        <w:tc>
          <w:tcPr>
            <w:tcW w:w="2568" w:type="dxa"/>
            <w:tcBorders>
              <w:top w:val="nil"/>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7071" w:type="dxa"/>
            <w:tcBorders>
              <w:top w:val="nil"/>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 - izloči najpomembnejše dele besedila</w:t>
            </w:r>
          </w:p>
        </w:tc>
        <w:tc>
          <w:tcPr>
            <w:tcW w:w="1580"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397"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276"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r>
      <w:tr w:rsidR="000A4831" w:rsidRPr="000A4831" w:rsidTr="007720A2">
        <w:trPr>
          <w:trHeight w:val="225"/>
        </w:trPr>
        <w:tc>
          <w:tcPr>
            <w:tcW w:w="2568" w:type="dxa"/>
            <w:vMerge w:val="restart"/>
            <w:tcBorders>
              <w:top w:val="nil"/>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UNIT 9: A:TRUTH AND LIES B MEGACITIES</w:t>
            </w:r>
          </w:p>
        </w:tc>
        <w:tc>
          <w:tcPr>
            <w:tcW w:w="7071" w:type="dxa"/>
            <w:tcBorders>
              <w:top w:val="nil"/>
              <w:bottom w:val="single" w:sz="4" w:space="0" w:color="auto"/>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 - kratko odgovori na vprašanja</w:t>
            </w:r>
          </w:p>
        </w:tc>
        <w:tc>
          <w:tcPr>
            <w:tcW w:w="1580" w:type="dxa"/>
            <w:tcBorders>
              <w:top w:val="nil"/>
              <w:bottom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397" w:type="dxa"/>
            <w:tcBorders>
              <w:top w:val="nil"/>
              <w:bottom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276" w:type="dxa"/>
            <w:tcBorders>
              <w:top w:val="nil"/>
              <w:bottom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r>
      <w:tr w:rsidR="000A4831" w:rsidRPr="000A4831" w:rsidTr="007720A2">
        <w:trPr>
          <w:trHeight w:val="264"/>
        </w:trPr>
        <w:tc>
          <w:tcPr>
            <w:tcW w:w="2568" w:type="dxa"/>
            <w:vMerge/>
            <w:tcBorders>
              <w:bottom w:val="nil"/>
            </w:tcBorders>
            <w:vAlign w:val="center"/>
            <w:hideMark/>
          </w:tcPr>
          <w:p w:rsidR="000A4831" w:rsidRPr="000A4831" w:rsidRDefault="000A4831" w:rsidP="000A4831">
            <w:pPr>
              <w:rPr>
                <w:rFonts w:eastAsia="Times New Roman"/>
                <w:sz w:val="20"/>
                <w:szCs w:val="20"/>
                <w:lang w:eastAsia="sl-SI"/>
              </w:rPr>
            </w:pPr>
          </w:p>
        </w:tc>
        <w:tc>
          <w:tcPr>
            <w:tcW w:w="7071" w:type="dxa"/>
            <w:tcBorders>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 - uporablja namerne in dopustne odvisnike</w:t>
            </w:r>
          </w:p>
        </w:tc>
        <w:tc>
          <w:tcPr>
            <w:tcW w:w="1580" w:type="dxa"/>
            <w:tcBorders>
              <w:bottom w:val="nil"/>
            </w:tcBorders>
            <w:shd w:val="clear" w:color="auto" w:fill="auto"/>
            <w:vAlign w:val="center"/>
            <w:hideMark/>
          </w:tcPr>
          <w:p w:rsidR="000A4831" w:rsidRPr="000A4831" w:rsidRDefault="000A4831" w:rsidP="000A4831">
            <w:pPr>
              <w:jc w:val="center"/>
              <w:rPr>
                <w:rFonts w:eastAsia="Times New Roman"/>
                <w:sz w:val="20"/>
                <w:szCs w:val="20"/>
                <w:lang w:eastAsia="sl-SI"/>
              </w:rPr>
            </w:pPr>
            <w:r w:rsidRPr="000A4831">
              <w:rPr>
                <w:rFonts w:eastAsia="Times New Roman"/>
                <w:sz w:val="20"/>
                <w:szCs w:val="20"/>
                <w:lang w:eastAsia="sl-SI"/>
              </w:rPr>
              <w:t>II.</w:t>
            </w:r>
          </w:p>
        </w:tc>
        <w:tc>
          <w:tcPr>
            <w:tcW w:w="1397" w:type="dxa"/>
            <w:tcBorders>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276" w:type="dxa"/>
            <w:tcBorders>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r>
      <w:tr w:rsidR="000A4831" w:rsidRPr="000A4831" w:rsidTr="007720A2">
        <w:trPr>
          <w:trHeight w:val="264"/>
        </w:trPr>
        <w:tc>
          <w:tcPr>
            <w:tcW w:w="2568" w:type="dxa"/>
            <w:tcBorders>
              <w:top w:val="nil"/>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7071" w:type="dxa"/>
            <w:tcBorders>
              <w:top w:val="nil"/>
              <w:bottom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 - prepozna in v večji meri pravilno uporablja neštevne in množinske samostalnike</w:t>
            </w:r>
          </w:p>
        </w:tc>
        <w:tc>
          <w:tcPr>
            <w:tcW w:w="1580"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397"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276" w:type="dxa"/>
            <w:tcBorders>
              <w:top w:val="nil"/>
              <w:bottom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r>
      <w:tr w:rsidR="000A4831" w:rsidRPr="000A4831" w:rsidTr="007720A2">
        <w:trPr>
          <w:trHeight w:val="264"/>
        </w:trPr>
        <w:tc>
          <w:tcPr>
            <w:tcW w:w="2568" w:type="dxa"/>
            <w:tcBorders>
              <w:top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7071" w:type="dxa"/>
            <w:tcBorders>
              <w:top w:val="nil"/>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 - zna oblikovati in odgovoriti na različne vrste poslovnih dopisov</w:t>
            </w:r>
          </w:p>
        </w:tc>
        <w:tc>
          <w:tcPr>
            <w:tcW w:w="1580" w:type="dxa"/>
            <w:tcBorders>
              <w:top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w:t>
            </w:r>
          </w:p>
        </w:tc>
        <w:tc>
          <w:tcPr>
            <w:tcW w:w="1397" w:type="dxa"/>
            <w:tcBorders>
              <w:top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skupinska</w:t>
            </w:r>
          </w:p>
        </w:tc>
        <w:tc>
          <w:tcPr>
            <w:tcW w:w="1276" w:type="dxa"/>
            <w:tcBorders>
              <w:top w:val="nil"/>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 ali ustno</w:t>
            </w:r>
          </w:p>
        </w:tc>
      </w:tr>
    </w:tbl>
    <w:p w:rsidR="007F4B81" w:rsidRPr="005806C1" w:rsidRDefault="007F4B81" w:rsidP="00443B23">
      <w:pPr>
        <w:rPr>
          <w:b/>
          <w:i/>
          <w:sz w:val="28"/>
          <w:szCs w:val="28"/>
        </w:rPr>
      </w:pPr>
    </w:p>
    <w:p w:rsidR="004776A5" w:rsidRPr="005806C1" w:rsidRDefault="004776A5" w:rsidP="00443B23">
      <w:pPr>
        <w:rPr>
          <w:b/>
          <w:i/>
          <w:sz w:val="28"/>
          <w:szCs w:val="28"/>
        </w:rPr>
      </w:pPr>
      <w:r w:rsidRPr="005806C1">
        <w:rPr>
          <w:b/>
          <w:i/>
          <w:sz w:val="28"/>
          <w:szCs w:val="28"/>
        </w:rPr>
        <w:t>Športna vzgoja</w:t>
      </w:r>
    </w:p>
    <w:p w:rsidR="00FA73C9" w:rsidRDefault="00FA73C9" w:rsidP="00DE1AB1">
      <w:pPr>
        <w:pStyle w:val="Naslov1"/>
      </w:pPr>
    </w:p>
    <w:tbl>
      <w:tblPr>
        <w:tblW w:w="138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7395"/>
        <w:gridCol w:w="1635"/>
        <w:gridCol w:w="1260"/>
        <w:gridCol w:w="1020"/>
      </w:tblGrid>
      <w:tr w:rsidR="000A4831" w:rsidRPr="000A4831" w:rsidTr="007720A2">
        <w:trPr>
          <w:trHeight w:val="315"/>
        </w:trPr>
        <w:tc>
          <w:tcPr>
            <w:tcW w:w="2580" w:type="dxa"/>
            <w:tcBorders>
              <w:top w:val="single" w:sz="6" w:space="0" w:color="auto"/>
              <w:left w:val="single" w:sz="6" w:space="0" w:color="auto"/>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b/>
                <w:bCs/>
                <w:lang w:val="en-US" w:eastAsia="sl-SI"/>
              </w:rPr>
              <w:t>Programska</w:t>
            </w:r>
            <w:proofErr w:type="spellEnd"/>
            <w:r w:rsidRPr="000A4831">
              <w:rPr>
                <w:rFonts w:eastAsia="Times New Roman"/>
                <w:b/>
                <w:bCs/>
                <w:lang w:val="en-US" w:eastAsia="sl-SI"/>
              </w:rPr>
              <w:t xml:space="preserve"> </w:t>
            </w:r>
            <w:proofErr w:type="spellStart"/>
            <w:r w:rsidRPr="000A4831">
              <w:rPr>
                <w:rFonts w:eastAsia="Times New Roman"/>
                <w:b/>
                <w:bCs/>
                <w:lang w:val="en-US" w:eastAsia="sl-SI"/>
              </w:rPr>
              <w:t>enota</w:t>
            </w:r>
            <w:proofErr w:type="spellEnd"/>
            <w:r w:rsidRPr="000A4831">
              <w:rPr>
                <w:rFonts w:eastAsia="Times New Roman"/>
                <w:b/>
                <w:bCs/>
                <w:lang w:val="en-US" w:eastAsia="sl-SI"/>
              </w:rPr>
              <w:t>:</w:t>
            </w:r>
            <w:r w:rsidRPr="000A4831">
              <w:rPr>
                <w:rFonts w:eastAsia="Times New Roman"/>
                <w:lang w:eastAsia="sl-SI"/>
              </w:rPr>
              <w:t> </w:t>
            </w:r>
          </w:p>
        </w:tc>
        <w:tc>
          <w:tcPr>
            <w:tcW w:w="7395" w:type="dxa"/>
            <w:tcBorders>
              <w:top w:val="single" w:sz="6" w:space="0" w:color="auto"/>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val="en-US" w:eastAsia="sl-SI"/>
              </w:rPr>
              <w:t>ŠPORTNA VZGOJA</w:t>
            </w:r>
            <w:r w:rsidRPr="000A4831">
              <w:rPr>
                <w:rFonts w:eastAsia="Times New Roman"/>
                <w:lang w:eastAsia="sl-SI"/>
              </w:rPr>
              <w:t> </w:t>
            </w:r>
          </w:p>
        </w:tc>
        <w:tc>
          <w:tcPr>
            <w:tcW w:w="163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eastAsia="sl-SI"/>
              </w:rPr>
              <w:t> </w:t>
            </w:r>
          </w:p>
        </w:tc>
        <w:tc>
          <w:tcPr>
            <w:tcW w:w="126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c>
          <w:tcPr>
            <w:tcW w:w="102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sz w:val="20"/>
                <w:szCs w:val="20"/>
                <w:lang w:val="en-US" w:eastAsia="sl-SI"/>
              </w:rPr>
              <w:t> </w:t>
            </w:r>
            <w:r w:rsidRPr="000A4831">
              <w:rPr>
                <w:rFonts w:eastAsia="Times New Roman"/>
                <w:sz w:val="20"/>
                <w:szCs w:val="20"/>
                <w:lang w:eastAsia="sl-SI"/>
              </w:rPr>
              <w:t> </w:t>
            </w:r>
          </w:p>
        </w:tc>
      </w:tr>
      <w:tr w:rsidR="000A4831" w:rsidRPr="000A4831" w:rsidTr="007720A2">
        <w:trPr>
          <w:trHeight w:val="315"/>
        </w:trPr>
        <w:tc>
          <w:tcPr>
            <w:tcW w:w="2580" w:type="dxa"/>
            <w:tcBorders>
              <w:top w:val="nil"/>
              <w:left w:val="single" w:sz="6" w:space="0" w:color="auto"/>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b/>
                <w:bCs/>
                <w:lang w:val="en-US" w:eastAsia="sl-SI"/>
              </w:rPr>
              <w:t>Letnik</w:t>
            </w:r>
            <w:proofErr w:type="spellEnd"/>
            <w:r w:rsidRPr="000A4831">
              <w:rPr>
                <w:rFonts w:eastAsia="Times New Roman"/>
                <w:b/>
                <w:bCs/>
                <w:lang w:val="en-US" w:eastAsia="sl-SI"/>
              </w:rPr>
              <w:t>:</w:t>
            </w:r>
            <w:r w:rsidRPr="000A4831">
              <w:rPr>
                <w:rFonts w:eastAsia="Times New Roman"/>
                <w:lang w:eastAsia="sl-SI"/>
              </w:rPr>
              <w:t> </w:t>
            </w:r>
          </w:p>
        </w:tc>
        <w:tc>
          <w:tcPr>
            <w:tcW w:w="739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val="en-US" w:eastAsia="sl-SI"/>
              </w:rPr>
              <w:t>4.</w:t>
            </w:r>
            <w:r w:rsidRPr="000A4831">
              <w:rPr>
                <w:rFonts w:eastAsia="Times New Roman"/>
                <w:lang w:eastAsia="sl-SI"/>
              </w:rPr>
              <w:t> </w:t>
            </w:r>
          </w:p>
        </w:tc>
        <w:tc>
          <w:tcPr>
            <w:tcW w:w="163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eastAsia="sl-SI"/>
              </w:rPr>
              <w:t> </w:t>
            </w:r>
          </w:p>
        </w:tc>
        <w:tc>
          <w:tcPr>
            <w:tcW w:w="126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c>
          <w:tcPr>
            <w:tcW w:w="102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sz w:val="20"/>
                <w:szCs w:val="20"/>
                <w:lang w:val="en-US" w:eastAsia="sl-SI"/>
              </w:rPr>
              <w:t> </w:t>
            </w:r>
            <w:r w:rsidRPr="000A4831">
              <w:rPr>
                <w:rFonts w:eastAsia="Times New Roman"/>
                <w:sz w:val="20"/>
                <w:szCs w:val="20"/>
                <w:lang w:eastAsia="sl-SI"/>
              </w:rPr>
              <w:t> </w:t>
            </w:r>
          </w:p>
        </w:tc>
      </w:tr>
      <w:tr w:rsidR="000A4831" w:rsidRPr="000A4831" w:rsidTr="007720A2">
        <w:trPr>
          <w:trHeight w:val="315"/>
        </w:trPr>
        <w:tc>
          <w:tcPr>
            <w:tcW w:w="2580" w:type="dxa"/>
            <w:tcBorders>
              <w:top w:val="nil"/>
              <w:left w:val="single" w:sz="6" w:space="0" w:color="auto"/>
              <w:bottom w:val="single" w:sz="6" w:space="0" w:color="auto"/>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b/>
                <w:bCs/>
                <w:lang w:val="en-US" w:eastAsia="sl-SI"/>
              </w:rPr>
              <w:t>Letno</w:t>
            </w:r>
            <w:proofErr w:type="spellEnd"/>
            <w:r w:rsidRPr="000A4831">
              <w:rPr>
                <w:rFonts w:eastAsia="Times New Roman"/>
                <w:b/>
                <w:bCs/>
                <w:lang w:val="en-US" w:eastAsia="sl-SI"/>
              </w:rPr>
              <w:t xml:space="preserve"> </w:t>
            </w:r>
            <w:proofErr w:type="spellStart"/>
            <w:r w:rsidRPr="000A4831">
              <w:rPr>
                <w:rFonts w:eastAsia="Times New Roman"/>
                <w:b/>
                <w:bCs/>
                <w:lang w:val="en-US" w:eastAsia="sl-SI"/>
              </w:rPr>
              <w:t>št</w:t>
            </w:r>
            <w:proofErr w:type="spellEnd"/>
            <w:r w:rsidRPr="000A4831">
              <w:rPr>
                <w:rFonts w:eastAsia="Times New Roman"/>
                <w:b/>
                <w:bCs/>
                <w:lang w:val="en-US" w:eastAsia="sl-SI"/>
              </w:rPr>
              <w:t xml:space="preserve">. </w:t>
            </w:r>
            <w:proofErr w:type="spellStart"/>
            <w:r w:rsidRPr="000A4831">
              <w:rPr>
                <w:rFonts w:eastAsia="Times New Roman"/>
                <w:b/>
                <w:bCs/>
                <w:lang w:val="en-US" w:eastAsia="sl-SI"/>
              </w:rPr>
              <w:t>ur</w:t>
            </w:r>
            <w:proofErr w:type="spellEnd"/>
            <w:r w:rsidRPr="000A4831">
              <w:rPr>
                <w:rFonts w:eastAsia="Times New Roman"/>
                <w:b/>
                <w:bCs/>
                <w:lang w:val="en-US" w:eastAsia="sl-SI"/>
              </w:rPr>
              <w:t>:</w:t>
            </w:r>
            <w:r w:rsidRPr="000A4831">
              <w:rPr>
                <w:rFonts w:eastAsia="Times New Roman"/>
                <w:lang w:eastAsia="sl-SI"/>
              </w:rPr>
              <w:t> </w:t>
            </w:r>
          </w:p>
        </w:tc>
        <w:tc>
          <w:tcPr>
            <w:tcW w:w="739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val="en-US" w:eastAsia="sl-SI"/>
              </w:rPr>
              <w:t>102</w:t>
            </w:r>
            <w:r w:rsidRPr="000A4831">
              <w:rPr>
                <w:rFonts w:eastAsia="Times New Roman"/>
                <w:lang w:eastAsia="sl-SI"/>
              </w:rPr>
              <w:t> </w:t>
            </w:r>
          </w:p>
        </w:tc>
        <w:tc>
          <w:tcPr>
            <w:tcW w:w="163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eastAsia="sl-SI"/>
              </w:rPr>
              <w:t> </w:t>
            </w:r>
          </w:p>
        </w:tc>
        <w:tc>
          <w:tcPr>
            <w:tcW w:w="126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c>
          <w:tcPr>
            <w:tcW w:w="102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val="en-US" w:eastAsia="sl-SI"/>
              </w:rPr>
              <w:t> </w:t>
            </w:r>
            <w:r w:rsidRPr="000A4831">
              <w:rPr>
                <w:rFonts w:eastAsia="Times New Roman"/>
                <w:lang w:eastAsia="sl-SI"/>
              </w:rPr>
              <w:t> </w:t>
            </w:r>
          </w:p>
        </w:tc>
      </w:tr>
      <w:tr w:rsidR="000A4831" w:rsidRPr="000A4831" w:rsidTr="007720A2">
        <w:trPr>
          <w:trHeight w:val="330"/>
        </w:trPr>
        <w:tc>
          <w:tcPr>
            <w:tcW w:w="2580" w:type="dxa"/>
            <w:tcBorders>
              <w:top w:val="nil"/>
              <w:left w:val="single" w:sz="6" w:space="0" w:color="auto"/>
              <w:bottom w:val="nil"/>
              <w:right w:val="single" w:sz="6" w:space="0" w:color="auto"/>
            </w:tcBorders>
            <w:shd w:val="clear" w:color="auto" w:fill="FFFFFF"/>
            <w:vAlign w:val="bottom"/>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b/>
                <w:bCs/>
                <w:lang w:val="en-US" w:eastAsia="sl-SI"/>
              </w:rPr>
              <w:t>Predvideno</w:t>
            </w:r>
            <w:proofErr w:type="spellEnd"/>
            <w:r w:rsidRPr="000A4831">
              <w:rPr>
                <w:rFonts w:eastAsia="Times New Roman"/>
                <w:b/>
                <w:bCs/>
                <w:lang w:val="en-US" w:eastAsia="sl-SI"/>
              </w:rPr>
              <w:t xml:space="preserve"> </w:t>
            </w:r>
            <w:proofErr w:type="spellStart"/>
            <w:r w:rsidRPr="000A4831">
              <w:rPr>
                <w:rFonts w:eastAsia="Times New Roman"/>
                <w:b/>
                <w:bCs/>
                <w:lang w:val="en-US" w:eastAsia="sl-SI"/>
              </w:rPr>
              <w:t>št</w:t>
            </w:r>
            <w:proofErr w:type="spellEnd"/>
            <w:r w:rsidRPr="000A4831">
              <w:rPr>
                <w:rFonts w:eastAsia="Times New Roman"/>
                <w:b/>
                <w:bCs/>
                <w:lang w:val="en-US" w:eastAsia="sl-SI"/>
              </w:rPr>
              <w:t xml:space="preserve">. </w:t>
            </w:r>
            <w:proofErr w:type="spellStart"/>
            <w:r w:rsidRPr="000A4831">
              <w:rPr>
                <w:rFonts w:eastAsia="Times New Roman"/>
                <w:b/>
                <w:bCs/>
                <w:lang w:val="en-US" w:eastAsia="sl-SI"/>
              </w:rPr>
              <w:t>ocen</w:t>
            </w:r>
            <w:proofErr w:type="spellEnd"/>
            <w:r w:rsidRPr="000A4831">
              <w:rPr>
                <w:rFonts w:eastAsia="Times New Roman"/>
                <w:lang w:eastAsia="sl-SI"/>
              </w:rPr>
              <w:t> </w:t>
            </w:r>
          </w:p>
        </w:tc>
        <w:tc>
          <w:tcPr>
            <w:tcW w:w="7395" w:type="dxa"/>
            <w:tcBorders>
              <w:top w:val="nil"/>
              <w:left w:val="nil"/>
              <w:bottom w:val="single" w:sz="6" w:space="0" w:color="auto"/>
              <w:right w:val="single" w:sz="6" w:space="0" w:color="auto"/>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val="en-US" w:eastAsia="sl-SI"/>
              </w:rPr>
              <w:t>3</w:t>
            </w:r>
            <w:r w:rsidRPr="000A4831">
              <w:rPr>
                <w:rFonts w:eastAsia="Times New Roman"/>
                <w:lang w:eastAsia="sl-SI"/>
              </w:rPr>
              <w:t> </w:t>
            </w:r>
          </w:p>
        </w:tc>
        <w:tc>
          <w:tcPr>
            <w:tcW w:w="1635"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eastAsia="sl-SI"/>
              </w:rPr>
              <w:t> </w:t>
            </w:r>
          </w:p>
        </w:tc>
        <w:tc>
          <w:tcPr>
            <w:tcW w:w="1260" w:type="dxa"/>
            <w:tcBorders>
              <w:top w:val="nil"/>
              <w:left w:val="nil"/>
              <w:bottom w:val="nil"/>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ascii="Times New Roman" w:eastAsia="Times New Roman" w:hAnsi="Times New Roman" w:cs="Times New Roman"/>
                <w:sz w:val="20"/>
                <w:szCs w:val="20"/>
                <w:lang w:eastAsia="sl-SI"/>
              </w:rPr>
              <w:t> </w:t>
            </w:r>
          </w:p>
        </w:tc>
        <w:tc>
          <w:tcPr>
            <w:tcW w:w="1020" w:type="dxa"/>
            <w:tcBorders>
              <w:top w:val="nil"/>
              <w:left w:val="nil"/>
              <w:bottom w:val="single" w:sz="6" w:space="0" w:color="auto"/>
              <w:right w:val="nil"/>
            </w:tcBorders>
            <w:shd w:val="clear" w:color="auto" w:fill="FFFFFF"/>
            <w:vAlign w:val="bottom"/>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lang w:val="en-US" w:eastAsia="sl-SI"/>
              </w:rPr>
              <w:t> </w:t>
            </w:r>
            <w:r w:rsidRPr="000A4831">
              <w:rPr>
                <w:rFonts w:eastAsia="Times New Roman"/>
                <w:lang w:eastAsia="sl-SI"/>
              </w:rPr>
              <w:t> </w:t>
            </w:r>
          </w:p>
        </w:tc>
      </w:tr>
      <w:tr w:rsidR="000A4831" w:rsidRPr="000A4831" w:rsidTr="007720A2">
        <w:trPr>
          <w:trHeight w:val="690"/>
        </w:trPr>
        <w:tc>
          <w:tcPr>
            <w:tcW w:w="2580" w:type="dxa"/>
            <w:tcBorders>
              <w:top w:val="single" w:sz="6" w:space="0" w:color="auto"/>
              <w:left w:val="single" w:sz="6" w:space="0" w:color="auto"/>
              <w:bottom w:val="single" w:sz="4" w:space="0" w:color="auto"/>
              <w:right w:val="single" w:sz="6" w:space="0" w:color="auto"/>
            </w:tcBorders>
            <w:shd w:val="clear" w:color="auto" w:fill="000000"/>
            <w:vAlign w:val="bottom"/>
            <w:hideMark/>
          </w:tcPr>
          <w:p w:rsidR="000A4831" w:rsidRPr="000A4831" w:rsidRDefault="000A4831" w:rsidP="000A4831">
            <w:pPr>
              <w:textAlignment w:val="baseline"/>
              <w:rPr>
                <w:rFonts w:ascii="Segoe UI" w:eastAsia="Times New Roman" w:hAnsi="Segoe UI" w:cs="Segoe UI"/>
                <w:color w:val="F5F5F5"/>
                <w:sz w:val="18"/>
                <w:szCs w:val="18"/>
                <w:lang w:eastAsia="sl-SI"/>
              </w:rPr>
            </w:pPr>
            <w:proofErr w:type="spellStart"/>
            <w:r w:rsidRPr="000A4831">
              <w:rPr>
                <w:rFonts w:eastAsia="Times New Roman"/>
                <w:b/>
                <w:bCs/>
                <w:color w:val="FFFFFF"/>
                <w:lang w:val="en-US" w:eastAsia="sl-SI"/>
              </w:rPr>
              <w:t>Ocenjevalne</w:t>
            </w:r>
            <w:proofErr w:type="spellEnd"/>
            <w:r w:rsidRPr="000A4831">
              <w:rPr>
                <w:rFonts w:eastAsia="Times New Roman"/>
                <w:b/>
                <w:bCs/>
                <w:color w:val="FFFFFF"/>
                <w:lang w:val="en-US" w:eastAsia="sl-SI"/>
              </w:rPr>
              <w:t xml:space="preserve"> </w:t>
            </w:r>
            <w:proofErr w:type="spellStart"/>
            <w:r w:rsidRPr="000A4831">
              <w:rPr>
                <w:rFonts w:eastAsia="Times New Roman"/>
                <w:b/>
                <w:bCs/>
                <w:color w:val="FFFFFF"/>
                <w:lang w:val="en-US" w:eastAsia="sl-SI"/>
              </w:rPr>
              <w:t>vsebine</w:t>
            </w:r>
            <w:proofErr w:type="spellEnd"/>
            <w:r w:rsidRPr="000A4831">
              <w:rPr>
                <w:rFonts w:eastAsia="Times New Roman"/>
                <w:color w:val="FFFFFF"/>
                <w:lang w:eastAsia="sl-SI"/>
              </w:rPr>
              <w:t> </w:t>
            </w:r>
          </w:p>
        </w:tc>
        <w:tc>
          <w:tcPr>
            <w:tcW w:w="7395" w:type="dxa"/>
            <w:tcBorders>
              <w:top w:val="nil"/>
              <w:left w:val="nil"/>
              <w:bottom w:val="single" w:sz="4" w:space="0" w:color="auto"/>
              <w:right w:val="single" w:sz="6" w:space="0" w:color="auto"/>
            </w:tcBorders>
            <w:shd w:val="clear" w:color="auto" w:fill="000000"/>
            <w:vAlign w:val="bottom"/>
            <w:hideMark/>
          </w:tcPr>
          <w:p w:rsidR="000A4831" w:rsidRPr="000A4831" w:rsidRDefault="000A4831" w:rsidP="000A4831">
            <w:pPr>
              <w:textAlignment w:val="baseline"/>
              <w:rPr>
                <w:rFonts w:ascii="Segoe UI" w:eastAsia="Times New Roman" w:hAnsi="Segoe UI" w:cs="Segoe UI"/>
                <w:color w:val="F5F5F5"/>
                <w:sz w:val="18"/>
                <w:szCs w:val="18"/>
                <w:lang w:eastAsia="sl-SI"/>
              </w:rPr>
            </w:pPr>
            <w:proofErr w:type="spellStart"/>
            <w:r w:rsidRPr="000A4831">
              <w:rPr>
                <w:rFonts w:eastAsia="Times New Roman"/>
                <w:b/>
                <w:bCs/>
                <w:color w:val="FFFFFF"/>
                <w:lang w:val="en-US" w:eastAsia="sl-SI"/>
              </w:rPr>
              <w:t>Minimalni</w:t>
            </w:r>
            <w:proofErr w:type="spellEnd"/>
            <w:r w:rsidRPr="000A4831">
              <w:rPr>
                <w:rFonts w:eastAsia="Times New Roman"/>
                <w:b/>
                <w:bCs/>
                <w:color w:val="FFFFFF"/>
                <w:lang w:val="en-US" w:eastAsia="sl-SI"/>
              </w:rPr>
              <w:t xml:space="preserve"> </w:t>
            </w:r>
            <w:proofErr w:type="spellStart"/>
            <w:r w:rsidRPr="000A4831">
              <w:rPr>
                <w:rFonts w:eastAsia="Times New Roman"/>
                <w:b/>
                <w:bCs/>
                <w:color w:val="FFFFFF"/>
                <w:lang w:val="en-US" w:eastAsia="sl-SI"/>
              </w:rPr>
              <w:t>standardi</w:t>
            </w:r>
            <w:proofErr w:type="spellEnd"/>
            <w:r w:rsidRPr="000A4831">
              <w:rPr>
                <w:rFonts w:eastAsia="Times New Roman"/>
                <w:b/>
                <w:bCs/>
                <w:color w:val="FFFFFF"/>
                <w:lang w:val="en-US" w:eastAsia="sl-SI"/>
              </w:rPr>
              <w:t xml:space="preserve"> </w:t>
            </w:r>
            <w:proofErr w:type="spellStart"/>
            <w:r w:rsidRPr="000A4831">
              <w:rPr>
                <w:rFonts w:eastAsia="Times New Roman"/>
                <w:b/>
                <w:bCs/>
                <w:color w:val="FFFFFF"/>
                <w:lang w:val="en-US" w:eastAsia="sl-SI"/>
              </w:rPr>
              <w:t>znanja</w:t>
            </w:r>
            <w:proofErr w:type="spellEnd"/>
            <w:r w:rsidRPr="000A4831">
              <w:rPr>
                <w:rFonts w:eastAsia="Times New Roman"/>
                <w:color w:val="FFFFFF"/>
                <w:lang w:eastAsia="sl-SI"/>
              </w:rPr>
              <w:t> </w:t>
            </w:r>
          </w:p>
        </w:tc>
        <w:tc>
          <w:tcPr>
            <w:tcW w:w="1635" w:type="dxa"/>
            <w:tcBorders>
              <w:top w:val="single" w:sz="6" w:space="0" w:color="auto"/>
              <w:left w:val="nil"/>
              <w:bottom w:val="single" w:sz="4" w:space="0" w:color="auto"/>
              <w:right w:val="single" w:sz="6" w:space="0" w:color="auto"/>
            </w:tcBorders>
            <w:shd w:val="clear" w:color="auto" w:fill="000000"/>
            <w:vAlign w:val="bottom"/>
            <w:hideMark/>
          </w:tcPr>
          <w:p w:rsidR="000A4831" w:rsidRPr="000A4831" w:rsidRDefault="000A4831" w:rsidP="000A4831">
            <w:pPr>
              <w:jc w:val="center"/>
              <w:textAlignment w:val="baseline"/>
              <w:rPr>
                <w:rFonts w:ascii="Segoe UI" w:eastAsia="Times New Roman" w:hAnsi="Segoe UI" w:cs="Segoe UI"/>
                <w:color w:val="F5F5F5"/>
                <w:sz w:val="18"/>
                <w:szCs w:val="18"/>
                <w:lang w:eastAsia="sl-SI"/>
              </w:rPr>
            </w:pPr>
            <w:proofErr w:type="spellStart"/>
            <w:r w:rsidRPr="000A4831">
              <w:rPr>
                <w:rFonts w:eastAsia="Times New Roman"/>
                <w:b/>
                <w:bCs/>
                <w:color w:val="FFFFFF"/>
                <w:lang w:val="en-US" w:eastAsia="sl-SI"/>
              </w:rPr>
              <w:t>Ocenjevalno</w:t>
            </w:r>
            <w:proofErr w:type="spellEnd"/>
            <w:r w:rsidRPr="000A4831">
              <w:rPr>
                <w:rFonts w:eastAsia="Times New Roman"/>
                <w:b/>
                <w:bCs/>
                <w:color w:val="FFFFFF"/>
                <w:lang w:val="en-US" w:eastAsia="sl-SI"/>
              </w:rPr>
              <w:t xml:space="preserve"> </w:t>
            </w:r>
            <w:proofErr w:type="spellStart"/>
            <w:r w:rsidRPr="000A4831">
              <w:rPr>
                <w:rFonts w:eastAsia="Times New Roman"/>
                <w:b/>
                <w:bCs/>
                <w:color w:val="FFFFFF"/>
                <w:lang w:val="en-US" w:eastAsia="sl-SI"/>
              </w:rPr>
              <w:t>obdobje</w:t>
            </w:r>
            <w:proofErr w:type="spellEnd"/>
            <w:r w:rsidRPr="000A4831">
              <w:rPr>
                <w:rFonts w:eastAsia="Times New Roman"/>
                <w:color w:val="FFFFFF"/>
                <w:lang w:eastAsia="sl-SI"/>
              </w:rPr>
              <w:t> </w:t>
            </w:r>
          </w:p>
        </w:tc>
        <w:tc>
          <w:tcPr>
            <w:tcW w:w="1260" w:type="dxa"/>
            <w:tcBorders>
              <w:top w:val="single" w:sz="6" w:space="0" w:color="auto"/>
              <w:left w:val="nil"/>
              <w:bottom w:val="single" w:sz="4" w:space="0" w:color="auto"/>
              <w:right w:val="single" w:sz="6" w:space="0" w:color="auto"/>
            </w:tcBorders>
            <w:shd w:val="clear" w:color="auto" w:fill="000000"/>
            <w:vAlign w:val="bottom"/>
            <w:hideMark/>
          </w:tcPr>
          <w:p w:rsidR="000A4831" w:rsidRPr="000A4831" w:rsidRDefault="000A4831" w:rsidP="000A4831">
            <w:pPr>
              <w:jc w:val="center"/>
              <w:textAlignment w:val="baseline"/>
              <w:rPr>
                <w:rFonts w:ascii="Segoe UI" w:eastAsia="Times New Roman" w:hAnsi="Segoe UI" w:cs="Segoe UI"/>
                <w:color w:val="F5F5F5"/>
                <w:sz w:val="18"/>
                <w:szCs w:val="18"/>
                <w:lang w:eastAsia="sl-SI"/>
              </w:rPr>
            </w:pPr>
            <w:proofErr w:type="spellStart"/>
            <w:r w:rsidRPr="000A4831">
              <w:rPr>
                <w:rFonts w:eastAsia="Times New Roman"/>
                <w:b/>
                <w:bCs/>
                <w:color w:val="FFFFFF"/>
                <w:lang w:val="en-US" w:eastAsia="sl-SI"/>
              </w:rPr>
              <w:t>Oblike</w:t>
            </w:r>
            <w:proofErr w:type="spellEnd"/>
            <w:r w:rsidRPr="000A4831">
              <w:rPr>
                <w:rFonts w:eastAsia="Times New Roman"/>
                <w:b/>
                <w:bCs/>
                <w:color w:val="FFFFFF"/>
                <w:lang w:val="en-US" w:eastAsia="sl-SI"/>
              </w:rPr>
              <w:t> </w:t>
            </w:r>
            <w:r w:rsidRPr="000A4831">
              <w:rPr>
                <w:rFonts w:eastAsia="Times New Roman"/>
                <w:color w:val="FFFFFF"/>
                <w:lang w:eastAsia="sl-SI"/>
              </w:rPr>
              <w:t> </w:t>
            </w:r>
          </w:p>
        </w:tc>
        <w:tc>
          <w:tcPr>
            <w:tcW w:w="1020" w:type="dxa"/>
            <w:tcBorders>
              <w:top w:val="single" w:sz="6" w:space="0" w:color="auto"/>
              <w:left w:val="nil"/>
              <w:bottom w:val="single" w:sz="4" w:space="0" w:color="auto"/>
              <w:right w:val="single" w:sz="6" w:space="0" w:color="auto"/>
            </w:tcBorders>
            <w:shd w:val="clear" w:color="auto" w:fill="000000"/>
            <w:vAlign w:val="bottom"/>
            <w:hideMark/>
          </w:tcPr>
          <w:p w:rsidR="000A4831" w:rsidRPr="000A4831" w:rsidRDefault="000A4831" w:rsidP="000A4831">
            <w:pPr>
              <w:jc w:val="center"/>
              <w:textAlignment w:val="baseline"/>
              <w:rPr>
                <w:rFonts w:ascii="Segoe UI" w:eastAsia="Times New Roman" w:hAnsi="Segoe UI" w:cs="Segoe UI"/>
                <w:color w:val="F5F5F5"/>
                <w:sz w:val="18"/>
                <w:szCs w:val="18"/>
                <w:lang w:eastAsia="sl-SI"/>
              </w:rPr>
            </w:pPr>
            <w:proofErr w:type="spellStart"/>
            <w:r w:rsidRPr="000A4831">
              <w:rPr>
                <w:rFonts w:eastAsia="Times New Roman"/>
                <w:b/>
                <w:bCs/>
                <w:color w:val="FFFFFF"/>
                <w:lang w:val="en-US" w:eastAsia="sl-SI"/>
              </w:rPr>
              <w:t>Načini</w:t>
            </w:r>
            <w:proofErr w:type="spellEnd"/>
            <w:r w:rsidRPr="000A4831">
              <w:rPr>
                <w:rFonts w:eastAsia="Times New Roman"/>
                <w:b/>
                <w:bCs/>
                <w:color w:val="FFFFFF"/>
                <w:lang w:val="en-US" w:eastAsia="sl-SI"/>
              </w:rPr>
              <w:t> </w:t>
            </w:r>
            <w:r w:rsidRPr="000A4831">
              <w:rPr>
                <w:rFonts w:eastAsia="Times New Roman"/>
                <w:color w:val="FFFFFF"/>
                <w:lang w:eastAsia="sl-SI"/>
              </w:rPr>
              <w:t> </w:t>
            </w:r>
          </w:p>
        </w:tc>
      </w:tr>
      <w:tr w:rsidR="000A4831" w:rsidRPr="000A4831" w:rsidTr="007720A2">
        <w:trPr>
          <w:trHeight w:val="1050"/>
        </w:trPr>
        <w:tc>
          <w:tcPr>
            <w:tcW w:w="25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sz w:val="20"/>
                <w:szCs w:val="20"/>
                <w:lang w:eastAsia="sl-SI"/>
              </w:rPr>
              <w:t>Aaerobni</w:t>
            </w:r>
            <w:proofErr w:type="spellEnd"/>
            <w:r w:rsidRPr="000A4831">
              <w:rPr>
                <w:rFonts w:eastAsia="Times New Roman"/>
                <w:sz w:val="20"/>
                <w:szCs w:val="20"/>
                <w:lang w:eastAsia="sl-SI"/>
              </w:rPr>
              <w:t xml:space="preserve"> vzdržljivostni tek (</w:t>
            </w:r>
            <w:proofErr w:type="spellStart"/>
            <w:r w:rsidRPr="000A4831">
              <w:rPr>
                <w:rFonts w:eastAsia="Times New Roman"/>
                <w:sz w:val="20"/>
                <w:szCs w:val="20"/>
                <w:lang w:eastAsia="sl-SI"/>
              </w:rPr>
              <w:t>Cooperjev</w:t>
            </w:r>
            <w:proofErr w:type="spellEnd"/>
            <w:r w:rsidRPr="000A4831">
              <w:rPr>
                <w:rFonts w:eastAsia="Times New Roman"/>
                <w:sz w:val="20"/>
                <w:szCs w:val="20"/>
                <w:lang w:eastAsia="sl-SI"/>
              </w:rPr>
              <w:t xml:space="preserve"> test ali vzdržljivostni tek) ali fitnes (prikaz vaj) </w:t>
            </w:r>
          </w:p>
        </w:tc>
        <w:tc>
          <w:tcPr>
            <w:tcW w:w="7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r w:rsidRPr="000A4831">
              <w:rPr>
                <w:rFonts w:eastAsia="Times New Roman"/>
                <w:sz w:val="20"/>
                <w:szCs w:val="20"/>
                <w:lang w:eastAsia="sl-SI"/>
              </w:rPr>
              <w:t xml:space="preserve">Dijak je sposoben prehoditi in preteči razdaljo </w:t>
            </w:r>
            <w:proofErr w:type="spellStart"/>
            <w:r w:rsidRPr="000A4831">
              <w:rPr>
                <w:rFonts w:eastAsia="Times New Roman"/>
                <w:sz w:val="20"/>
                <w:szCs w:val="20"/>
                <w:lang w:eastAsia="sl-SI"/>
              </w:rPr>
              <w:t>Cooperjevega</w:t>
            </w:r>
            <w:proofErr w:type="spellEnd"/>
            <w:r w:rsidRPr="000A4831">
              <w:rPr>
                <w:rFonts w:eastAsia="Times New Roman"/>
                <w:sz w:val="20"/>
                <w:szCs w:val="20"/>
                <w:lang w:eastAsia="sl-SI"/>
              </w:rPr>
              <w:t xml:space="preserve"> testa (1600m oz. 2400m) v določenem času ali je sposoben prehoditi in preteči določeno razdaljo v 10min.; pozna vaje in jih izvede z veliko tehničnimi in taktičnimi napakami </w:t>
            </w:r>
          </w:p>
        </w:tc>
        <w:tc>
          <w:tcPr>
            <w:tcW w:w="16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sz w:val="20"/>
                <w:szCs w:val="20"/>
                <w:lang w:val="en-US" w:eastAsia="sl-SI"/>
              </w:rPr>
              <w:t>I.</w:t>
            </w:r>
            <w:r w:rsidRPr="000A4831">
              <w:rPr>
                <w:rFonts w:eastAsia="Times New Roman"/>
                <w:sz w:val="20"/>
                <w:szCs w:val="20"/>
                <w:lang w:eastAsia="sl-SI"/>
              </w:rPr>
              <w:t> </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individualna</w:t>
            </w:r>
            <w:proofErr w:type="spellEnd"/>
            <w:r w:rsidRPr="000A4831">
              <w:rPr>
                <w:rFonts w:eastAsia="Times New Roman"/>
                <w:sz w:val="20"/>
                <w:szCs w:val="20"/>
                <w:lang w:eastAsia="sl-SI"/>
              </w:rPr>
              <w:t> </w:t>
            </w:r>
          </w:p>
        </w:tc>
        <w:tc>
          <w:tcPr>
            <w:tcW w:w="10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praktično</w:t>
            </w:r>
            <w:proofErr w:type="spellEnd"/>
            <w:r w:rsidRPr="000A4831">
              <w:rPr>
                <w:rFonts w:eastAsia="Times New Roman"/>
                <w:sz w:val="20"/>
                <w:szCs w:val="20"/>
                <w:lang w:eastAsia="sl-SI"/>
              </w:rPr>
              <w:t> </w:t>
            </w:r>
          </w:p>
        </w:tc>
      </w:tr>
      <w:tr w:rsidR="000A4831" w:rsidRPr="000A4831" w:rsidTr="007720A2">
        <w:trPr>
          <w:trHeight w:val="825"/>
        </w:trPr>
        <w:tc>
          <w:tcPr>
            <w:tcW w:w="25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de-DE" w:eastAsia="sl-SI"/>
              </w:rPr>
              <w:t>Igre</w:t>
            </w:r>
            <w:proofErr w:type="spellEnd"/>
            <w:r w:rsidRPr="000A4831">
              <w:rPr>
                <w:rFonts w:eastAsia="Times New Roman"/>
                <w:sz w:val="20"/>
                <w:szCs w:val="20"/>
                <w:lang w:val="de-DE" w:eastAsia="sl-SI"/>
              </w:rPr>
              <w:t xml:space="preserve"> z </w:t>
            </w:r>
            <w:proofErr w:type="spellStart"/>
            <w:r w:rsidRPr="000A4831">
              <w:rPr>
                <w:rFonts w:eastAsia="Times New Roman"/>
                <w:sz w:val="20"/>
                <w:szCs w:val="20"/>
                <w:lang w:val="de-DE" w:eastAsia="sl-SI"/>
              </w:rPr>
              <w:t>žogo</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nogomet</w:t>
            </w:r>
            <w:proofErr w:type="spellEnd"/>
            <w:r w:rsidRPr="000A4831">
              <w:rPr>
                <w:rFonts w:eastAsia="Times New Roman"/>
                <w:sz w:val="20"/>
                <w:szCs w:val="20"/>
                <w:lang w:val="de-DE" w:eastAsia="sl-SI"/>
              </w:rPr>
              <w:t xml:space="preserve"> - </w:t>
            </w:r>
            <w:proofErr w:type="spellStart"/>
            <w:r w:rsidRPr="000A4831">
              <w:rPr>
                <w:rFonts w:eastAsia="Times New Roman"/>
                <w:sz w:val="20"/>
                <w:szCs w:val="20"/>
                <w:lang w:val="de-DE" w:eastAsia="sl-SI"/>
              </w:rPr>
              <w:t>fantje</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namizni</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tenis</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dekleta</w:t>
            </w:r>
            <w:proofErr w:type="spellEnd"/>
            <w:r w:rsidRPr="000A4831">
              <w:rPr>
                <w:rFonts w:eastAsia="Times New Roman"/>
                <w:sz w:val="20"/>
                <w:szCs w:val="20"/>
                <w:lang w:val="de-DE" w:eastAsia="sl-SI"/>
              </w:rPr>
              <w:t>)</w:t>
            </w:r>
            <w:r w:rsidRPr="000A4831">
              <w:rPr>
                <w:rFonts w:eastAsia="Times New Roman"/>
                <w:sz w:val="20"/>
                <w:szCs w:val="20"/>
                <w:lang w:eastAsia="sl-SI"/>
              </w:rPr>
              <w:t> </w:t>
            </w:r>
          </w:p>
        </w:tc>
        <w:tc>
          <w:tcPr>
            <w:tcW w:w="7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de-DE" w:eastAsia="sl-SI"/>
              </w:rPr>
              <w:t>Pozna</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pravila</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igre</w:t>
            </w:r>
            <w:proofErr w:type="spellEnd"/>
            <w:r w:rsidRPr="000A4831">
              <w:rPr>
                <w:rFonts w:eastAsia="Times New Roman"/>
                <w:sz w:val="20"/>
                <w:szCs w:val="20"/>
                <w:lang w:val="de-DE" w:eastAsia="sl-SI"/>
              </w:rPr>
              <w:t xml:space="preserve"> in </w:t>
            </w:r>
            <w:proofErr w:type="spellStart"/>
            <w:r w:rsidRPr="000A4831">
              <w:rPr>
                <w:rFonts w:eastAsia="Times New Roman"/>
                <w:sz w:val="20"/>
                <w:szCs w:val="20"/>
                <w:lang w:val="de-DE" w:eastAsia="sl-SI"/>
              </w:rPr>
              <w:t>izvede</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nalogo</w:t>
            </w:r>
            <w:proofErr w:type="spellEnd"/>
            <w:r w:rsidRPr="000A4831">
              <w:rPr>
                <w:rFonts w:eastAsia="Times New Roman"/>
                <w:sz w:val="20"/>
                <w:szCs w:val="20"/>
                <w:lang w:val="de-DE" w:eastAsia="sl-SI"/>
              </w:rPr>
              <w:t xml:space="preserve"> z </w:t>
            </w:r>
            <w:proofErr w:type="spellStart"/>
            <w:r w:rsidRPr="000A4831">
              <w:rPr>
                <w:rFonts w:eastAsia="Times New Roman"/>
                <w:sz w:val="20"/>
                <w:szCs w:val="20"/>
                <w:lang w:val="de-DE" w:eastAsia="sl-SI"/>
              </w:rPr>
              <w:t>veliko</w:t>
            </w:r>
            <w:proofErr w:type="spellEnd"/>
            <w:r w:rsidRPr="000A4831">
              <w:rPr>
                <w:rFonts w:eastAsia="Times New Roman"/>
                <w:sz w:val="20"/>
                <w:szCs w:val="20"/>
                <w:lang w:val="de-DE" w:eastAsia="sl-SI"/>
              </w:rPr>
              <w:t xml:space="preserve"> </w:t>
            </w:r>
            <w:proofErr w:type="spellStart"/>
            <w:proofErr w:type="gramStart"/>
            <w:r w:rsidRPr="000A4831">
              <w:rPr>
                <w:rFonts w:eastAsia="Times New Roman"/>
                <w:sz w:val="20"/>
                <w:szCs w:val="20"/>
                <w:lang w:val="de-DE" w:eastAsia="sl-SI"/>
              </w:rPr>
              <w:t>tehničnimi</w:t>
            </w:r>
            <w:proofErr w:type="spellEnd"/>
            <w:r w:rsidRPr="000A4831">
              <w:rPr>
                <w:rFonts w:eastAsia="Times New Roman"/>
                <w:sz w:val="20"/>
                <w:szCs w:val="20"/>
                <w:lang w:val="de-DE" w:eastAsia="sl-SI"/>
              </w:rPr>
              <w:t>  in</w:t>
            </w:r>
            <w:proofErr w:type="gram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taktičnimi</w:t>
            </w:r>
            <w:proofErr w:type="spellEnd"/>
            <w:r w:rsidRPr="000A4831">
              <w:rPr>
                <w:rFonts w:eastAsia="Times New Roman"/>
                <w:sz w:val="20"/>
                <w:szCs w:val="20"/>
                <w:lang w:val="de-DE" w:eastAsia="sl-SI"/>
              </w:rPr>
              <w:t xml:space="preserve"> </w:t>
            </w:r>
            <w:proofErr w:type="spellStart"/>
            <w:r w:rsidRPr="000A4831">
              <w:rPr>
                <w:rFonts w:eastAsia="Times New Roman"/>
                <w:sz w:val="20"/>
                <w:szCs w:val="20"/>
                <w:lang w:val="de-DE" w:eastAsia="sl-SI"/>
              </w:rPr>
              <w:t>napakami</w:t>
            </w:r>
            <w:proofErr w:type="spellEnd"/>
            <w:r w:rsidRPr="000A4831">
              <w:rPr>
                <w:rFonts w:eastAsia="Times New Roman"/>
                <w:sz w:val="20"/>
                <w:szCs w:val="20"/>
                <w:lang w:eastAsia="sl-SI"/>
              </w:rPr>
              <w:t> </w:t>
            </w:r>
          </w:p>
        </w:tc>
        <w:tc>
          <w:tcPr>
            <w:tcW w:w="16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sz w:val="20"/>
                <w:szCs w:val="20"/>
                <w:lang w:val="en-US" w:eastAsia="sl-SI"/>
              </w:rPr>
              <w:t>II.</w:t>
            </w:r>
            <w:r w:rsidRPr="000A4831">
              <w:rPr>
                <w:rFonts w:eastAsia="Times New Roman"/>
                <w:sz w:val="20"/>
                <w:szCs w:val="20"/>
                <w:lang w:eastAsia="sl-SI"/>
              </w:rPr>
              <w:t> </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skupinska</w:t>
            </w:r>
            <w:proofErr w:type="spellEnd"/>
            <w:r w:rsidRPr="000A4831">
              <w:rPr>
                <w:rFonts w:eastAsia="Times New Roman"/>
                <w:sz w:val="20"/>
                <w:szCs w:val="20"/>
                <w:lang w:eastAsia="sl-SI"/>
              </w:rPr>
              <w:t> </w:t>
            </w:r>
          </w:p>
        </w:tc>
        <w:tc>
          <w:tcPr>
            <w:tcW w:w="10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praktično</w:t>
            </w:r>
            <w:proofErr w:type="spellEnd"/>
            <w:r w:rsidRPr="000A4831">
              <w:rPr>
                <w:rFonts w:eastAsia="Times New Roman"/>
                <w:sz w:val="20"/>
                <w:szCs w:val="20"/>
                <w:lang w:eastAsia="sl-SI"/>
              </w:rPr>
              <w:t> </w:t>
            </w:r>
          </w:p>
        </w:tc>
      </w:tr>
      <w:tr w:rsidR="000A4831" w:rsidRPr="000A4831" w:rsidTr="007720A2">
        <w:trPr>
          <w:trHeight w:val="270"/>
        </w:trPr>
        <w:tc>
          <w:tcPr>
            <w:tcW w:w="258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Seminarska</w:t>
            </w:r>
            <w:proofErr w:type="spellEnd"/>
            <w:r w:rsidRPr="000A4831">
              <w:rPr>
                <w:rFonts w:eastAsia="Times New Roman"/>
                <w:sz w:val="20"/>
                <w:szCs w:val="20"/>
                <w:lang w:val="en-US" w:eastAsia="sl-SI"/>
              </w:rPr>
              <w:t xml:space="preserve"> </w:t>
            </w:r>
            <w:proofErr w:type="spellStart"/>
            <w:r w:rsidRPr="000A4831">
              <w:rPr>
                <w:rFonts w:eastAsia="Times New Roman"/>
                <w:sz w:val="20"/>
                <w:szCs w:val="20"/>
                <w:lang w:val="en-US" w:eastAsia="sl-SI"/>
              </w:rPr>
              <w:t>naloga</w:t>
            </w:r>
            <w:proofErr w:type="spellEnd"/>
            <w:r w:rsidRPr="000A4831">
              <w:rPr>
                <w:rFonts w:eastAsia="Times New Roman"/>
                <w:sz w:val="20"/>
                <w:szCs w:val="20"/>
                <w:lang w:val="en-US" w:eastAsia="sl-SI"/>
              </w:rPr>
              <w:t> </w:t>
            </w:r>
            <w:r w:rsidRPr="000A4831">
              <w:rPr>
                <w:rFonts w:eastAsia="Times New Roman"/>
                <w:sz w:val="20"/>
                <w:szCs w:val="20"/>
                <w:lang w:eastAsia="sl-SI"/>
              </w:rPr>
              <w:t> </w:t>
            </w:r>
          </w:p>
        </w:tc>
        <w:tc>
          <w:tcPr>
            <w:tcW w:w="739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Naredi</w:t>
            </w:r>
            <w:proofErr w:type="spellEnd"/>
            <w:r w:rsidRPr="000A4831">
              <w:rPr>
                <w:rFonts w:eastAsia="Times New Roman"/>
                <w:sz w:val="20"/>
                <w:szCs w:val="20"/>
                <w:lang w:val="en-US" w:eastAsia="sl-SI"/>
              </w:rPr>
              <w:t xml:space="preserve"> </w:t>
            </w:r>
            <w:proofErr w:type="spellStart"/>
            <w:r w:rsidRPr="000A4831">
              <w:rPr>
                <w:rFonts w:eastAsia="Times New Roman"/>
                <w:sz w:val="20"/>
                <w:szCs w:val="20"/>
                <w:lang w:val="en-US" w:eastAsia="sl-SI"/>
              </w:rPr>
              <w:t>seminarsko</w:t>
            </w:r>
            <w:proofErr w:type="spellEnd"/>
            <w:r w:rsidRPr="000A4831">
              <w:rPr>
                <w:rFonts w:eastAsia="Times New Roman"/>
                <w:sz w:val="20"/>
                <w:szCs w:val="20"/>
                <w:lang w:val="en-US" w:eastAsia="sl-SI"/>
              </w:rPr>
              <w:t xml:space="preserve"> </w:t>
            </w:r>
            <w:proofErr w:type="spellStart"/>
            <w:r w:rsidRPr="000A4831">
              <w:rPr>
                <w:rFonts w:eastAsia="Times New Roman"/>
                <w:sz w:val="20"/>
                <w:szCs w:val="20"/>
                <w:lang w:val="en-US" w:eastAsia="sl-SI"/>
              </w:rPr>
              <w:t>nalogo</w:t>
            </w:r>
            <w:proofErr w:type="spellEnd"/>
            <w:r w:rsidRPr="000A4831">
              <w:rPr>
                <w:rFonts w:eastAsia="Times New Roman"/>
                <w:sz w:val="20"/>
                <w:szCs w:val="20"/>
                <w:lang w:val="en-US" w:eastAsia="sl-SI"/>
              </w:rPr>
              <w:t xml:space="preserve"> </w:t>
            </w:r>
            <w:proofErr w:type="spellStart"/>
            <w:r w:rsidRPr="000A4831">
              <w:rPr>
                <w:rFonts w:eastAsia="Times New Roman"/>
                <w:sz w:val="20"/>
                <w:szCs w:val="20"/>
                <w:lang w:val="en-US" w:eastAsia="sl-SI"/>
              </w:rPr>
              <w:t>ter</w:t>
            </w:r>
            <w:proofErr w:type="spellEnd"/>
            <w:r w:rsidRPr="000A4831">
              <w:rPr>
                <w:rFonts w:eastAsia="Times New Roman"/>
                <w:sz w:val="20"/>
                <w:szCs w:val="20"/>
                <w:lang w:val="en-US" w:eastAsia="sl-SI"/>
              </w:rPr>
              <w:t xml:space="preserve"> jo </w:t>
            </w:r>
            <w:proofErr w:type="spellStart"/>
            <w:r w:rsidRPr="000A4831">
              <w:rPr>
                <w:rFonts w:eastAsia="Times New Roman"/>
                <w:sz w:val="20"/>
                <w:szCs w:val="20"/>
                <w:lang w:val="en-US" w:eastAsia="sl-SI"/>
              </w:rPr>
              <w:t>praktično</w:t>
            </w:r>
            <w:proofErr w:type="spellEnd"/>
            <w:r w:rsidRPr="000A4831">
              <w:rPr>
                <w:rFonts w:eastAsia="Times New Roman"/>
                <w:sz w:val="20"/>
                <w:szCs w:val="20"/>
                <w:lang w:val="en-US" w:eastAsia="sl-SI"/>
              </w:rPr>
              <w:t xml:space="preserve"> </w:t>
            </w:r>
            <w:proofErr w:type="spellStart"/>
            <w:r w:rsidRPr="000A4831">
              <w:rPr>
                <w:rFonts w:eastAsia="Times New Roman"/>
                <w:sz w:val="20"/>
                <w:szCs w:val="20"/>
                <w:lang w:val="en-US" w:eastAsia="sl-SI"/>
              </w:rPr>
              <w:t>predstavi</w:t>
            </w:r>
            <w:proofErr w:type="spellEnd"/>
            <w:r w:rsidRPr="000A4831">
              <w:rPr>
                <w:rFonts w:eastAsia="Times New Roman"/>
                <w:sz w:val="20"/>
                <w:szCs w:val="20"/>
                <w:lang w:val="en-US" w:eastAsia="sl-SI"/>
              </w:rPr>
              <w:t xml:space="preserve"> </w:t>
            </w:r>
            <w:proofErr w:type="spellStart"/>
            <w:r w:rsidRPr="000A4831">
              <w:rPr>
                <w:rFonts w:eastAsia="Times New Roman"/>
                <w:sz w:val="20"/>
                <w:szCs w:val="20"/>
                <w:lang w:val="en-US" w:eastAsia="sl-SI"/>
              </w:rPr>
              <w:t>pred</w:t>
            </w:r>
            <w:proofErr w:type="spellEnd"/>
            <w:r w:rsidRPr="000A4831">
              <w:rPr>
                <w:rFonts w:eastAsia="Times New Roman"/>
                <w:sz w:val="20"/>
                <w:szCs w:val="20"/>
                <w:lang w:val="en-US" w:eastAsia="sl-SI"/>
              </w:rPr>
              <w:t xml:space="preserve"> </w:t>
            </w:r>
            <w:proofErr w:type="spellStart"/>
            <w:r w:rsidRPr="000A4831">
              <w:rPr>
                <w:rFonts w:eastAsia="Times New Roman"/>
                <w:sz w:val="20"/>
                <w:szCs w:val="20"/>
                <w:lang w:val="en-US" w:eastAsia="sl-SI"/>
              </w:rPr>
              <w:t>skupino</w:t>
            </w:r>
            <w:proofErr w:type="spellEnd"/>
            <w:r w:rsidRPr="000A4831">
              <w:rPr>
                <w:rFonts w:eastAsia="Times New Roman"/>
                <w:sz w:val="20"/>
                <w:szCs w:val="20"/>
                <w:lang w:eastAsia="sl-SI"/>
              </w:rPr>
              <w:t> </w:t>
            </w:r>
          </w:p>
        </w:tc>
        <w:tc>
          <w:tcPr>
            <w:tcW w:w="16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r w:rsidRPr="000A4831">
              <w:rPr>
                <w:rFonts w:eastAsia="Times New Roman"/>
                <w:sz w:val="20"/>
                <w:szCs w:val="20"/>
                <w:lang w:val="en-US" w:eastAsia="sl-SI"/>
              </w:rPr>
              <w:t>II.</w:t>
            </w:r>
            <w:r w:rsidRPr="000A4831">
              <w:rPr>
                <w:rFonts w:eastAsia="Times New Roman"/>
                <w:sz w:val="20"/>
                <w:szCs w:val="20"/>
                <w:lang w:eastAsia="sl-SI"/>
              </w:rPr>
              <w:t> </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individualna</w:t>
            </w:r>
            <w:proofErr w:type="spellEnd"/>
            <w:r w:rsidRPr="000A4831">
              <w:rPr>
                <w:rFonts w:eastAsia="Times New Roman"/>
                <w:sz w:val="20"/>
                <w:szCs w:val="20"/>
                <w:lang w:eastAsia="sl-SI"/>
              </w:rPr>
              <w:t> </w:t>
            </w:r>
          </w:p>
        </w:tc>
        <w:tc>
          <w:tcPr>
            <w:tcW w:w="102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0A4831" w:rsidRPr="000A4831" w:rsidRDefault="000A4831" w:rsidP="000A4831">
            <w:pPr>
              <w:jc w:val="center"/>
              <w:textAlignment w:val="baseline"/>
              <w:rPr>
                <w:rFonts w:ascii="Segoe UI" w:eastAsia="Times New Roman" w:hAnsi="Segoe UI" w:cs="Segoe UI"/>
                <w:sz w:val="18"/>
                <w:szCs w:val="18"/>
                <w:lang w:eastAsia="sl-SI"/>
              </w:rPr>
            </w:pPr>
            <w:proofErr w:type="spellStart"/>
            <w:r w:rsidRPr="000A4831">
              <w:rPr>
                <w:rFonts w:eastAsia="Times New Roman"/>
                <w:sz w:val="20"/>
                <w:szCs w:val="20"/>
                <w:lang w:val="en-US" w:eastAsia="sl-SI"/>
              </w:rPr>
              <w:t>praktično</w:t>
            </w:r>
            <w:proofErr w:type="spellEnd"/>
            <w:r w:rsidRPr="000A4831">
              <w:rPr>
                <w:rFonts w:eastAsia="Times New Roman"/>
                <w:sz w:val="20"/>
                <w:szCs w:val="20"/>
                <w:lang w:eastAsia="sl-SI"/>
              </w:rPr>
              <w:t> </w:t>
            </w:r>
          </w:p>
        </w:tc>
      </w:tr>
    </w:tbl>
    <w:p w:rsidR="000A4831" w:rsidRDefault="000A4831" w:rsidP="00DE1AB1">
      <w:pPr>
        <w:pStyle w:val="Naslov1"/>
      </w:pPr>
    </w:p>
    <w:p w:rsidR="000A4831" w:rsidRDefault="000A4831" w:rsidP="000A4831"/>
    <w:p w:rsidR="00DE1AB1" w:rsidRPr="00DE1AB1" w:rsidRDefault="00824F76" w:rsidP="007720A2">
      <w:pPr>
        <w:pStyle w:val="Naslov1"/>
      </w:pPr>
      <w:r w:rsidRPr="004E6D27">
        <w:lastRenderedPageBreak/>
        <w:t xml:space="preserve">Načrt ocenjevanja znanja za </w:t>
      </w:r>
      <w:r w:rsidR="00F0186F">
        <w:t xml:space="preserve">strokovne </w:t>
      </w:r>
      <w:r w:rsidRPr="004E6D27">
        <w:t xml:space="preserve">module in odprti </w:t>
      </w:r>
      <w:proofErr w:type="spellStart"/>
      <w:r w:rsidRPr="004E6D27">
        <w:t>kurikul</w:t>
      </w:r>
      <w:bookmarkEnd w:id="9"/>
      <w:proofErr w:type="spellEnd"/>
    </w:p>
    <w:p w:rsidR="007720A2" w:rsidRDefault="00A617E4" w:rsidP="00A617E4">
      <w:pPr>
        <w:pStyle w:val="Naslov2"/>
        <w:numPr>
          <w:ilvl w:val="0"/>
          <w:numId w:val="2"/>
        </w:numPr>
      </w:pPr>
      <w:r>
        <w:t>letnik</w:t>
      </w:r>
    </w:p>
    <w:p w:rsidR="00A617E4" w:rsidRDefault="00A617E4" w:rsidP="007720A2">
      <w:pPr>
        <w:pStyle w:val="Naslov2"/>
        <w:ind w:left="360"/>
      </w:pPr>
      <w:r>
        <w:t>Zdravstvena vzgoja</w:t>
      </w:r>
    </w:p>
    <w:p w:rsidR="00FA73C9" w:rsidRDefault="00FA73C9" w:rsidP="00FA73C9"/>
    <w:tbl>
      <w:tblPr>
        <w:tblW w:w="14459" w:type="dxa"/>
        <w:tblCellMar>
          <w:left w:w="70" w:type="dxa"/>
          <w:right w:w="70" w:type="dxa"/>
        </w:tblCellMar>
        <w:tblLook w:val="04A0" w:firstRow="1" w:lastRow="0" w:firstColumn="1" w:lastColumn="0" w:noHBand="0" w:noVBand="1"/>
      </w:tblPr>
      <w:tblGrid>
        <w:gridCol w:w="2560"/>
        <w:gridCol w:w="8072"/>
        <w:gridCol w:w="1568"/>
        <w:gridCol w:w="1267"/>
        <w:gridCol w:w="992"/>
      </w:tblGrid>
      <w:tr w:rsidR="000A4831" w:rsidRPr="000A4831" w:rsidTr="007720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w:t>
            </w:r>
          </w:p>
        </w:tc>
        <w:tc>
          <w:tcPr>
            <w:tcW w:w="8072"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SSI farmacevtski tehnik</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267" w:type="dxa"/>
            <w:tcBorders>
              <w:top w:val="nil"/>
              <w:left w:val="nil"/>
              <w:bottom w:val="nil"/>
              <w:right w:val="nil"/>
            </w:tcBorders>
            <w:shd w:val="clear" w:color="auto" w:fill="auto"/>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7720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Programska enota:</w:t>
            </w:r>
          </w:p>
        </w:tc>
        <w:tc>
          <w:tcPr>
            <w:tcW w:w="8072"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zdravstvena vzgoja</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7720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Letnik:</w:t>
            </w:r>
          </w:p>
        </w:tc>
        <w:tc>
          <w:tcPr>
            <w:tcW w:w="8072"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1.</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7720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Letno št. ur:</w:t>
            </w:r>
          </w:p>
        </w:tc>
        <w:tc>
          <w:tcPr>
            <w:tcW w:w="8072"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68</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7720A2">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Predvideno št. ocen</w:t>
            </w:r>
          </w:p>
        </w:tc>
        <w:tc>
          <w:tcPr>
            <w:tcW w:w="8072"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4</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7720A2">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Ocenjevalne vsebine</w:t>
            </w:r>
          </w:p>
        </w:tc>
        <w:tc>
          <w:tcPr>
            <w:tcW w:w="8072" w:type="dxa"/>
            <w:tcBorders>
              <w:top w:val="single" w:sz="4" w:space="0" w:color="auto"/>
              <w:left w:val="nil"/>
              <w:bottom w:val="single" w:sz="4" w:space="0" w:color="auto"/>
              <w:right w:val="single" w:sz="8" w:space="0" w:color="auto"/>
            </w:tcBorders>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Ocenjevalno obdobje</w:t>
            </w:r>
          </w:p>
        </w:tc>
        <w:tc>
          <w:tcPr>
            <w:tcW w:w="1267"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Oblike </w:t>
            </w:r>
          </w:p>
        </w:tc>
        <w:tc>
          <w:tcPr>
            <w:tcW w:w="992"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Načini </w:t>
            </w:r>
          </w:p>
        </w:tc>
      </w:tr>
      <w:tr w:rsidR="000A4831" w:rsidRPr="000A4831" w:rsidTr="007720A2">
        <w:trPr>
          <w:trHeight w:val="5544"/>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lastRenderedPageBreak/>
              <w:t>Zdravje, mladostnik, samopodoba, rodnostno zdravje</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definira zdravje in pojmovanje zdravja,</w:t>
            </w:r>
            <w:r w:rsidRPr="000A4831">
              <w:rPr>
                <w:rFonts w:eastAsia="Times New Roman"/>
                <w:sz w:val="20"/>
                <w:szCs w:val="20"/>
                <w:lang w:eastAsia="sl-SI"/>
              </w:rPr>
              <w:br/>
              <w:t>• razloži pomen zdravstvene vzgoje in promocije zdravja,</w:t>
            </w:r>
            <w:r w:rsidRPr="000A4831">
              <w:rPr>
                <w:rFonts w:eastAsia="Times New Roman"/>
                <w:sz w:val="20"/>
                <w:szCs w:val="20"/>
                <w:lang w:eastAsia="sl-SI"/>
              </w:rPr>
              <w:br/>
              <w:t>• pojasni pojma življenjski slog in samopodoba ter dejavnike, ki vplivajo na njuno oblikovanje,</w:t>
            </w:r>
            <w:r w:rsidRPr="000A4831">
              <w:rPr>
                <w:rFonts w:eastAsia="Times New Roman"/>
                <w:sz w:val="20"/>
                <w:szCs w:val="20"/>
                <w:lang w:eastAsia="sl-SI"/>
              </w:rPr>
              <w:br/>
              <w:t>• razloži povezavo med kakovostjo življenja, življenjskim slogom in zdravjem,</w:t>
            </w:r>
            <w:r w:rsidRPr="000A4831">
              <w:rPr>
                <w:rFonts w:eastAsia="Times New Roman"/>
                <w:sz w:val="20"/>
                <w:szCs w:val="20"/>
                <w:lang w:eastAsia="sl-SI"/>
              </w:rPr>
              <w:br/>
              <w:t>• našteje zdravstveno in socialno ogrožene skupine prebivalstva,</w:t>
            </w:r>
            <w:r w:rsidRPr="000A4831">
              <w:rPr>
                <w:rFonts w:eastAsia="Times New Roman"/>
                <w:sz w:val="20"/>
                <w:szCs w:val="20"/>
                <w:lang w:eastAsia="sl-SI"/>
              </w:rPr>
              <w:br/>
              <w:t>• našteje varovalne dejavnike in dejavnike tveganja za zdravje ob pomoči učitelja,</w:t>
            </w:r>
            <w:r w:rsidRPr="000A4831">
              <w:rPr>
                <w:rFonts w:eastAsia="Times New Roman"/>
                <w:sz w:val="20"/>
                <w:szCs w:val="20"/>
                <w:lang w:eastAsia="sl-SI"/>
              </w:rPr>
              <w:br/>
              <w:t>• opredeli zdrav življenjski slog mladostnika in pomen vrstnikov pri njegovem oblikovanju,</w:t>
            </w:r>
            <w:r w:rsidRPr="000A4831">
              <w:rPr>
                <w:rFonts w:eastAsia="Times New Roman"/>
                <w:sz w:val="20"/>
                <w:szCs w:val="20"/>
                <w:lang w:eastAsia="sl-SI"/>
              </w:rPr>
              <w:br/>
              <w:t>• našteje življenjska obdobja in njihove osnovne značilnosti s poudarkom na mladostništvu,</w:t>
            </w:r>
            <w:r w:rsidRPr="000A4831">
              <w:rPr>
                <w:rFonts w:eastAsia="Times New Roman"/>
                <w:sz w:val="20"/>
                <w:szCs w:val="20"/>
                <w:lang w:eastAsia="sl-SI"/>
              </w:rPr>
              <w:br/>
              <w:t>• loči med pozitivnimi in negativnimi vrstniškimi pritiski,</w:t>
            </w:r>
            <w:r w:rsidRPr="000A4831">
              <w:rPr>
                <w:rFonts w:eastAsia="Times New Roman"/>
                <w:sz w:val="20"/>
                <w:szCs w:val="20"/>
                <w:lang w:eastAsia="sl-SI"/>
              </w:rPr>
              <w:br/>
              <w:t>• razloži pomen pozitivne samopodobe na zdravje,</w:t>
            </w:r>
            <w:r w:rsidRPr="000A4831">
              <w:rPr>
                <w:rFonts w:eastAsia="Times New Roman"/>
                <w:sz w:val="20"/>
                <w:szCs w:val="20"/>
                <w:lang w:eastAsia="sl-SI"/>
              </w:rPr>
              <w:br/>
              <w:t>• našteje državne preventivne in presejalne programe,                                                                     • našteje naloge družine in pomen družine za zdravje in razvoj posameznika,</w:t>
            </w:r>
            <w:r w:rsidRPr="000A4831">
              <w:rPr>
                <w:rFonts w:eastAsia="Times New Roman"/>
                <w:sz w:val="20"/>
                <w:szCs w:val="20"/>
                <w:lang w:eastAsia="sl-SI"/>
              </w:rPr>
              <w:br/>
              <w:t>• navede primer dinamike odnosov med družinskimi člani,</w:t>
            </w:r>
            <w:r w:rsidRPr="000A4831">
              <w:rPr>
                <w:rFonts w:eastAsia="Times New Roman"/>
                <w:sz w:val="20"/>
                <w:szCs w:val="20"/>
                <w:lang w:eastAsia="sl-SI"/>
              </w:rPr>
              <w:br/>
              <w:t>• opredeli osnovno vlogo posameznih družinskih članov,</w:t>
            </w:r>
            <w:r w:rsidRPr="000A4831">
              <w:rPr>
                <w:rFonts w:eastAsia="Times New Roman"/>
                <w:sz w:val="20"/>
                <w:szCs w:val="20"/>
                <w:lang w:eastAsia="sl-SI"/>
              </w:rPr>
              <w:br/>
              <w:t>• razlikuje med funkcionalno in nefunkcionalno družino,</w:t>
            </w:r>
            <w:r w:rsidRPr="000A4831">
              <w:rPr>
                <w:rFonts w:eastAsia="Times New Roman"/>
                <w:sz w:val="20"/>
                <w:szCs w:val="20"/>
                <w:lang w:eastAsia="sl-SI"/>
              </w:rPr>
              <w:br/>
              <w:t>• našteje oblike nasilja,</w:t>
            </w:r>
            <w:r w:rsidRPr="000A4831">
              <w:rPr>
                <w:rFonts w:eastAsia="Times New Roman"/>
                <w:sz w:val="20"/>
                <w:szCs w:val="20"/>
                <w:lang w:eastAsia="sl-SI"/>
              </w:rPr>
              <w:br/>
              <w:t>• pojasni pojem rodnostno in reproduktivno zdravje,</w:t>
            </w:r>
            <w:r w:rsidRPr="000A4831">
              <w:rPr>
                <w:rFonts w:eastAsia="Times New Roman"/>
                <w:sz w:val="20"/>
                <w:szCs w:val="20"/>
                <w:lang w:eastAsia="sl-SI"/>
              </w:rPr>
              <w:br/>
              <w:t>• našteje dejavnike tveganja za nastanek spolno prenosljivih bolezni,</w:t>
            </w:r>
            <w:r w:rsidRPr="000A4831">
              <w:rPr>
                <w:rFonts w:eastAsia="Times New Roman"/>
                <w:sz w:val="20"/>
                <w:szCs w:val="20"/>
                <w:lang w:eastAsia="sl-SI"/>
              </w:rPr>
              <w:br/>
              <w:t>• našteje metode kontracepcije, primerne za mladostnika,</w:t>
            </w:r>
            <w:r w:rsidRPr="000A4831">
              <w:rPr>
                <w:rFonts w:eastAsia="Times New Roman"/>
                <w:sz w:val="20"/>
                <w:szCs w:val="20"/>
                <w:lang w:eastAsia="sl-SI"/>
              </w:rPr>
              <w:br/>
              <w:t>• našteje posledice splava,</w:t>
            </w:r>
            <w:r w:rsidRPr="000A4831">
              <w:rPr>
                <w:rFonts w:eastAsia="Times New Roman"/>
                <w:sz w:val="20"/>
                <w:szCs w:val="20"/>
                <w:lang w:eastAsia="sl-SI"/>
              </w:rPr>
              <w:br/>
              <w:t>• pojasni pomen načrtovanja družine,</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w:t>
            </w:r>
          </w:p>
        </w:tc>
      </w:tr>
      <w:tr w:rsidR="000A4831" w:rsidRPr="000A4831" w:rsidTr="007720A2">
        <w:trPr>
          <w:trHeight w:val="264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Prehrana</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pojasni pojme uravnotežena, varna in varovalna prehrana,</w:t>
            </w:r>
            <w:r w:rsidRPr="000A4831">
              <w:rPr>
                <w:rFonts w:eastAsia="Times New Roman"/>
                <w:sz w:val="20"/>
                <w:szCs w:val="20"/>
                <w:lang w:eastAsia="sl-SI"/>
              </w:rPr>
              <w:br/>
              <w:t>• našteje vplive zdrave prehrane in zdravih prehranjevalnih navad na zdravje,</w:t>
            </w:r>
            <w:r w:rsidRPr="000A4831">
              <w:rPr>
                <w:rFonts w:eastAsia="Times New Roman"/>
                <w:sz w:val="20"/>
                <w:szCs w:val="20"/>
                <w:lang w:eastAsia="sl-SI"/>
              </w:rPr>
              <w:br/>
              <w:t>• razloži osnovna prehranska priporočila in načela,</w:t>
            </w:r>
            <w:r w:rsidRPr="000A4831">
              <w:rPr>
                <w:rFonts w:eastAsia="Times New Roman"/>
                <w:sz w:val="20"/>
                <w:szCs w:val="20"/>
                <w:lang w:eastAsia="sl-SI"/>
              </w:rPr>
              <w:br/>
              <w:t>• našteje dejavnike, ki vplivajo na oblikovanje prehranskih navad,</w:t>
            </w:r>
            <w:r w:rsidRPr="000A4831">
              <w:rPr>
                <w:rFonts w:eastAsia="Times New Roman"/>
                <w:sz w:val="20"/>
                <w:szCs w:val="20"/>
                <w:lang w:eastAsia="sl-SI"/>
              </w:rPr>
              <w:br/>
              <w:t>• razloži priporočene dnevne količine hranilnih snovi za mladostnika,</w:t>
            </w:r>
            <w:r w:rsidRPr="000A4831">
              <w:rPr>
                <w:rFonts w:eastAsia="Times New Roman"/>
                <w:sz w:val="20"/>
                <w:szCs w:val="20"/>
                <w:lang w:eastAsia="sl-SI"/>
              </w:rPr>
              <w:br/>
              <w:t>• načrtuje zdrav obrok, ki vključuje lokalna, sezonska in sveža živila,</w:t>
            </w:r>
            <w:r w:rsidRPr="000A4831">
              <w:rPr>
                <w:rFonts w:eastAsia="Times New Roman"/>
                <w:sz w:val="20"/>
                <w:szCs w:val="20"/>
                <w:lang w:eastAsia="sl-SI"/>
              </w:rPr>
              <w:br/>
              <w:t>• pojasni trajnostno prehranjevanje in njegov pomen,</w:t>
            </w:r>
            <w:r w:rsidRPr="000A4831">
              <w:rPr>
                <w:rFonts w:eastAsia="Times New Roman"/>
                <w:sz w:val="20"/>
                <w:szCs w:val="20"/>
                <w:lang w:eastAsia="sl-SI"/>
              </w:rPr>
              <w:br/>
              <w:t>• pojasni, kaj so prehranski aditivi,</w:t>
            </w:r>
            <w:r w:rsidRPr="000A4831">
              <w:rPr>
                <w:rFonts w:eastAsia="Times New Roman"/>
                <w:sz w:val="20"/>
                <w:szCs w:val="20"/>
                <w:lang w:eastAsia="sl-SI"/>
              </w:rPr>
              <w:br/>
              <w:t>• našteje načine prehranjevanja in njihov vpliv na zdravje,</w:t>
            </w:r>
            <w:r w:rsidRPr="000A4831">
              <w:rPr>
                <w:rFonts w:eastAsia="Times New Roman"/>
                <w:sz w:val="20"/>
                <w:szCs w:val="20"/>
                <w:lang w:eastAsia="sl-SI"/>
              </w:rPr>
              <w:br/>
              <w:t>• našteje bolezni, povezane z neustrezno prehrano, in motnje hranjenja,</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 in ustno</w:t>
            </w:r>
          </w:p>
        </w:tc>
      </w:tr>
      <w:tr w:rsidR="000A4831" w:rsidRPr="000A4831" w:rsidTr="007720A2">
        <w:trPr>
          <w:trHeight w:val="6864"/>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lastRenderedPageBreak/>
              <w:t>Higiena, telesna in športna dejavnost, fizično okolje in zdravje,  duševno zdravje</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našteje področja higiene in področja osebne higiene,</w:t>
            </w:r>
            <w:r w:rsidRPr="000A4831">
              <w:rPr>
                <w:rFonts w:eastAsia="Times New Roman"/>
                <w:sz w:val="20"/>
                <w:szCs w:val="20"/>
                <w:lang w:eastAsia="sl-SI"/>
              </w:rPr>
              <w:br/>
              <w:t>• pojasni osnovni pomen osebne higiene in urejenosti za lastno zdravje,</w:t>
            </w:r>
            <w:r w:rsidRPr="000A4831">
              <w:rPr>
                <w:rFonts w:eastAsia="Times New Roman"/>
                <w:sz w:val="20"/>
                <w:szCs w:val="20"/>
                <w:lang w:eastAsia="sl-SI"/>
              </w:rPr>
              <w:br/>
              <w:t>• našteje postopke osebne higiene in posledice nepravilne higiene kože ter preventivne ukrepe za ohranjanje zdravja kože,</w:t>
            </w:r>
            <w:r w:rsidRPr="000A4831">
              <w:rPr>
                <w:rFonts w:eastAsia="Times New Roman"/>
                <w:sz w:val="20"/>
                <w:szCs w:val="20"/>
                <w:lang w:eastAsia="sl-SI"/>
              </w:rPr>
              <w:br/>
              <w:t>• pojasni osnovne načine prenosa in preprečevanja prenosa okužb na delovnem mestu, našteje posledice telesne nedejavnosti,</w:t>
            </w:r>
            <w:r w:rsidRPr="000A4831">
              <w:rPr>
                <w:rFonts w:eastAsia="Times New Roman"/>
                <w:sz w:val="20"/>
                <w:szCs w:val="20"/>
                <w:lang w:eastAsia="sl-SI"/>
              </w:rPr>
              <w:br/>
              <w:t>• predstavi dejavnike, ki vplivajo na zdravje gibal,                                                                    našteje primere telesne dejavnosti in priporočila za telesno dejavnost mladostnikov,                     pojasni, kaj je trajnostni razvoj,</w:t>
            </w:r>
            <w:r w:rsidRPr="000A4831">
              <w:rPr>
                <w:rFonts w:eastAsia="Times New Roman"/>
                <w:sz w:val="20"/>
                <w:szCs w:val="20"/>
                <w:lang w:eastAsia="sl-SI"/>
              </w:rPr>
              <w:br/>
              <w:t>• našteje osnovne značilnosti in vplive različnih okolij ter potencialne nevarnosti v različnih okoljih in načine varovanja zdravja,</w:t>
            </w:r>
            <w:r w:rsidRPr="000A4831">
              <w:rPr>
                <w:rFonts w:eastAsia="Times New Roman"/>
                <w:sz w:val="20"/>
                <w:szCs w:val="20"/>
                <w:lang w:eastAsia="sl-SI"/>
              </w:rPr>
              <w:br/>
              <w:t>• pojasni osnovni pomen in vlogo vode, zemlje, zraka za zdravje,</w:t>
            </w:r>
            <w:r w:rsidRPr="000A4831">
              <w:rPr>
                <w:rFonts w:eastAsia="Times New Roman"/>
                <w:sz w:val="20"/>
                <w:szCs w:val="20"/>
                <w:lang w:eastAsia="sl-SI"/>
              </w:rPr>
              <w:br/>
              <w:t>• našteje ukrepe za varovanje naravnih virov,</w:t>
            </w:r>
            <w:r w:rsidRPr="000A4831">
              <w:rPr>
                <w:rFonts w:eastAsia="Times New Roman"/>
                <w:sz w:val="20"/>
                <w:szCs w:val="20"/>
                <w:lang w:eastAsia="sl-SI"/>
              </w:rPr>
              <w:br/>
              <w:t>• pojasni osnovne vplive onesnaženosti okolja na zdravje,</w:t>
            </w:r>
            <w:r w:rsidRPr="000A4831">
              <w:rPr>
                <w:rFonts w:eastAsia="Times New Roman"/>
                <w:sz w:val="20"/>
                <w:szCs w:val="20"/>
                <w:lang w:eastAsia="sl-SI"/>
              </w:rPr>
              <w:br/>
              <w:t>• našteje vire onesnaževanja in glavne onesnaževalce,</w:t>
            </w:r>
            <w:r w:rsidRPr="000A4831">
              <w:rPr>
                <w:rFonts w:eastAsia="Times New Roman"/>
                <w:sz w:val="20"/>
                <w:szCs w:val="20"/>
                <w:lang w:eastAsia="sl-SI"/>
              </w:rPr>
              <w:br/>
              <w:t>• pojasni pravilno ločevanje odpadkov,</w:t>
            </w:r>
            <w:r w:rsidRPr="000A4831">
              <w:rPr>
                <w:rFonts w:eastAsia="Times New Roman"/>
                <w:sz w:val="20"/>
                <w:szCs w:val="20"/>
                <w:lang w:eastAsia="sl-SI"/>
              </w:rPr>
              <w:br/>
              <w:t>• predstavi značilnosti varnega in zdravega delovnega mesta ter osnovna ergonomska načela,</w:t>
            </w:r>
            <w:r w:rsidRPr="000A4831">
              <w:rPr>
                <w:rFonts w:eastAsia="Times New Roman"/>
                <w:sz w:val="20"/>
                <w:szCs w:val="20"/>
                <w:lang w:eastAsia="sl-SI"/>
              </w:rPr>
              <w:br/>
              <w:t>• našteje dejavnike tveganja za poškodbe pri delu,</w:t>
            </w:r>
            <w:r w:rsidRPr="000A4831">
              <w:rPr>
                <w:rFonts w:eastAsia="Times New Roman"/>
                <w:sz w:val="20"/>
                <w:szCs w:val="20"/>
                <w:lang w:eastAsia="sl-SI"/>
              </w:rPr>
              <w:br/>
              <w:t>• opredeli primerno svetlobo in toploto ter raven hrupa na delovnem mestu,</w:t>
            </w:r>
            <w:r w:rsidRPr="000A4831">
              <w:rPr>
                <w:rFonts w:eastAsia="Times New Roman"/>
                <w:sz w:val="20"/>
                <w:szCs w:val="20"/>
                <w:lang w:eastAsia="sl-SI"/>
              </w:rPr>
              <w:br/>
              <w:t>• našteje ukrepe za ohranjanje vida in sluha ob pomoči učitelja</w:t>
            </w:r>
            <w:r w:rsidRPr="000A4831">
              <w:rPr>
                <w:rFonts w:eastAsia="Times New Roman"/>
                <w:sz w:val="20"/>
                <w:szCs w:val="20"/>
                <w:lang w:eastAsia="sl-SI"/>
              </w:rPr>
              <w:br/>
              <w:t>našteje vplive duševnega zdravja na kakovost življenja,</w:t>
            </w:r>
            <w:r w:rsidRPr="000A4831">
              <w:rPr>
                <w:rFonts w:eastAsia="Times New Roman"/>
                <w:sz w:val="20"/>
                <w:szCs w:val="20"/>
                <w:lang w:eastAsia="sl-SI"/>
              </w:rPr>
              <w:br/>
              <w:t>• razlikuje med varovalnimi dejavniki in dejavniki tveganja za duševno zdravje,</w:t>
            </w:r>
            <w:r w:rsidRPr="000A4831">
              <w:rPr>
                <w:rFonts w:eastAsia="Times New Roman"/>
                <w:sz w:val="20"/>
                <w:szCs w:val="20"/>
                <w:lang w:eastAsia="sl-SI"/>
              </w:rPr>
              <w:br/>
              <w:t>• pojasni pojme duševno zdravje, osebnost, duševne motnje, psihosocialne motnje,</w:t>
            </w:r>
            <w:r w:rsidRPr="000A4831">
              <w:rPr>
                <w:rFonts w:eastAsia="Times New Roman"/>
                <w:sz w:val="20"/>
                <w:szCs w:val="20"/>
                <w:lang w:eastAsia="sl-SI"/>
              </w:rPr>
              <w:br/>
              <w:t>• pojasni, kaj je stres in kateri dejavniki ga povzročajo,</w:t>
            </w:r>
            <w:r w:rsidRPr="000A4831">
              <w:rPr>
                <w:rFonts w:eastAsia="Times New Roman"/>
                <w:sz w:val="20"/>
                <w:szCs w:val="20"/>
                <w:lang w:eastAsia="sl-SI"/>
              </w:rPr>
              <w:br/>
              <w:t>• našteje vrste stresa in učinke stresa na zdravje ter tehnike obvladovanj stresa,</w:t>
            </w:r>
            <w:r w:rsidRPr="000A4831">
              <w:rPr>
                <w:rFonts w:eastAsia="Times New Roman"/>
                <w:sz w:val="20"/>
                <w:szCs w:val="20"/>
                <w:lang w:eastAsia="sl-SI"/>
              </w:rPr>
              <w:br/>
              <w:t>• našteje znake človeka v stiski in načine pomoči,</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II.</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 in ustno</w:t>
            </w:r>
          </w:p>
        </w:tc>
      </w:tr>
      <w:tr w:rsidR="000A4831" w:rsidRPr="000A4831" w:rsidTr="007720A2">
        <w:trPr>
          <w:trHeight w:val="1584"/>
        </w:trPr>
        <w:tc>
          <w:tcPr>
            <w:tcW w:w="25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lastRenderedPageBreak/>
              <w:t>Psihoaktivne snovi (alkohol, tobak, droge)</w:t>
            </w:r>
          </w:p>
        </w:tc>
        <w:tc>
          <w:tcPr>
            <w:tcW w:w="807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xml:space="preserve">• opiše vrste psihoaktivnih snovi, </w:t>
            </w:r>
            <w:r w:rsidRPr="000A4831">
              <w:rPr>
                <w:rFonts w:eastAsia="Times New Roman"/>
                <w:sz w:val="20"/>
                <w:szCs w:val="20"/>
                <w:lang w:eastAsia="sl-SI"/>
              </w:rPr>
              <w:br/>
              <w:t xml:space="preserve">• pojasni vzroke za uporabo psihoaktivnih snovi, </w:t>
            </w:r>
            <w:r w:rsidRPr="000A4831">
              <w:rPr>
                <w:rFonts w:eastAsia="Times New Roman"/>
                <w:sz w:val="20"/>
                <w:szCs w:val="20"/>
                <w:lang w:eastAsia="sl-SI"/>
              </w:rPr>
              <w:br/>
              <w:t xml:space="preserve">• razloži vplive alkohola, tobaka in drog, </w:t>
            </w:r>
            <w:r w:rsidRPr="000A4831">
              <w:rPr>
                <w:rFonts w:eastAsia="Times New Roman"/>
                <w:sz w:val="20"/>
                <w:szCs w:val="20"/>
                <w:lang w:eastAsia="sl-SI"/>
              </w:rPr>
              <w:br/>
              <w:t xml:space="preserve">• opiše prednosti življenja brez psihoaktivnih snovi, </w:t>
            </w:r>
            <w:r w:rsidRPr="000A4831">
              <w:rPr>
                <w:rFonts w:eastAsia="Times New Roman"/>
                <w:sz w:val="20"/>
                <w:szCs w:val="20"/>
                <w:lang w:eastAsia="sl-SI"/>
              </w:rPr>
              <w:br/>
              <w:t xml:space="preserve">• pojasni sodobne načine zdravljenja zasvojenosti,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II.</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ustno</w:t>
            </w:r>
          </w:p>
        </w:tc>
      </w:tr>
    </w:tbl>
    <w:p w:rsidR="009318B7" w:rsidRDefault="009318B7" w:rsidP="00FA73C9"/>
    <w:p w:rsidR="00A617E4" w:rsidRDefault="00A617E4" w:rsidP="00A617E4">
      <w:pPr>
        <w:pStyle w:val="Naslov2"/>
      </w:pPr>
      <w:r>
        <w:t>Laboratorijsko delo v farmaciji</w:t>
      </w:r>
    </w:p>
    <w:p w:rsidR="00F0186F" w:rsidRDefault="00F0186F" w:rsidP="009A1EE9"/>
    <w:p w:rsidR="00F0186F" w:rsidRPr="009A1EE9" w:rsidRDefault="00F0186F" w:rsidP="009A1EE9"/>
    <w:tbl>
      <w:tblPr>
        <w:tblW w:w="14175" w:type="dxa"/>
        <w:tblCellMar>
          <w:left w:w="70" w:type="dxa"/>
          <w:right w:w="70" w:type="dxa"/>
        </w:tblCellMar>
        <w:tblLook w:val="04A0" w:firstRow="1" w:lastRow="0" w:firstColumn="1" w:lastColumn="0" w:noHBand="0" w:noVBand="1"/>
      </w:tblPr>
      <w:tblGrid>
        <w:gridCol w:w="2560"/>
        <w:gridCol w:w="7788"/>
        <w:gridCol w:w="1580"/>
        <w:gridCol w:w="1197"/>
        <w:gridCol w:w="1050"/>
      </w:tblGrid>
      <w:tr w:rsidR="0085171B" w:rsidRPr="0085171B" w:rsidTr="009318B7">
        <w:trPr>
          <w:trHeight w:val="312"/>
        </w:trPr>
        <w:tc>
          <w:tcPr>
            <w:tcW w:w="2560" w:type="dxa"/>
            <w:tcBorders>
              <w:top w:val="single" w:sz="4" w:space="0" w:color="auto"/>
              <w:left w:val="nil"/>
              <w:bottom w:val="single" w:sz="4" w:space="0" w:color="auto"/>
              <w:right w:val="single" w:sz="4" w:space="0" w:color="auto"/>
            </w:tcBorders>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Program:</w:t>
            </w:r>
          </w:p>
        </w:tc>
        <w:tc>
          <w:tcPr>
            <w:tcW w:w="7788" w:type="dxa"/>
            <w:tcBorders>
              <w:top w:val="single" w:sz="4" w:space="0" w:color="auto"/>
              <w:left w:val="nil"/>
              <w:bottom w:val="single" w:sz="4" w:space="0" w:color="auto"/>
              <w:right w:val="single" w:sz="4" w:space="0" w:color="auto"/>
            </w:tcBorders>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FARMACEVTSKI TEHNIK</w:t>
            </w:r>
          </w:p>
        </w:tc>
        <w:tc>
          <w:tcPr>
            <w:tcW w:w="1580" w:type="dxa"/>
            <w:tcBorders>
              <w:top w:val="nil"/>
              <w:left w:val="nil"/>
              <w:bottom w:val="nil"/>
              <w:right w:val="nil"/>
            </w:tcBorders>
            <w:shd w:val="clear" w:color="auto" w:fill="auto"/>
            <w:noWrap/>
            <w:vAlign w:val="bottom"/>
            <w:hideMark/>
          </w:tcPr>
          <w:p w:rsidR="0085171B" w:rsidRPr="0085171B" w:rsidRDefault="0085171B" w:rsidP="0085171B">
            <w:pPr>
              <w:jc w:val="center"/>
              <w:rPr>
                <w:rFonts w:eastAsia="Times New Roman"/>
                <w:lang w:eastAsia="sl-SI"/>
              </w:rPr>
            </w:pPr>
          </w:p>
        </w:tc>
        <w:tc>
          <w:tcPr>
            <w:tcW w:w="1197" w:type="dxa"/>
            <w:tcBorders>
              <w:top w:val="nil"/>
              <w:left w:val="nil"/>
              <w:bottom w:val="nil"/>
              <w:right w:val="nil"/>
            </w:tcBorders>
            <w:shd w:val="clear" w:color="auto" w:fill="auto"/>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1050" w:type="dxa"/>
            <w:tcBorders>
              <w:top w:val="nil"/>
              <w:left w:val="nil"/>
              <w:bottom w:val="nil"/>
              <w:right w:val="nil"/>
            </w:tcBorders>
            <w:shd w:val="clear" w:color="auto" w:fill="auto"/>
            <w:vAlign w:val="bottom"/>
            <w:hideMark/>
          </w:tcPr>
          <w:p w:rsidR="0085171B" w:rsidRPr="0085171B" w:rsidRDefault="0085171B" w:rsidP="0085171B">
            <w:pPr>
              <w:rPr>
                <w:rFonts w:ascii="Times New Roman" w:eastAsia="Times New Roman" w:hAnsi="Times New Roman" w:cs="Times New Roman"/>
                <w:sz w:val="20"/>
                <w:szCs w:val="20"/>
                <w:lang w:eastAsia="sl-SI"/>
              </w:rPr>
            </w:pPr>
          </w:p>
        </w:tc>
      </w:tr>
      <w:tr w:rsidR="0085171B" w:rsidRPr="0085171B" w:rsidTr="0085171B">
        <w:trPr>
          <w:trHeight w:val="312"/>
        </w:trPr>
        <w:tc>
          <w:tcPr>
            <w:tcW w:w="2560" w:type="dxa"/>
            <w:tcBorders>
              <w:top w:val="nil"/>
              <w:left w:val="nil"/>
              <w:bottom w:val="single" w:sz="4" w:space="0" w:color="auto"/>
              <w:right w:val="single" w:sz="4" w:space="0" w:color="auto"/>
            </w:tcBorders>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Programska enota:</w:t>
            </w:r>
          </w:p>
        </w:tc>
        <w:tc>
          <w:tcPr>
            <w:tcW w:w="7788" w:type="dxa"/>
            <w:tcBorders>
              <w:top w:val="nil"/>
              <w:left w:val="nil"/>
              <w:bottom w:val="single" w:sz="4" w:space="0" w:color="auto"/>
              <w:right w:val="single" w:sz="4" w:space="0" w:color="auto"/>
            </w:tcBorders>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LABORATORIJSKO DELO V FARMACIJI</w:t>
            </w:r>
          </w:p>
        </w:tc>
        <w:tc>
          <w:tcPr>
            <w:tcW w:w="1580" w:type="dxa"/>
            <w:tcBorders>
              <w:top w:val="nil"/>
              <w:left w:val="nil"/>
              <w:bottom w:val="nil"/>
              <w:right w:val="nil"/>
            </w:tcBorders>
            <w:shd w:val="clear" w:color="auto" w:fill="auto"/>
            <w:noWrap/>
            <w:vAlign w:val="bottom"/>
            <w:hideMark/>
          </w:tcPr>
          <w:p w:rsidR="0085171B" w:rsidRPr="0085171B" w:rsidRDefault="0085171B" w:rsidP="0085171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1050" w:type="dxa"/>
            <w:tcBorders>
              <w:top w:val="nil"/>
              <w:left w:val="nil"/>
              <w:bottom w:val="nil"/>
              <w:right w:val="nil"/>
            </w:tcBorders>
            <w:shd w:val="clear" w:color="auto" w:fill="auto"/>
            <w:noWrap/>
            <w:vAlign w:val="bottom"/>
            <w:hideMark/>
          </w:tcPr>
          <w:p w:rsidR="0085171B" w:rsidRPr="0085171B" w:rsidRDefault="0085171B" w:rsidP="0085171B">
            <w:pPr>
              <w:rPr>
                <w:rFonts w:ascii="Times New Roman" w:eastAsia="Times New Roman" w:hAnsi="Times New Roman" w:cs="Times New Roman"/>
                <w:sz w:val="20"/>
                <w:szCs w:val="20"/>
                <w:lang w:eastAsia="sl-SI"/>
              </w:rPr>
            </w:pPr>
          </w:p>
        </w:tc>
      </w:tr>
      <w:tr w:rsidR="0085171B" w:rsidRPr="0085171B" w:rsidTr="0085171B">
        <w:trPr>
          <w:trHeight w:val="312"/>
        </w:trPr>
        <w:tc>
          <w:tcPr>
            <w:tcW w:w="2560" w:type="dxa"/>
            <w:tcBorders>
              <w:top w:val="nil"/>
              <w:left w:val="nil"/>
              <w:bottom w:val="single" w:sz="4" w:space="0" w:color="auto"/>
              <w:right w:val="single" w:sz="4" w:space="0" w:color="auto"/>
            </w:tcBorders>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Letnik:</w:t>
            </w:r>
          </w:p>
        </w:tc>
        <w:tc>
          <w:tcPr>
            <w:tcW w:w="7788" w:type="dxa"/>
            <w:tcBorders>
              <w:top w:val="nil"/>
              <w:left w:val="nil"/>
              <w:bottom w:val="single" w:sz="4" w:space="0" w:color="auto"/>
              <w:right w:val="single" w:sz="4" w:space="0" w:color="auto"/>
            </w:tcBorders>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1.</w:t>
            </w:r>
          </w:p>
        </w:tc>
        <w:tc>
          <w:tcPr>
            <w:tcW w:w="1580" w:type="dxa"/>
            <w:tcBorders>
              <w:top w:val="nil"/>
              <w:left w:val="nil"/>
              <w:bottom w:val="nil"/>
              <w:right w:val="nil"/>
            </w:tcBorders>
            <w:shd w:val="clear" w:color="auto" w:fill="auto"/>
            <w:noWrap/>
            <w:vAlign w:val="bottom"/>
            <w:hideMark/>
          </w:tcPr>
          <w:p w:rsidR="0085171B" w:rsidRPr="0085171B" w:rsidRDefault="0085171B" w:rsidP="0085171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1050" w:type="dxa"/>
            <w:tcBorders>
              <w:top w:val="nil"/>
              <w:left w:val="nil"/>
              <w:bottom w:val="nil"/>
              <w:right w:val="nil"/>
            </w:tcBorders>
            <w:shd w:val="clear" w:color="auto" w:fill="auto"/>
            <w:noWrap/>
            <w:vAlign w:val="bottom"/>
            <w:hideMark/>
          </w:tcPr>
          <w:p w:rsidR="0085171B" w:rsidRPr="0085171B" w:rsidRDefault="0085171B" w:rsidP="0085171B">
            <w:pPr>
              <w:rPr>
                <w:rFonts w:ascii="Times New Roman" w:eastAsia="Times New Roman" w:hAnsi="Times New Roman" w:cs="Times New Roman"/>
                <w:sz w:val="20"/>
                <w:szCs w:val="20"/>
                <w:lang w:eastAsia="sl-SI"/>
              </w:rPr>
            </w:pPr>
          </w:p>
        </w:tc>
      </w:tr>
      <w:tr w:rsidR="0085171B" w:rsidRPr="0085171B" w:rsidTr="0085171B">
        <w:trPr>
          <w:trHeight w:val="312"/>
        </w:trPr>
        <w:tc>
          <w:tcPr>
            <w:tcW w:w="2560" w:type="dxa"/>
            <w:tcBorders>
              <w:top w:val="nil"/>
              <w:left w:val="nil"/>
              <w:bottom w:val="single" w:sz="4" w:space="0" w:color="auto"/>
              <w:right w:val="single" w:sz="4" w:space="0" w:color="auto"/>
            </w:tcBorders>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Letno št. ur:</w:t>
            </w:r>
          </w:p>
        </w:tc>
        <w:tc>
          <w:tcPr>
            <w:tcW w:w="7788" w:type="dxa"/>
            <w:tcBorders>
              <w:top w:val="nil"/>
              <w:left w:val="nil"/>
              <w:bottom w:val="single" w:sz="4" w:space="0" w:color="auto"/>
              <w:right w:val="single" w:sz="4" w:space="0" w:color="auto"/>
            </w:tcBorders>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35 t + 70 p</w:t>
            </w:r>
          </w:p>
        </w:tc>
        <w:tc>
          <w:tcPr>
            <w:tcW w:w="1580" w:type="dxa"/>
            <w:tcBorders>
              <w:top w:val="nil"/>
              <w:left w:val="nil"/>
              <w:bottom w:val="nil"/>
              <w:right w:val="nil"/>
            </w:tcBorders>
            <w:shd w:val="clear" w:color="auto" w:fill="auto"/>
            <w:noWrap/>
            <w:vAlign w:val="bottom"/>
            <w:hideMark/>
          </w:tcPr>
          <w:p w:rsidR="0085171B" w:rsidRPr="0085171B" w:rsidRDefault="0085171B" w:rsidP="0085171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1050" w:type="dxa"/>
            <w:tcBorders>
              <w:top w:val="nil"/>
              <w:left w:val="nil"/>
              <w:bottom w:val="nil"/>
              <w:right w:val="nil"/>
            </w:tcBorders>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r>
      <w:tr w:rsidR="0085171B" w:rsidRPr="0085171B" w:rsidTr="0085171B">
        <w:trPr>
          <w:trHeight w:val="324"/>
        </w:trPr>
        <w:tc>
          <w:tcPr>
            <w:tcW w:w="2560" w:type="dxa"/>
            <w:tcBorders>
              <w:top w:val="nil"/>
              <w:left w:val="nil"/>
              <w:bottom w:val="nil"/>
              <w:right w:val="single" w:sz="4" w:space="0" w:color="auto"/>
            </w:tcBorders>
            <w:shd w:val="clear" w:color="auto" w:fill="auto"/>
            <w:noWrap/>
            <w:vAlign w:val="bottom"/>
            <w:hideMark/>
          </w:tcPr>
          <w:p w:rsidR="0085171B" w:rsidRPr="0085171B" w:rsidRDefault="0085171B" w:rsidP="0085171B">
            <w:pPr>
              <w:rPr>
                <w:rFonts w:eastAsia="Times New Roman"/>
                <w:b/>
                <w:bCs/>
                <w:lang w:eastAsia="sl-SI"/>
              </w:rPr>
            </w:pPr>
            <w:r w:rsidRPr="0085171B">
              <w:rPr>
                <w:rFonts w:eastAsia="Times New Roman"/>
                <w:b/>
                <w:bCs/>
                <w:lang w:eastAsia="sl-SI"/>
              </w:rPr>
              <w:t>Predvideno št. ocen</w:t>
            </w:r>
          </w:p>
        </w:tc>
        <w:tc>
          <w:tcPr>
            <w:tcW w:w="7788" w:type="dxa"/>
            <w:tcBorders>
              <w:top w:val="nil"/>
              <w:left w:val="nil"/>
              <w:bottom w:val="single" w:sz="8" w:space="0" w:color="auto"/>
              <w:right w:val="single" w:sz="4" w:space="0" w:color="auto"/>
            </w:tcBorders>
            <w:shd w:val="clear" w:color="auto" w:fill="auto"/>
            <w:noWrap/>
            <w:vAlign w:val="bottom"/>
            <w:hideMark/>
          </w:tcPr>
          <w:p w:rsidR="0085171B" w:rsidRPr="0085171B" w:rsidRDefault="0085171B" w:rsidP="0085171B">
            <w:pPr>
              <w:jc w:val="center"/>
              <w:rPr>
                <w:rFonts w:eastAsia="Times New Roman"/>
                <w:lang w:eastAsia="sl-SI"/>
              </w:rPr>
            </w:pPr>
            <w:r w:rsidRPr="0085171B">
              <w:rPr>
                <w:rFonts w:eastAsia="Times New Roman"/>
                <w:lang w:eastAsia="sl-SI"/>
              </w:rPr>
              <w:t>4</w:t>
            </w:r>
          </w:p>
        </w:tc>
        <w:tc>
          <w:tcPr>
            <w:tcW w:w="1580" w:type="dxa"/>
            <w:tcBorders>
              <w:top w:val="nil"/>
              <w:left w:val="nil"/>
              <w:bottom w:val="nil"/>
              <w:right w:val="nil"/>
            </w:tcBorders>
            <w:shd w:val="clear" w:color="auto" w:fill="auto"/>
            <w:noWrap/>
            <w:vAlign w:val="bottom"/>
            <w:hideMark/>
          </w:tcPr>
          <w:p w:rsidR="0085171B" w:rsidRPr="0085171B" w:rsidRDefault="0085171B" w:rsidP="0085171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c>
          <w:tcPr>
            <w:tcW w:w="1050" w:type="dxa"/>
            <w:tcBorders>
              <w:top w:val="nil"/>
              <w:left w:val="nil"/>
              <w:bottom w:val="nil"/>
              <w:right w:val="nil"/>
            </w:tcBorders>
            <w:shd w:val="clear" w:color="auto" w:fill="auto"/>
            <w:noWrap/>
            <w:vAlign w:val="bottom"/>
            <w:hideMark/>
          </w:tcPr>
          <w:p w:rsidR="0085171B" w:rsidRPr="0085171B" w:rsidRDefault="0085171B" w:rsidP="0085171B">
            <w:pPr>
              <w:jc w:val="center"/>
              <w:rPr>
                <w:rFonts w:ascii="Times New Roman" w:eastAsia="Times New Roman" w:hAnsi="Times New Roman" w:cs="Times New Roman"/>
                <w:sz w:val="20"/>
                <w:szCs w:val="20"/>
                <w:lang w:eastAsia="sl-SI"/>
              </w:rPr>
            </w:pPr>
          </w:p>
        </w:tc>
      </w:tr>
      <w:tr w:rsidR="0085171B" w:rsidRPr="0085171B" w:rsidTr="007720A2">
        <w:trPr>
          <w:trHeight w:val="636"/>
        </w:trPr>
        <w:tc>
          <w:tcPr>
            <w:tcW w:w="2560" w:type="dxa"/>
            <w:tcBorders>
              <w:top w:val="single" w:sz="8" w:space="0" w:color="auto"/>
              <w:left w:val="single" w:sz="8" w:space="0" w:color="auto"/>
              <w:bottom w:val="single" w:sz="4" w:space="0" w:color="auto"/>
              <w:right w:val="single" w:sz="8" w:space="0" w:color="auto"/>
            </w:tcBorders>
            <w:shd w:val="clear" w:color="000000" w:fill="000000"/>
            <w:noWrap/>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Ocenjevalne vsebine</w:t>
            </w:r>
          </w:p>
        </w:tc>
        <w:tc>
          <w:tcPr>
            <w:tcW w:w="7788" w:type="dxa"/>
            <w:tcBorders>
              <w:top w:val="nil"/>
              <w:left w:val="nil"/>
              <w:bottom w:val="single" w:sz="4" w:space="0" w:color="auto"/>
              <w:right w:val="single" w:sz="8" w:space="0" w:color="auto"/>
            </w:tcBorders>
            <w:shd w:val="clear" w:color="000000" w:fill="000000"/>
            <w:noWrap/>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Ocenjevalno obdobje</w:t>
            </w:r>
          </w:p>
        </w:tc>
        <w:tc>
          <w:tcPr>
            <w:tcW w:w="1197" w:type="dxa"/>
            <w:tcBorders>
              <w:top w:val="single" w:sz="8" w:space="0" w:color="auto"/>
              <w:left w:val="nil"/>
              <w:bottom w:val="single" w:sz="4" w:space="0" w:color="auto"/>
              <w:right w:val="single" w:sz="8" w:space="0" w:color="auto"/>
            </w:tcBorders>
            <w:shd w:val="clear" w:color="000000" w:fill="000000"/>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 xml:space="preserve">Oblike </w:t>
            </w:r>
          </w:p>
        </w:tc>
        <w:tc>
          <w:tcPr>
            <w:tcW w:w="1050" w:type="dxa"/>
            <w:tcBorders>
              <w:top w:val="single" w:sz="8" w:space="0" w:color="auto"/>
              <w:left w:val="nil"/>
              <w:bottom w:val="single" w:sz="4" w:space="0" w:color="auto"/>
              <w:right w:val="single" w:sz="8" w:space="0" w:color="auto"/>
            </w:tcBorders>
            <w:shd w:val="clear" w:color="000000" w:fill="000000"/>
            <w:vAlign w:val="bottom"/>
            <w:hideMark/>
          </w:tcPr>
          <w:p w:rsidR="0085171B" w:rsidRPr="0085171B" w:rsidRDefault="0085171B" w:rsidP="0085171B">
            <w:pPr>
              <w:rPr>
                <w:rFonts w:eastAsia="Times New Roman"/>
                <w:b/>
                <w:bCs/>
                <w:color w:val="FFFFFF"/>
                <w:lang w:eastAsia="sl-SI"/>
              </w:rPr>
            </w:pPr>
            <w:r w:rsidRPr="0085171B">
              <w:rPr>
                <w:rFonts w:eastAsia="Times New Roman"/>
                <w:b/>
                <w:bCs/>
                <w:color w:val="FFFFFF"/>
                <w:lang w:eastAsia="sl-SI"/>
              </w:rPr>
              <w:t xml:space="preserve">Načini </w:t>
            </w:r>
          </w:p>
        </w:tc>
      </w:tr>
      <w:tr w:rsidR="0085171B" w:rsidRPr="0085171B" w:rsidTr="007720A2">
        <w:trPr>
          <w:trHeight w:val="5016"/>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b/>
                <w:bCs/>
                <w:sz w:val="20"/>
                <w:szCs w:val="20"/>
                <w:lang w:eastAsia="sl-SI"/>
              </w:rPr>
            </w:pPr>
            <w:r w:rsidRPr="0085171B">
              <w:rPr>
                <w:rFonts w:eastAsia="Times New Roman"/>
                <w:b/>
                <w:bCs/>
                <w:sz w:val="20"/>
                <w:szCs w:val="20"/>
                <w:lang w:eastAsia="sl-SI"/>
              </w:rPr>
              <w:lastRenderedPageBreak/>
              <w:t xml:space="preserve">Varno delo v laboratoriju, toksikologija, vrednotenje merskih rezultatov pri </w:t>
            </w:r>
            <w:proofErr w:type="spellStart"/>
            <w:r w:rsidRPr="0085171B">
              <w:rPr>
                <w:rFonts w:eastAsia="Times New Roman"/>
                <w:b/>
                <w:bCs/>
                <w:sz w:val="20"/>
                <w:szCs w:val="20"/>
                <w:lang w:eastAsia="sl-SI"/>
              </w:rPr>
              <w:t>tehranju</w:t>
            </w:r>
            <w:proofErr w:type="spellEnd"/>
            <w:r w:rsidRPr="0085171B">
              <w:rPr>
                <w:rFonts w:eastAsia="Times New Roman"/>
                <w:b/>
                <w:bCs/>
                <w:sz w:val="20"/>
                <w:szCs w:val="20"/>
                <w:lang w:eastAsia="sl-SI"/>
              </w:rPr>
              <w:t>, merjenju prostornine in gostote, raztopine</w:t>
            </w:r>
          </w:p>
        </w:tc>
        <w:tc>
          <w:tcPr>
            <w:tcW w:w="77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Dijak:</w:t>
            </w:r>
            <w:r w:rsidRPr="0085171B">
              <w:rPr>
                <w:rFonts w:eastAsia="Times New Roman"/>
                <w:sz w:val="20"/>
                <w:szCs w:val="20"/>
                <w:lang w:eastAsia="sl-SI"/>
              </w:rPr>
              <w:br/>
              <w:t>• prepozna laboratorijski pribor, pripomočke in aparature ter njihovo uporabo</w:t>
            </w:r>
            <w:r w:rsidRPr="0085171B">
              <w:rPr>
                <w:rFonts w:eastAsia="Times New Roman"/>
                <w:sz w:val="20"/>
                <w:szCs w:val="20"/>
                <w:lang w:eastAsia="sl-SI"/>
              </w:rPr>
              <w:br/>
              <w:t>• našteje pravila za varno delo v laboratoriju</w:t>
            </w:r>
            <w:r w:rsidRPr="0085171B">
              <w:rPr>
                <w:rFonts w:eastAsia="Times New Roman"/>
                <w:sz w:val="20"/>
                <w:szCs w:val="20"/>
                <w:lang w:eastAsia="sl-SI"/>
              </w:rPr>
              <w:br/>
              <w:t>• opiše pravilno ravnanje v primeru požara</w:t>
            </w:r>
            <w:r w:rsidRPr="0085171B">
              <w:rPr>
                <w:rFonts w:eastAsia="Times New Roman"/>
                <w:sz w:val="20"/>
                <w:szCs w:val="20"/>
                <w:lang w:eastAsia="sl-SI"/>
              </w:rPr>
              <w:br/>
              <w:t>• opiše prvo pomoč pri najpogostejših nesrečah v laboratoriju</w:t>
            </w:r>
            <w:r w:rsidRPr="0085171B">
              <w:rPr>
                <w:rFonts w:eastAsia="Times New Roman"/>
                <w:sz w:val="20"/>
                <w:szCs w:val="20"/>
                <w:lang w:eastAsia="sl-SI"/>
              </w:rPr>
              <w:br/>
              <w:t>• pozna osnove toksikologije (GHS označevanje)</w:t>
            </w:r>
            <w:r w:rsidRPr="0085171B">
              <w:rPr>
                <w:rFonts w:eastAsia="Times New Roman"/>
                <w:sz w:val="20"/>
                <w:szCs w:val="20"/>
                <w:lang w:eastAsia="sl-SI"/>
              </w:rPr>
              <w:br/>
              <w:t xml:space="preserve">• pozna </w:t>
            </w:r>
            <w:proofErr w:type="spellStart"/>
            <w:r w:rsidRPr="0085171B">
              <w:rPr>
                <w:rFonts w:eastAsia="Times New Roman"/>
                <w:sz w:val="20"/>
                <w:szCs w:val="20"/>
                <w:lang w:eastAsia="sl-SI"/>
              </w:rPr>
              <w:t>piktograme</w:t>
            </w:r>
            <w:proofErr w:type="spellEnd"/>
            <w:r w:rsidRPr="0085171B">
              <w:rPr>
                <w:rFonts w:eastAsia="Times New Roman"/>
                <w:sz w:val="20"/>
                <w:szCs w:val="20"/>
                <w:lang w:eastAsia="sl-SI"/>
              </w:rPr>
              <w:t xml:space="preserve"> za nevarnost, P in H stavke</w:t>
            </w:r>
            <w:r w:rsidRPr="0085171B">
              <w:rPr>
                <w:rFonts w:eastAsia="Times New Roman"/>
                <w:sz w:val="20"/>
                <w:szCs w:val="20"/>
                <w:lang w:eastAsia="sl-SI"/>
              </w:rPr>
              <w:br/>
              <w:t>• izračuna LD 50</w:t>
            </w:r>
            <w:r w:rsidRPr="0085171B">
              <w:rPr>
                <w:rFonts w:eastAsia="Times New Roman"/>
                <w:sz w:val="20"/>
                <w:szCs w:val="20"/>
                <w:lang w:eastAsia="sl-SI"/>
              </w:rPr>
              <w:br/>
              <w:t>• vrednoti podatke v varnostnih listih</w:t>
            </w:r>
            <w:r w:rsidRPr="0085171B">
              <w:rPr>
                <w:rFonts w:eastAsia="Times New Roman"/>
                <w:sz w:val="20"/>
                <w:szCs w:val="20"/>
                <w:lang w:eastAsia="sl-SI"/>
              </w:rPr>
              <w:br/>
              <w:t>• loči pojme občutljivost, natančnost in ponovljivost meritev</w:t>
            </w:r>
            <w:r w:rsidRPr="0085171B">
              <w:rPr>
                <w:rFonts w:eastAsia="Times New Roman"/>
                <w:sz w:val="20"/>
                <w:szCs w:val="20"/>
                <w:lang w:eastAsia="sl-SI"/>
              </w:rPr>
              <w:br/>
              <w:t>• zna ugotoviti zanesljive števke in ustrezno zaokrožiti vrednost meritve</w:t>
            </w:r>
            <w:r w:rsidRPr="0085171B">
              <w:rPr>
                <w:rFonts w:eastAsia="Times New Roman"/>
                <w:sz w:val="20"/>
                <w:szCs w:val="20"/>
                <w:lang w:eastAsia="sl-SI"/>
              </w:rPr>
              <w:br/>
              <w:t>• razloži razlike med tehtnicami</w:t>
            </w:r>
            <w:r w:rsidRPr="0085171B">
              <w:rPr>
                <w:rFonts w:eastAsia="Times New Roman"/>
                <w:sz w:val="20"/>
                <w:szCs w:val="20"/>
                <w:lang w:eastAsia="sl-SI"/>
              </w:rPr>
              <w:br/>
              <w:t>• izbere pravo tehtnico glede na namen tehtanja</w:t>
            </w:r>
            <w:r w:rsidRPr="0085171B">
              <w:rPr>
                <w:rFonts w:eastAsia="Times New Roman"/>
                <w:sz w:val="20"/>
                <w:szCs w:val="20"/>
                <w:lang w:eastAsia="sl-SI"/>
              </w:rPr>
              <w:br/>
              <w:t>• povezuje maso, prostornino in gostoto snovi</w:t>
            </w:r>
            <w:r w:rsidRPr="0085171B">
              <w:rPr>
                <w:rFonts w:eastAsia="Times New Roman"/>
                <w:sz w:val="20"/>
                <w:szCs w:val="20"/>
                <w:lang w:eastAsia="sl-SI"/>
              </w:rPr>
              <w:br/>
              <w:t>• opiše proces raztapljanja ionskega in molekulskega kristala</w:t>
            </w:r>
            <w:r w:rsidRPr="0085171B">
              <w:rPr>
                <w:rFonts w:eastAsia="Times New Roman"/>
                <w:sz w:val="20"/>
                <w:szCs w:val="20"/>
                <w:lang w:eastAsia="sl-SI"/>
              </w:rPr>
              <w:br/>
              <w:t>• pozna načine izražanja koncentracij raztopin</w:t>
            </w:r>
            <w:r w:rsidRPr="0085171B">
              <w:rPr>
                <w:rFonts w:eastAsia="Times New Roman"/>
                <w:sz w:val="20"/>
                <w:szCs w:val="20"/>
                <w:lang w:eastAsia="sl-SI"/>
              </w:rPr>
              <w:br/>
              <w:t>• računa naloge v zvezi s koncentracijo raztopin</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pisno</w:t>
            </w:r>
          </w:p>
        </w:tc>
      </w:tr>
      <w:tr w:rsidR="0085171B" w:rsidRPr="0085171B" w:rsidTr="007720A2">
        <w:trPr>
          <w:trHeight w:val="234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b/>
                <w:bCs/>
                <w:sz w:val="20"/>
                <w:szCs w:val="20"/>
                <w:lang w:eastAsia="sl-SI"/>
              </w:rPr>
            </w:pPr>
            <w:r w:rsidRPr="0085171B">
              <w:rPr>
                <w:rFonts w:eastAsia="Times New Roman"/>
                <w:b/>
                <w:bCs/>
                <w:sz w:val="20"/>
                <w:szCs w:val="20"/>
                <w:lang w:eastAsia="sl-SI"/>
              </w:rPr>
              <w:t>Etanol, metode ločevanja zmesi</w:t>
            </w:r>
          </w:p>
        </w:tc>
        <w:tc>
          <w:tcPr>
            <w:tcW w:w="77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Dijak:</w:t>
            </w:r>
            <w:r w:rsidRPr="0085171B">
              <w:rPr>
                <w:rFonts w:eastAsia="Times New Roman"/>
                <w:sz w:val="20"/>
                <w:szCs w:val="20"/>
                <w:lang w:eastAsia="sl-SI"/>
              </w:rPr>
              <w:br/>
              <w:t>• računa naloge v zvezi s koncentracijo etanola</w:t>
            </w:r>
            <w:r w:rsidRPr="0085171B">
              <w:rPr>
                <w:rFonts w:eastAsia="Times New Roman"/>
                <w:sz w:val="20"/>
                <w:szCs w:val="20"/>
                <w:lang w:eastAsia="sl-SI"/>
              </w:rPr>
              <w:br/>
              <w:t>• pozna agregatna stanja vode in nariše fazni diagram</w:t>
            </w:r>
            <w:r w:rsidRPr="0085171B">
              <w:rPr>
                <w:rFonts w:eastAsia="Times New Roman"/>
                <w:sz w:val="20"/>
                <w:szCs w:val="20"/>
                <w:lang w:eastAsia="sl-SI"/>
              </w:rPr>
              <w:br/>
              <w:t xml:space="preserve">• opiše postopke pridobivanja prečiščene vode: destilacija, ionska izmenjava, </w:t>
            </w:r>
            <w:proofErr w:type="spellStart"/>
            <w:r w:rsidRPr="0085171B">
              <w:rPr>
                <w:rFonts w:eastAsia="Times New Roman"/>
                <w:sz w:val="20"/>
                <w:szCs w:val="20"/>
                <w:lang w:eastAsia="sl-SI"/>
              </w:rPr>
              <w:t>reverzna</w:t>
            </w:r>
            <w:proofErr w:type="spellEnd"/>
            <w:r w:rsidRPr="0085171B">
              <w:rPr>
                <w:rFonts w:eastAsia="Times New Roman"/>
                <w:sz w:val="20"/>
                <w:szCs w:val="20"/>
                <w:lang w:eastAsia="sl-SI"/>
              </w:rPr>
              <w:t xml:space="preserve"> osmoza,</w:t>
            </w:r>
            <w:r w:rsidRPr="0085171B">
              <w:rPr>
                <w:rFonts w:eastAsia="Times New Roman"/>
                <w:sz w:val="20"/>
                <w:szCs w:val="20"/>
                <w:lang w:eastAsia="sl-SI"/>
              </w:rPr>
              <w:br/>
              <w:t>• pozna, opiše, uporabi različne metode ločevanja zmesi (sejanje, dekantiranje, centrifugiranje, stiskanje, filtriranje, sublimacija in razprševanje, destilacija, kristalizacija, ekstrakcija, kromatografija)</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pisno</w:t>
            </w:r>
          </w:p>
        </w:tc>
      </w:tr>
      <w:tr w:rsidR="0085171B" w:rsidRPr="0085171B" w:rsidTr="007720A2">
        <w:trPr>
          <w:trHeight w:val="1944"/>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b/>
                <w:bCs/>
                <w:sz w:val="20"/>
                <w:szCs w:val="20"/>
                <w:lang w:eastAsia="sl-SI"/>
              </w:rPr>
            </w:pPr>
            <w:r w:rsidRPr="0085171B">
              <w:rPr>
                <w:rFonts w:eastAsia="Times New Roman"/>
                <w:b/>
                <w:bCs/>
                <w:sz w:val="20"/>
                <w:szCs w:val="20"/>
                <w:lang w:eastAsia="sl-SI"/>
              </w:rPr>
              <w:lastRenderedPageBreak/>
              <w:t>PRIPRAVA RAZTOPIN</w:t>
            </w:r>
          </w:p>
        </w:tc>
        <w:tc>
          <w:tcPr>
            <w:tcW w:w="77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Dijak: upošteva pravila za varno delo v šolskem laboratoriju; prepozna in pripravi ustrezni laboratorijski pribor, pripomočke in aparature; opiše potek priprave vodne raztopine; samostojno tehta na različnih vrstah tehtnic; meri volumen na različne načine, glede na zahtevano natančnost; opravi meritve in izračuna računske naloge; pripravi vodno raztopino;</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1050" w:type="dxa"/>
            <w:tcBorders>
              <w:top w:val="single" w:sz="4" w:space="0" w:color="auto"/>
              <w:left w:val="single" w:sz="4" w:space="0" w:color="auto"/>
              <w:bottom w:val="dotted" w:sz="4" w:space="0" w:color="auto"/>
              <w:right w:val="single" w:sz="8"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praktično</w:t>
            </w:r>
          </w:p>
        </w:tc>
      </w:tr>
      <w:tr w:rsidR="0085171B" w:rsidRPr="0085171B" w:rsidTr="009318B7">
        <w:trPr>
          <w:trHeight w:val="1932"/>
        </w:trPr>
        <w:tc>
          <w:tcPr>
            <w:tcW w:w="256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85171B" w:rsidRPr="0085171B" w:rsidRDefault="0085171B" w:rsidP="0085171B">
            <w:pPr>
              <w:rPr>
                <w:rFonts w:eastAsia="Times New Roman"/>
                <w:b/>
                <w:bCs/>
                <w:sz w:val="20"/>
                <w:szCs w:val="20"/>
                <w:lang w:eastAsia="sl-SI"/>
              </w:rPr>
            </w:pPr>
            <w:r w:rsidRPr="0085171B">
              <w:rPr>
                <w:rFonts w:eastAsia="Times New Roman"/>
                <w:b/>
                <w:bCs/>
                <w:sz w:val="20"/>
                <w:szCs w:val="20"/>
                <w:lang w:eastAsia="sl-SI"/>
              </w:rPr>
              <w:t>METODE LOČEVANJA</w:t>
            </w:r>
          </w:p>
        </w:tc>
        <w:tc>
          <w:tcPr>
            <w:tcW w:w="7788" w:type="dxa"/>
            <w:tcBorders>
              <w:top w:val="single" w:sz="4" w:space="0" w:color="auto"/>
              <w:left w:val="nil"/>
              <w:bottom w:val="single" w:sz="4" w:space="0" w:color="auto"/>
              <w:right w:val="single" w:sz="8"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Dijak: upošteva pravila za varno delo v šolskem laboratoriju; prepozna in pripravi ustrezni laboratorijski pribor, pripomočke in aparature; opiše potek priprave vodne raztopine; samostojno tehta na različnih vrstah tehtnic; meri volumen na različne načine, glede na zahtevano natančnost; opravi meritve in izračuna računske naloge; pripravi vodno raztopino;</w:t>
            </w:r>
          </w:p>
        </w:tc>
        <w:tc>
          <w:tcPr>
            <w:tcW w:w="1580" w:type="dxa"/>
            <w:tcBorders>
              <w:top w:val="single" w:sz="4" w:space="0" w:color="auto"/>
              <w:left w:val="nil"/>
              <w:bottom w:val="single" w:sz="4" w:space="0" w:color="auto"/>
              <w:right w:val="single" w:sz="8" w:space="0" w:color="auto"/>
            </w:tcBorders>
            <w:shd w:val="clear" w:color="auto" w:fill="auto"/>
            <w:vAlign w:val="center"/>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II.</w:t>
            </w:r>
          </w:p>
        </w:tc>
        <w:tc>
          <w:tcPr>
            <w:tcW w:w="1197" w:type="dxa"/>
            <w:tcBorders>
              <w:top w:val="single" w:sz="4" w:space="0" w:color="auto"/>
              <w:left w:val="nil"/>
              <w:bottom w:val="single" w:sz="4" w:space="0" w:color="auto"/>
              <w:right w:val="single" w:sz="8" w:space="0" w:color="auto"/>
            </w:tcBorders>
            <w:shd w:val="clear" w:color="auto" w:fill="auto"/>
            <w:vAlign w:val="bottom"/>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individualna</w:t>
            </w:r>
          </w:p>
        </w:tc>
        <w:tc>
          <w:tcPr>
            <w:tcW w:w="1050" w:type="dxa"/>
            <w:tcBorders>
              <w:top w:val="nil"/>
              <w:left w:val="nil"/>
              <w:bottom w:val="single" w:sz="4" w:space="0" w:color="auto"/>
              <w:right w:val="single" w:sz="8" w:space="0" w:color="auto"/>
            </w:tcBorders>
            <w:shd w:val="clear" w:color="auto" w:fill="auto"/>
            <w:vAlign w:val="bottom"/>
            <w:hideMark/>
          </w:tcPr>
          <w:p w:rsidR="0085171B" w:rsidRPr="0085171B" w:rsidRDefault="0085171B" w:rsidP="0085171B">
            <w:pPr>
              <w:rPr>
                <w:rFonts w:eastAsia="Times New Roman"/>
                <w:sz w:val="20"/>
                <w:szCs w:val="20"/>
                <w:lang w:eastAsia="sl-SI"/>
              </w:rPr>
            </w:pPr>
            <w:r w:rsidRPr="0085171B">
              <w:rPr>
                <w:rFonts w:eastAsia="Times New Roman"/>
                <w:sz w:val="20"/>
                <w:szCs w:val="20"/>
                <w:lang w:eastAsia="sl-SI"/>
              </w:rPr>
              <w:t>praktično</w:t>
            </w:r>
          </w:p>
        </w:tc>
      </w:tr>
    </w:tbl>
    <w:p w:rsidR="00D200A4" w:rsidRDefault="001B2940" w:rsidP="00D200A4">
      <w:r>
        <w:t xml:space="preserve"> </w:t>
      </w:r>
    </w:p>
    <w:p w:rsidR="00DE1AB1" w:rsidRDefault="00DE1AB1" w:rsidP="00D200A4"/>
    <w:p w:rsidR="007720A2" w:rsidRDefault="007720A2" w:rsidP="007720A2">
      <w:pPr>
        <w:pStyle w:val="Naslov2"/>
      </w:pPr>
      <w:r>
        <w:t>Rastlinske droge in naravne spojine - teorije</w:t>
      </w:r>
    </w:p>
    <w:p w:rsidR="00DE1AB1" w:rsidRDefault="00DE1AB1" w:rsidP="00D200A4"/>
    <w:tbl>
      <w:tblPr>
        <w:tblW w:w="13892" w:type="dxa"/>
        <w:tblCellMar>
          <w:left w:w="70" w:type="dxa"/>
          <w:right w:w="70" w:type="dxa"/>
        </w:tblCellMar>
        <w:tblLook w:val="04A0" w:firstRow="1" w:lastRow="0" w:firstColumn="1" w:lastColumn="0" w:noHBand="0" w:noVBand="1"/>
      </w:tblPr>
      <w:tblGrid>
        <w:gridCol w:w="2568"/>
        <w:gridCol w:w="6646"/>
        <w:gridCol w:w="1580"/>
        <w:gridCol w:w="1680"/>
        <w:gridCol w:w="1418"/>
      </w:tblGrid>
      <w:tr w:rsidR="007720A2" w:rsidRPr="00D25CB4" w:rsidTr="007720A2">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20A2" w:rsidRPr="00D25CB4" w:rsidRDefault="007720A2" w:rsidP="0030253E">
            <w:pPr>
              <w:rPr>
                <w:rFonts w:eastAsia="Times New Roman"/>
                <w:b/>
                <w:bCs/>
                <w:lang w:eastAsia="sl-SI"/>
              </w:rPr>
            </w:pPr>
            <w:r w:rsidRPr="00D25CB4">
              <w:rPr>
                <w:rFonts w:eastAsia="Times New Roman"/>
                <w:b/>
                <w:bCs/>
                <w:lang w:eastAsia="sl-SI"/>
              </w:rPr>
              <w:t>Program:</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7720A2" w:rsidRPr="00D25CB4" w:rsidRDefault="007720A2" w:rsidP="0030253E">
            <w:pPr>
              <w:jc w:val="center"/>
              <w:rPr>
                <w:rFonts w:eastAsia="Times New Roman"/>
                <w:lang w:eastAsia="sl-SI"/>
              </w:rPr>
            </w:pPr>
            <w:r w:rsidRPr="00D25CB4">
              <w:rPr>
                <w:rFonts w:eastAsia="Times New Roman"/>
                <w:lang w:eastAsia="sl-SI"/>
              </w:rPr>
              <w:t>SSI farmacevtski tehnik</w:t>
            </w:r>
          </w:p>
        </w:tc>
        <w:tc>
          <w:tcPr>
            <w:tcW w:w="1580" w:type="dxa"/>
            <w:tcBorders>
              <w:top w:val="nil"/>
              <w:left w:val="nil"/>
              <w:bottom w:val="nil"/>
              <w:right w:val="nil"/>
            </w:tcBorders>
            <w:shd w:val="clear" w:color="auto" w:fill="auto"/>
            <w:noWrap/>
            <w:vAlign w:val="bottom"/>
            <w:hideMark/>
          </w:tcPr>
          <w:p w:rsidR="007720A2" w:rsidRPr="00D25CB4" w:rsidRDefault="007720A2" w:rsidP="0030253E">
            <w:pPr>
              <w:jc w:val="center"/>
              <w:rPr>
                <w:rFonts w:eastAsia="Times New Roman"/>
                <w:lang w:eastAsia="sl-SI"/>
              </w:rPr>
            </w:pPr>
          </w:p>
        </w:tc>
        <w:tc>
          <w:tcPr>
            <w:tcW w:w="1680" w:type="dxa"/>
            <w:tcBorders>
              <w:top w:val="nil"/>
              <w:left w:val="nil"/>
              <w:bottom w:val="nil"/>
              <w:right w:val="nil"/>
            </w:tcBorders>
            <w:shd w:val="clear" w:color="auto" w:fill="auto"/>
            <w:vAlign w:val="bottom"/>
            <w:hideMark/>
          </w:tcPr>
          <w:p w:rsidR="007720A2" w:rsidRPr="00D25CB4" w:rsidRDefault="007720A2" w:rsidP="0030253E">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vAlign w:val="bottom"/>
            <w:hideMark/>
          </w:tcPr>
          <w:p w:rsidR="007720A2" w:rsidRPr="00D25CB4" w:rsidRDefault="007720A2" w:rsidP="0030253E">
            <w:pPr>
              <w:rPr>
                <w:rFonts w:ascii="Times New Roman" w:eastAsia="Times New Roman" w:hAnsi="Times New Roman" w:cs="Times New Roman"/>
                <w:sz w:val="20"/>
                <w:szCs w:val="20"/>
                <w:lang w:eastAsia="sl-SI"/>
              </w:rPr>
            </w:pPr>
          </w:p>
        </w:tc>
      </w:tr>
      <w:tr w:rsidR="007720A2" w:rsidRPr="00D25CB4" w:rsidTr="007720A2">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20A2" w:rsidRPr="00D25CB4" w:rsidRDefault="007720A2" w:rsidP="0030253E">
            <w:pPr>
              <w:rPr>
                <w:rFonts w:eastAsia="Times New Roman"/>
                <w:b/>
                <w:bCs/>
                <w:lang w:eastAsia="sl-SI"/>
              </w:rPr>
            </w:pPr>
            <w:r w:rsidRPr="00D25CB4">
              <w:rPr>
                <w:rFonts w:eastAsia="Times New Roman"/>
                <w:b/>
                <w:bCs/>
                <w:lang w:eastAsia="sl-SI"/>
              </w:rPr>
              <w:t>Programska enota:</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7720A2" w:rsidRPr="00D25CB4" w:rsidRDefault="007720A2" w:rsidP="0030253E">
            <w:pPr>
              <w:jc w:val="center"/>
              <w:rPr>
                <w:rFonts w:eastAsia="Times New Roman"/>
                <w:lang w:eastAsia="sl-SI"/>
              </w:rPr>
            </w:pPr>
            <w:r w:rsidRPr="00D25CB4">
              <w:rPr>
                <w:rFonts w:eastAsia="Times New Roman"/>
                <w:lang w:eastAsia="sl-SI"/>
              </w:rPr>
              <w:t>RASTLINSKE DROGE</w:t>
            </w:r>
          </w:p>
        </w:tc>
        <w:tc>
          <w:tcPr>
            <w:tcW w:w="1580" w:type="dxa"/>
            <w:tcBorders>
              <w:top w:val="nil"/>
              <w:left w:val="nil"/>
              <w:bottom w:val="nil"/>
              <w:right w:val="nil"/>
            </w:tcBorders>
            <w:shd w:val="clear" w:color="auto" w:fill="auto"/>
            <w:noWrap/>
            <w:vAlign w:val="bottom"/>
            <w:hideMark/>
          </w:tcPr>
          <w:p w:rsidR="007720A2" w:rsidRPr="00D25CB4" w:rsidRDefault="007720A2" w:rsidP="0030253E">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7720A2" w:rsidRPr="00D25CB4" w:rsidRDefault="007720A2" w:rsidP="0030253E">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7720A2" w:rsidRPr="00D25CB4" w:rsidRDefault="007720A2" w:rsidP="0030253E">
            <w:pPr>
              <w:rPr>
                <w:rFonts w:ascii="Times New Roman" w:eastAsia="Times New Roman" w:hAnsi="Times New Roman" w:cs="Times New Roman"/>
                <w:sz w:val="20"/>
                <w:szCs w:val="20"/>
                <w:lang w:eastAsia="sl-SI"/>
              </w:rPr>
            </w:pPr>
          </w:p>
        </w:tc>
      </w:tr>
      <w:tr w:rsidR="007720A2" w:rsidRPr="00D25CB4" w:rsidTr="007720A2">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20A2" w:rsidRPr="00D25CB4" w:rsidRDefault="007720A2" w:rsidP="0030253E">
            <w:pPr>
              <w:rPr>
                <w:rFonts w:eastAsia="Times New Roman"/>
                <w:b/>
                <w:bCs/>
                <w:lang w:eastAsia="sl-SI"/>
              </w:rPr>
            </w:pPr>
            <w:r w:rsidRPr="00D25CB4">
              <w:rPr>
                <w:rFonts w:eastAsia="Times New Roman"/>
                <w:b/>
                <w:bCs/>
                <w:lang w:eastAsia="sl-SI"/>
              </w:rPr>
              <w:t>Letnik:</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7720A2" w:rsidRPr="00D25CB4" w:rsidRDefault="007720A2" w:rsidP="0030253E">
            <w:pPr>
              <w:jc w:val="center"/>
              <w:rPr>
                <w:rFonts w:eastAsia="Times New Roman"/>
                <w:lang w:eastAsia="sl-SI"/>
              </w:rPr>
            </w:pPr>
            <w:r w:rsidRPr="00D25CB4">
              <w:rPr>
                <w:rFonts w:eastAsia="Times New Roman"/>
                <w:lang w:eastAsia="sl-SI"/>
              </w:rPr>
              <w:t>1</w:t>
            </w:r>
          </w:p>
        </w:tc>
        <w:tc>
          <w:tcPr>
            <w:tcW w:w="1580" w:type="dxa"/>
            <w:tcBorders>
              <w:top w:val="nil"/>
              <w:left w:val="nil"/>
              <w:bottom w:val="nil"/>
              <w:right w:val="nil"/>
            </w:tcBorders>
            <w:shd w:val="clear" w:color="auto" w:fill="auto"/>
            <w:noWrap/>
            <w:vAlign w:val="bottom"/>
            <w:hideMark/>
          </w:tcPr>
          <w:p w:rsidR="007720A2" w:rsidRPr="00D25CB4" w:rsidRDefault="007720A2" w:rsidP="0030253E">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7720A2" w:rsidRPr="00D25CB4" w:rsidRDefault="007720A2" w:rsidP="0030253E">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7720A2" w:rsidRPr="00D25CB4" w:rsidRDefault="007720A2" w:rsidP="0030253E">
            <w:pPr>
              <w:rPr>
                <w:rFonts w:ascii="Times New Roman" w:eastAsia="Times New Roman" w:hAnsi="Times New Roman" w:cs="Times New Roman"/>
                <w:sz w:val="20"/>
                <w:szCs w:val="20"/>
                <w:lang w:eastAsia="sl-SI"/>
              </w:rPr>
            </w:pPr>
          </w:p>
        </w:tc>
      </w:tr>
      <w:tr w:rsidR="007720A2" w:rsidRPr="00D25CB4" w:rsidTr="007720A2">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20A2" w:rsidRPr="00D25CB4" w:rsidRDefault="007720A2" w:rsidP="0030253E">
            <w:pPr>
              <w:rPr>
                <w:rFonts w:eastAsia="Times New Roman"/>
                <w:b/>
                <w:bCs/>
                <w:lang w:eastAsia="sl-SI"/>
              </w:rPr>
            </w:pPr>
            <w:r w:rsidRPr="00D25CB4">
              <w:rPr>
                <w:rFonts w:eastAsia="Times New Roman"/>
                <w:b/>
                <w:bCs/>
                <w:lang w:eastAsia="sl-SI"/>
              </w:rPr>
              <w:t>Letno št. ur:</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7720A2" w:rsidRPr="00D25CB4" w:rsidRDefault="007720A2" w:rsidP="0030253E">
            <w:pPr>
              <w:jc w:val="center"/>
              <w:rPr>
                <w:rFonts w:eastAsia="Times New Roman"/>
                <w:lang w:eastAsia="sl-SI"/>
              </w:rPr>
            </w:pPr>
            <w:r w:rsidRPr="00D25CB4">
              <w:rPr>
                <w:rFonts w:eastAsia="Times New Roman"/>
                <w:lang w:eastAsia="sl-SI"/>
              </w:rPr>
              <w:t>34</w:t>
            </w:r>
          </w:p>
        </w:tc>
        <w:tc>
          <w:tcPr>
            <w:tcW w:w="1580" w:type="dxa"/>
            <w:tcBorders>
              <w:top w:val="nil"/>
              <w:left w:val="nil"/>
              <w:bottom w:val="nil"/>
              <w:right w:val="nil"/>
            </w:tcBorders>
            <w:shd w:val="clear" w:color="auto" w:fill="auto"/>
            <w:noWrap/>
            <w:vAlign w:val="bottom"/>
            <w:hideMark/>
          </w:tcPr>
          <w:p w:rsidR="007720A2" w:rsidRPr="00D25CB4" w:rsidRDefault="007720A2" w:rsidP="0030253E">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7720A2" w:rsidRPr="00D25CB4" w:rsidRDefault="007720A2" w:rsidP="0030253E">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7720A2" w:rsidRPr="00D25CB4" w:rsidRDefault="007720A2" w:rsidP="0030253E">
            <w:pPr>
              <w:jc w:val="center"/>
              <w:rPr>
                <w:rFonts w:ascii="Times New Roman" w:eastAsia="Times New Roman" w:hAnsi="Times New Roman" w:cs="Times New Roman"/>
                <w:sz w:val="20"/>
                <w:szCs w:val="20"/>
                <w:lang w:eastAsia="sl-SI"/>
              </w:rPr>
            </w:pPr>
          </w:p>
        </w:tc>
      </w:tr>
      <w:tr w:rsidR="007720A2" w:rsidRPr="00D25CB4" w:rsidTr="007720A2">
        <w:trPr>
          <w:trHeight w:val="324"/>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720A2" w:rsidRPr="00D25CB4" w:rsidRDefault="007720A2" w:rsidP="0030253E">
            <w:pPr>
              <w:rPr>
                <w:rFonts w:eastAsia="Times New Roman"/>
                <w:b/>
                <w:bCs/>
                <w:lang w:eastAsia="sl-SI"/>
              </w:rPr>
            </w:pPr>
            <w:r w:rsidRPr="00D25CB4">
              <w:rPr>
                <w:rFonts w:eastAsia="Times New Roman"/>
                <w:b/>
                <w:bCs/>
                <w:lang w:eastAsia="sl-SI"/>
              </w:rPr>
              <w:t>Predvideno št. ocen</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7720A2" w:rsidRPr="00D25CB4" w:rsidRDefault="007720A2" w:rsidP="0030253E">
            <w:pPr>
              <w:jc w:val="center"/>
              <w:rPr>
                <w:rFonts w:eastAsia="Times New Roman"/>
                <w:lang w:eastAsia="sl-SI"/>
              </w:rPr>
            </w:pPr>
            <w:r w:rsidRPr="00D25CB4">
              <w:rPr>
                <w:rFonts w:eastAsia="Times New Roman"/>
                <w:lang w:eastAsia="sl-SI"/>
              </w:rPr>
              <w:t>2</w:t>
            </w:r>
          </w:p>
        </w:tc>
        <w:tc>
          <w:tcPr>
            <w:tcW w:w="1580" w:type="dxa"/>
            <w:tcBorders>
              <w:top w:val="nil"/>
              <w:left w:val="nil"/>
              <w:bottom w:val="nil"/>
              <w:right w:val="nil"/>
            </w:tcBorders>
            <w:shd w:val="clear" w:color="auto" w:fill="auto"/>
            <w:noWrap/>
            <w:vAlign w:val="bottom"/>
            <w:hideMark/>
          </w:tcPr>
          <w:p w:rsidR="007720A2" w:rsidRPr="00D25CB4" w:rsidRDefault="007720A2" w:rsidP="0030253E">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7720A2" w:rsidRPr="00D25CB4" w:rsidRDefault="007720A2" w:rsidP="0030253E">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7720A2" w:rsidRPr="00D25CB4" w:rsidRDefault="007720A2" w:rsidP="0030253E">
            <w:pPr>
              <w:jc w:val="center"/>
              <w:rPr>
                <w:rFonts w:ascii="Times New Roman" w:eastAsia="Times New Roman" w:hAnsi="Times New Roman" w:cs="Times New Roman"/>
                <w:sz w:val="20"/>
                <w:szCs w:val="20"/>
                <w:lang w:eastAsia="sl-SI"/>
              </w:rPr>
            </w:pPr>
          </w:p>
        </w:tc>
      </w:tr>
      <w:tr w:rsidR="007720A2" w:rsidRPr="00D25CB4" w:rsidTr="007720A2">
        <w:trPr>
          <w:trHeight w:val="636"/>
        </w:trPr>
        <w:tc>
          <w:tcPr>
            <w:tcW w:w="2568"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7720A2" w:rsidRPr="00D25CB4" w:rsidRDefault="007720A2" w:rsidP="0030253E">
            <w:pPr>
              <w:rPr>
                <w:rFonts w:eastAsia="Times New Roman"/>
                <w:b/>
                <w:bCs/>
                <w:color w:val="FFFFFF"/>
                <w:lang w:eastAsia="sl-SI"/>
              </w:rPr>
            </w:pPr>
            <w:r w:rsidRPr="00D25CB4">
              <w:rPr>
                <w:rFonts w:eastAsia="Times New Roman"/>
                <w:b/>
                <w:bCs/>
                <w:color w:val="FFFFFF"/>
                <w:lang w:eastAsia="sl-SI"/>
              </w:rPr>
              <w:t>Ocenjevalne vsebine</w:t>
            </w:r>
          </w:p>
        </w:tc>
        <w:tc>
          <w:tcPr>
            <w:tcW w:w="6646" w:type="dxa"/>
            <w:tcBorders>
              <w:top w:val="single" w:sz="4" w:space="0" w:color="auto"/>
              <w:left w:val="nil"/>
              <w:bottom w:val="single" w:sz="4" w:space="0" w:color="auto"/>
              <w:right w:val="single" w:sz="8" w:space="0" w:color="auto"/>
            </w:tcBorders>
            <w:shd w:val="clear" w:color="000000" w:fill="000000"/>
            <w:noWrap/>
            <w:vAlign w:val="bottom"/>
            <w:hideMark/>
          </w:tcPr>
          <w:p w:rsidR="007720A2" w:rsidRPr="00D25CB4" w:rsidRDefault="007720A2" w:rsidP="0030253E">
            <w:pPr>
              <w:rPr>
                <w:rFonts w:eastAsia="Times New Roman"/>
                <w:b/>
                <w:bCs/>
                <w:color w:val="FFFFFF"/>
                <w:lang w:eastAsia="sl-SI"/>
              </w:rPr>
            </w:pPr>
            <w:r w:rsidRPr="00D25CB4">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7720A2" w:rsidRPr="00D25CB4" w:rsidRDefault="007720A2" w:rsidP="0030253E">
            <w:pPr>
              <w:rPr>
                <w:rFonts w:eastAsia="Times New Roman"/>
                <w:b/>
                <w:bCs/>
                <w:color w:val="FFFFFF"/>
                <w:lang w:eastAsia="sl-SI"/>
              </w:rPr>
            </w:pPr>
            <w:r w:rsidRPr="00D25CB4">
              <w:rPr>
                <w:rFonts w:eastAsia="Times New Roman"/>
                <w:b/>
                <w:bCs/>
                <w:color w:val="FFFFFF"/>
                <w:lang w:eastAsia="sl-SI"/>
              </w:rPr>
              <w:t>Ocenjevalno obdobje</w:t>
            </w:r>
          </w:p>
        </w:tc>
        <w:tc>
          <w:tcPr>
            <w:tcW w:w="1680" w:type="dxa"/>
            <w:tcBorders>
              <w:top w:val="single" w:sz="8" w:space="0" w:color="auto"/>
              <w:left w:val="nil"/>
              <w:bottom w:val="single" w:sz="4" w:space="0" w:color="auto"/>
              <w:right w:val="single" w:sz="8" w:space="0" w:color="auto"/>
            </w:tcBorders>
            <w:shd w:val="clear" w:color="000000" w:fill="000000"/>
            <w:vAlign w:val="bottom"/>
            <w:hideMark/>
          </w:tcPr>
          <w:p w:rsidR="007720A2" w:rsidRPr="00D25CB4" w:rsidRDefault="007720A2" w:rsidP="0030253E">
            <w:pPr>
              <w:rPr>
                <w:rFonts w:eastAsia="Times New Roman"/>
                <w:b/>
                <w:bCs/>
                <w:color w:val="FFFFFF"/>
                <w:lang w:eastAsia="sl-SI"/>
              </w:rPr>
            </w:pPr>
            <w:r w:rsidRPr="00D25CB4">
              <w:rPr>
                <w:rFonts w:eastAsia="Times New Roman"/>
                <w:b/>
                <w:bCs/>
                <w:color w:val="FFFFFF"/>
                <w:lang w:eastAsia="sl-SI"/>
              </w:rPr>
              <w:t xml:space="preserve">Oblike </w:t>
            </w:r>
          </w:p>
        </w:tc>
        <w:tc>
          <w:tcPr>
            <w:tcW w:w="1418" w:type="dxa"/>
            <w:tcBorders>
              <w:top w:val="single" w:sz="8" w:space="0" w:color="auto"/>
              <w:left w:val="nil"/>
              <w:bottom w:val="single" w:sz="4" w:space="0" w:color="auto"/>
              <w:right w:val="single" w:sz="8" w:space="0" w:color="auto"/>
            </w:tcBorders>
            <w:shd w:val="clear" w:color="000000" w:fill="000000"/>
            <w:vAlign w:val="bottom"/>
            <w:hideMark/>
          </w:tcPr>
          <w:p w:rsidR="007720A2" w:rsidRPr="00D25CB4" w:rsidRDefault="007720A2" w:rsidP="0030253E">
            <w:pPr>
              <w:rPr>
                <w:rFonts w:eastAsia="Times New Roman"/>
                <w:b/>
                <w:bCs/>
                <w:color w:val="FFFFFF"/>
                <w:lang w:eastAsia="sl-SI"/>
              </w:rPr>
            </w:pPr>
            <w:r w:rsidRPr="00D25CB4">
              <w:rPr>
                <w:rFonts w:eastAsia="Times New Roman"/>
                <w:b/>
                <w:bCs/>
                <w:color w:val="FFFFFF"/>
                <w:lang w:eastAsia="sl-SI"/>
              </w:rPr>
              <w:t xml:space="preserve">Načini </w:t>
            </w:r>
          </w:p>
        </w:tc>
      </w:tr>
      <w:tr w:rsidR="007720A2" w:rsidRPr="00D25CB4" w:rsidTr="007720A2">
        <w:trPr>
          <w:trHeight w:val="528"/>
        </w:trPr>
        <w:tc>
          <w:tcPr>
            <w:tcW w:w="2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 </w:t>
            </w:r>
          </w:p>
        </w:tc>
        <w:tc>
          <w:tcPr>
            <w:tcW w:w="66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individualna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ustno</w:t>
            </w:r>
          </w:p>
        </w:tc>
      </w:tr>
      <w:tr w:rsidR="007720A2" w:rsidRPr="00D25CB4" w:rsidTr="007720A2">
        <w:trPr>
          <w:trHeight w:val="4770"/>
        </w:trPr>
        <w:tc>
          <w:tcPr>
            <w:tcW w:w="2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lastRenderedPageBreak/>
              <w:t>FARMAKOGNOZIJA,</w:t>
            </w:r>
            <w:r w:rsidRPr="00D25CB4">
              <w:rPr>
                <w:rFonts w:eastAsia="Times New Roman"/>
                <w:sz w:val="20"/>
                <w:szCs w:val="20"/>
                <w:lang w:eastAsia="sl-SI"/>
              </w:rPr>
              <w:br/>
              <w:t>RASTLINSKA CELICA, RASTLINSKA TKIVA,RASTLINSKI ORGANI: STEBLO, KORENINA, LIST,</w:t>
            </w:r>
            <w:r w:rsidRPr="00D25CB4">
              <w:rPr>
                <w:rFonts w:eastAsia="Times New Roman"/>
                <w:sz w:val="20"/>
                <w:szCs w:val="20"/>
                <w:lang w:eastAsia="sl-SI"/>
              </w:rPr>
              <w:br/>
              <w:t>CVET, SEME, PLOD</w:t>
            </w:r>
          </w:p>
        </w:tc>
        <w:tc>
          <w:tcPr>
            <w:tcW w:w="66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 xml:space="preserve">• Definira pojme kot so </w:t>
            </w:r>
            <w:proofErr w:type="spellStart"/>
            <w:r w:rsidRPr="00D25CB4">
              <w:rPr>
                <w:rFonts w:eastAsia="Times New Roman"/>
                <w:sz w:val="20"/>
                <w:szCs w:val="20"/>
                <w:lang w:eastAsia="sl-SI"/>
              </w:rPr>
              <w:t>farmakognozija</w:t>
            </w:r>
            <w:proofErr w:type="spellEnd"/>
            <w:r w:rsidRPr="00D25CB4">
              <w:rPr>
                <w:rFonts w:eastAsia="Times New Roman"/>
                <w:sz w:val="20"/>
                <w:szCs w:val="20"/>
                <w:lang w:eastAsia="sl-SI"/>
              </w:rPr>
              <w:t xml:space="preserve">, rastlinske droge, </w:t>
            </w:r>
            <w:proofErr w:type="spellStart"/>
            <w:r w:rsidRPr="00D25CB4">
              <w:rPr>
                <w:rFonts w:eastAsia="Times New Roman"/>
                <w:sz w:val="20"/>
                <w:szCs w:val="20"/>
                <w:lang w:eastAsia="sl-SI"/>
              </w:rPr>
              <w:t>oficinalne</w:t>
            </w:r>
            <w:proofErr w:type="spellEnd"/>
            <w:r w:rsidRPr="00D25CB4">
              <w:rPr>
                <w:rFonts w:eastAsia="Times New Roman"/>
                <w:sz w:val="20"/>
                <w:szCs w:val="20"/>
                <w:lang w:eastAsia="sl-SI"/>
              </w:rPr>
              <w:t xml:space="preserve"> droge</w:t>
            </w:r>
            <w:r w:rsidRPr="00D25CB4">
              <w:rPr>
                <w:rFonts w:eastAsia="Times New Roman"/>
                <w:sz w:val="20"/>
                <w:szCs w:val="20"/>
                <w:lang w:eastAsia="sl-SI"/>
              </w:rPr>
              <w:br/>
              <w:t>• Pozna zgradbo rastlinske celice</w:t>
            </w:r>
            <w:r w:rsidRPr="00D25CB4">
              <w:rPr>
                <w:rFonts w:eastAsia="Times New Roman"/>
                <w:sz w:val="20"/>
                <w:szCs w:val="20"/>
                <w:lang w:eastAsia="sl-SI"/>
              </w:rPr>
              <w:br/>
              <w:t>• Našteje in opiše posebnosti rastlinske celice</w:t>
            </w:r>
            <w:r w:rsidRPr="00D25CB4">
              <w:rPr>
                <w:rFonts w:eastAsia="Times New Roman"/>
                <w:sz w:val="20"/>
                <w:szCs w:val="20"/>
                <w:lang w:eastAsia="sl-SI"/>
              </w:rPr>
              <w:br/>
              <w:t>• Pozna razliko med tvornimi in trajnimi rastlinskimi tkivi</w:t>
            </w:r>
            <w:r w:rsidRPr="00D25CB4">
              <w:rPr>
                <w:rFonts w:eastAsia="Times New Roman"/>
                <w:sz w:val="20"/>
                <w:szCs w:val="20"/>
                <w:lang w:eastAsia="sl-SI"/>
              </w:rPr>
              <w:br/>
              <w:t>• Našteje trajna tkiva, opiše različna krovna tkiva</w:t>
            </w:r>
            <w:r w:rsidRPr="00D25CB4">
              <w:rPr>
                <w:rFonts w:eastAsia="Times New Roman"/>
                <w:sz w:val="20"/>
                <w:szCs w:val="20"/>
                <w:lang w:eastAsia="sl-SI"/>
              </w:rPr>
              <w:br/>
              <w:t>• Pozna oporna tkiva in njihove lastnosti</w:t>
            </w:r>
            <w:r w:rsidRPr="00D25CB4">
              <w:rPr>
                <w:rFonts w:eastAsia="Times New Roman"/>
                <w:sz w:val="20"/>
                <w:szCs w:val="20"/>
                <w:lang w:eastAsia="sl-SI"/>
              </w:rPr>
              <w:br/>
              <w:t>• Opiše prevajalna tkiva</w:t>
            </w:r>
            <w:r w:rsidRPr="00D25CB4">
              <w:rPr>
                <w:rFonts w:eastAsia="Times New Roman"/>
                <w:sz w:val="20"/>
                <w:szCs w:val="20"/>
                <w:lang w:eastAsia="sl-SI"/>
              </w:rPr>
              <w:br/>
              <w:t>• Pozna pomen in lastnosti žleznih tkiv</w:t>
            </w:r>
            <w:r w:rsidRPr="00D25CB4">
              <w:rPr>
                <w:rFonts w:eastAsia="Times New Roman"/>
                <w:sz w:val="20"/>
                <w:szCs w:val="20"/>
                <w:lang w:eastAsia="sl-SI"/>
              </w:rPr>
              <w:br/>
              <w:t>• Opiše zgradbo stebla</w:t>
            </w:r>
            <w:r w:rsidRPr="00D25CB4">
              <w:rPr>
                <w:rFonts w:eastAsia="Times New Roman"/>
                <w:sz w:val="20"/>
                <w:szCs w:val="20"/>
                <w:lang w:eastAsia="sl-SI"/>
              </w:rPr>
              <w:br/>
              <w:t>• Našteje različne oblike stebel s primeri zdravilnih rastlin</w:t>
            </w:r>
            <w:r w:rsidRPr="00D25CB4">
              <w:rPr>
                <w:rFonts w:eastAsia="Times New Roman"/>
                <w:sz w:val="20"/>
                <w:szCs w:val="20"/>
                <w:lang w:eastAsia="sl-SI"/>
              </w:rPr>
              <w:br/>
              <w:t>• Pozna zgradbo in preobrazbe korenin</w:t>
            </w:r>
            <w:r w:rsidRPr="00D25CB4">
              <w:rPr>
                <w:rFonts w:eastAsia="Times New Roman"/>
                <w:sz w:val="20"/>
                <w:szCs w:val="20"/>
                <w:lang w:eastAsia="sl-SI"/>
              </w:rPr>
              <w:br/>
              <w:t>• Opiše zgradbo, videz in funkcijo lista</w:t>
            </w:r>
            <w:r w:rsidRPr="00D25CB4">
              <w:rPr>
                <w:rFonts w:eastAsia="Times New Roman"/>
                <w:sz w:val="20"/>
                <w:szCs w:val="20"/>
                <w:lang w:eastAsia="sl-SI"/>
              </w:rPr>
              <w:br/>
              <w:t>• Razlikuje cvetove golosemenk in kritosemenk</w:t>
            </w:r>
            <w:r w:rsidRPr="00D25CB4">
              <w:rPr>
                <w:rFonts w:eastAsia="Times New Roman"/>
                <w:sz w:val="20"/>
                <w:szCs w:val="20"/>
                <w:lang w:eastAsia="sl-SI"/>
              </w:rPr>
              <w:br/>
              <w:t>• Opiše zgradbo cveta kritosemenk</w:t>
            </w:r>
            <w:r w:rsidRPr="00D25CB4">
              <w:rPr>
                <w:rFonts w:eastAsia="Times New Roman"/>
                <w:sz w:val="20"/>
                <w:szCs w:val="20"/>
                <w:lang w:eastAsia="sl-SI"/>
              </w:rPr>
              <w:br/>
              <w:t>• Pozna različna socvetja kritosemenk</w:t>
            </w:r>
            <w:r w:rsidRPr="00D25CB4">
              <w:rPr>
                <w:rFonts w:eastAsia="Times New Roman"/>
                <w:sz w:val="20"/>
                <w:szCs w:val="20"/>
                <w:lang w:eastAsia="sl-SI"/>
              </w:rPr>
              <w:br/>
              <w:t>• Razloži zgradbo semen</w:t>
            </w:r>
            <w:r w:rsidRPr="00D25CB4">
              <w:rPr>
                <w:rFonts w:eastAsia="Times New Roman"/>
                <w:sz w:val="20"/>
                <w:szCs w:val="20"/>
                <w:lang w:eastAsia="sl-SI"/>
              </w:rPr>
              <w:br/>
              <w:t>• Opiše različne plodove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individualna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pisno</w:t>
            </w:r>
          </w:p>
        </w:tc>
      </w:tr>
      <w:tr w:rsidR="007720A2" w:rsidRPr="00D25CB4" w:rsidTr="007720A2">
        <w:trPr>
          <w:trHeight w:val="5235"/>
        </w:trPr>
        <w:tc>
          <w:tcPr>
            <w:tcW w:w="2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lastRenderedPageBreak/>
              <w:t>PRIDOBIVANJE RASTLINSKIH DROG,</w:t>
            </w:r>
            <w:r w:rsidRPr="00D25CB4">
              <w:rPr>
                <w:rFonts w:eastAsia="Times New Roman"/>
                <w:sz w:val="20"/>
                <w:szCs w:val="20"/>
                <w:lang w:eastAsia="sl-SI"/>
              </w:rPr>
              <w:br/>
              <w:t>PRIPRAVKI IZ RASTLINSKIH DROG,  RASTLINSKE DROGE: OPIS, UČINKOVINE, INDIKACIJE, KONTRAINDIKACIJE</w:t>
            </w:r>
          </w:p>
        </w:tc>
        <w:tc>
          <w:tcPr>
            <w:tcW w:w="66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 Razume pomen kakovosti rastlinskih drog, ki je odvisen od gojenja, nabiranja, sušenja , drobljenja in shranjevanja</w:t>
            </w:r>
            <w:r w:rsidRPr="00D25CB4">
              <w:rPr>
                <w:rFonts w:eastAsia="Times New Roman"/>
                <w:sz w:val="20"/>
                <w:szCs w:val="20"/>
                <w:lang w:eastAsia="sl-SI"/>
              </w:rPr>
              <w:br/>
              <w:t>• Pozna definicijo zdravilnih čajev</w:t>
            </w:r>
            <w:r w:rsidRPr="00D25CB4">
              <w:rPr>
                <w:rFonts w:eastAsia="Times New Roman"/>
                <w:sz w:val="20"/>
                <w:szCs w:val="20"/>
                <w:lang w:eastAsia="sl-SI"/>
              </w:rPr>
              <w:br/>
              <w:t>• Razlikuje med poparkom (</w:t>
            </w:r>
            <w:proofErr w:type="spellStart"/>
            <w:r w:rsidRPr="00D25CB4">
              <w:rPr>
                <w:rFonts w:eastAsia="Times New Roman"/>
                <w:sz w:val="20"/>
                <w:szCs w:val="20"/>
                <w:lang w:eastAsia="sl-SI"/>
              </w:rPr>
              <w:t>infuzom</w:t>
            </w:r>
            <w:proofErr w:type="spellEnd"/>
            <w:r w:rsidRPr="00D25CB4">
              <w:rPr>
                <w:rFonts w:eastAsia="Times New Roman"/>
                <w:sz w:val="20"/>
                <w:szCs w:val="20"/>
                <w:lang w:eastAsia="sl-SI"/>
              </w:rPr>
              <w:t xml:space="preserve">), </w:t>
            </w:r>
            <w:proofErr w:type="spellStart"/>
            <w:r w:rsidRPr="00D25CB4">
              <w:rPr>
                <w:rFonts w:eastAsia="Times New Roman"/>
                <w:sz w:val="20"/>
                <w:szCs w:val="20"/>
                <w:lang w:eastAsia="sl-SI"/>
              </w:rPr>
              <w:t>prelivkom</w:t>
            </w:r>
            <w:proofErr w:type="spellEnd"/>
            <w:r w:rsidRPr="00D25CB4">
              <w:rPr>
                <w:rFonts w:eastAsia="Times New Roman"/>
                <w:sz w:val="20"/>
                <w:szCs w:val="20"/>
                <w:lang w:eastAsia="sl-SI"/>
              </w:rPr>
              <w:t xml:space="preserve"> (</w:t>
            </w:r>
            <w:proofErr w:type="spellStart"/>
            <w:r w:rsidRPr="00D25CB4">
              <w:rPr>
                <w:rFonts w:eastAsia="Times New Roman"/>
                <w:sz w:val="20"/>
                <w:szCs w:val="20"/>
                <w:lang w:eastAsia="sl-SI"/>
              </w:rPr>
              <w:t>maceratom</w:t>
            </w:r>
            <w:proofErr w:type="spellEnd"/>
            <w:r w:rsidRPr="00D25CB4">
              <w:rPr>
                <w:rFonts w:eastAsia="Times New Roman"/>
                <w:sz w:val="20"/>
                <w:szCs w:val="20"/>
                <w:lang w:eastAsia="sl-SI"/>
              </w:rPr>
              <w:t>) in prevretkom (dekoktom)</w:t>
            </w:r>
            <w:r w:rsidRPr="00D25CB4">
              <w:rPr>
                <w:rFonts w:eastAsia="Times New Roman"/>
                <w:sz w:val="20"/>
                <w:szCs w:val="20"/>
                <w:lang w:eastAsia="sl-SI"/>
              </w:rPr>
              <w:br/>
              <w:t>• Pozna pripravo in pomen sokov in tinktur v farmaciji</w:t>
            </w:r>
            <w:r w:rsidRPr="00D25CB4">
              <w:rPr>
                <w:rFonts w:eastAsia="Times New Roman"/>
                <w:sz w:val="20"/>
                <w:szCs w:val="20"/>
                <w:lang w:eastAsia="sl-SI"/>
              </w:rPr>
              <w:br/>
              <w:t>• Razloži pripravo parnih inhalacij, kopeli, obkladkov, oljnih izvlečkov, mazil in krem in pozna primere.                                                                                                                                       • Pozna poglavitne zdravilne učinkovine, delovanje, indikacije, neželene učinke, kontraindikacije in interakcije zdravilnih rastlin pri želodčnih težavah:</w:t>
            </w:r>
            <w:r w:rsidRPr="00D25CB4">
              <w:rPr>
                <w:rFonts w:eastAsia="Times New Roman"/>
                <w:sz w:val="20"/>
                <w:szCs w:val="20"/>
                <w:lang w:eastAsia="sl-SI"/>
              </w:rPr>
              <w:br/>
              <w:t xml:space="preserve">•EMOLIENSI:  navadni slez, gozdni slezenovec, navadni lan, golostebelni sladki koren, kamilica.                    STOMAHIKI: korenina rumenega svišča, zel pelina, zel navadne tavžentrože, list artičoke, zel in korenina navadnega regrata, islandski lišaj, korenika kolmeža,                                                   KARMINATIVI: plod navadne kumine, plod vrtnega janeža, plod navadnega komarčka,                  ODVAJALA: sena,  krhlika, navadni lan, jajčasti trpotec, indijski trpotec.                                   ANTIDIAROIKI: skorja hrasta, korenika srčne moči, plod borovnice.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individualna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720A2" w:rsidRPr="00D25CB4" w:rsidRDefault="007720A2" w:rsidP="0030253E">
            <w:pPr>
              <w:rPr>
                <w:rFonts w:eastAsia="Times New Roman"/>
                <w:sz w:val="20"/>
                <w:szCs w:val="20"/>
                <w:lang w:eastAsia="sl-SI"/>
              </w:rPr>
            </w:pPr>
            <w:r w:rsidRPr="00D25CB4">
              <w:rPr>
                <w:rFonts w:eastAsia="Times New Roman"/>
                <w:sz w:val="20"/>
                <w:szCs w:val="20"/>
                <w:lang w:eastAsia="sl-SI"/>
              </w:rPr>
              <w:t>pisno</w:t>
            </w:r>
          </w:p>
        </w:tc>
      </w:tr>
    </w:tbl>
    <w:p w:rsidR="00DE1AB1" w:rsidRPr="00D200A4" w:rsidRDefault="00DE1AB1" w:rsidP="00D200A4"/>
    <w:p w:rsidR="00294106" w:rsidRDefault="00294106" w:rsidP="00F35B6E">
      <w:pPr>
        <w:pStyle w:val="Naslov2"/>
        <w:numPr>
          <w:ilvl w:val="0"/>
          <w:numId w:val="2"/>
        </w:numPr>
      </w:pPr>
      <w:r>
        <w:t>letnik</w:t>
      </w:r>
    </w:p>
    <w:p w:rsidR="00294106" w:rsidRDefault="00294106" w:rsidP="00294106">
      <w:pPr>
        <w:pStyle w:val="Naslov2"/>
      </w:pPr>
      <w:r>
        <w:t>Anatomija in fiziologija</w:t>
      </w:r>
    </w:p>
    <w:p w:rsidR="00E02196" w:rsidRDefault="00E02196" w:rsidP="00E02196"/>
    <w:tbl>
      <w:tblPr>
        <w:tblW w:w="14431" w:type="dxa"/>
        <w:tblCellMar>
          <w:left w:w="70" w:type="dxa"/>
          <w:right w:w="70" w:type="dxa"/>
        </w:tblCellMar>
        <w:tblLook w:val="04A0" w:firstRow="1" w:lastRow="0" w:firstColumn="1" w:lastColumn="0" w:noHBand="0" w:noVBand="1"/>
      </w:tblPr>
      <w:tblGrid>
        <w:gridCol w:w="2099"/>
        <w:gridCol w:w="7708"/>
        <w:gridCol w:w="1568"/>
        <w:gridCol w:w="1853"/>
        <w:gridCol w:w="1476"/>
      </w:tblGrid>
      <w:tr w:rsidR="00E414A8" w:rsidRPr="00E414A8" w:rsidTr="00BD7488">
        <w:trPr>
          <w:trHeight w:val="501"/>
        </w:trPr>
        <w:tc>
          <w:tcPr>
            <w:tcW w:w="20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4A8" w:rsidRPr="00E414A8" w:rsidRDefault="00E414A8" w:rsidP="00E414A8">
            <w:pPr>
              <w:rPr>
                <w:rFonts w:eastAsia="Times New Roman"/>
                <w:b/>
                <w:bCs/>
                <w:lang w:eastAsia="sl-SI"/>
              </w:rPr>
            </w:pPr>
            <w:r w:rsidRPr="00E414A8">
              <w:rPr>
                <w:rFonts w:eastAsia="Times New Roman"/>
                <w:b/>
                <w:bCs/>
                <w:lang w:eastAsia="sl-SI"/>
              </w:rPr>
              <w:t>Program:</w:t>
            </w:r>
          </w:p>
        </w:tc>
        <w:tc>
          <w:tcPr>
            <w:tcW w:w="7708" w:type="dxa"/>
            <w:tcBorders>
              <w:top w:val="single" w:sz="4" w:space="0" w:color="auto"/>
              <w:left w:val="nil"/>
              <w:bottom w:val="single" w:sz="4" w:space="0" w:color="auto"/>
              <w:right w:val="single" w:sz="4" w:space="0" w:color="auto"/>
            </w:tcBorders>
            <w:shd w:val="clear" w:color="auto" w:fill="auto"/>
            <w:noWrap/>
            <w:vAlign w:val="bottom"/>
            <w:hideMark/>
          </w:tcPr>
          <w:p w:rsidR="00E414A8" w:rsidRPr="00E414A8" w:rsidRDefault="00E414A8" w:rsidP="00E414A8">
            <w:pPr>
              <w:jc w:val="center"/>
              <w:rPr>
                <w:rFonts w:eastAsia="Times New Roman"/>
                <w:lang w:eastAsia="sl-SI"/>
              </w:rPr>
            </w:pPr>
            <w:r w:rsidRPr="00E414A8">
              <w:rPr>
                <w:rFonts w:eastAsia="Times New Roman"/>
                <w:lang w:eastAsia="sl-SI"/>
              </w:rPr>
              <w:t>SSI Farmacevtski tehnik</w:t>
            </w:r>
          </w:p>
        </w:tc>
        <w:tc>
          <w:tcPr>
            <w:tcW w:w="1295" w:type="dxa"/>
            <w:tcBorders>
              <w:top w:val="nil"/>
              <w:left w:val="nil"/>
              <w:bottom w:val="nil"/>
              <w:right w:val="nil"/>
            </w:tcBorders>
            <w:shd w:val="clear" w:color="auto" w:fill="auto"/>
            <w:noWrap/>
            <w:vAlign w:val="bottom"/>
            <w:hideMark/>
          </w:tcPr>
          <w:p w:rsidR="00E414A8" w:rsidRPr="00E414A8" w:rsidRDefault="00E414A8" w:rsidP="00E414A8">
            <w:pPr>
              <w:jc w:val="center"/>
              <w:rPr>
                <w:rFonts w:eastAsia="Times New Roman"/>
                <w:lang w:eastAsia="sl-SI"/>
              </w:rPr>
            </w:pPr>
          </w:p>
        </w:tc>
        <w:tc>
          <w:tcPr>
            <w:tcW w:w="1853" w:type="dxa"/>
            <w:tcBorders>
              <w:top w:val="nil"/>
              <w:left w:val="nil"/>
              <w:bottom w:val="nil"/>
              <w:right w:val="nil"/>
            </w:tcBorders>
            <w:shd w:val="clear" w:color="auto" w:fill="auto"/>
            <w:vAlign w:val="bottom"/>
            <w:hideMark/>
          </w:tcPr>
          <w:p w:rsidR="00E414A8" w:rsidRPr="00E414A8" w:rsidRDefault="00E414A8" w:rsidP="00E414A8">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vAlign w:val="bottom"/>
            <w:hideMark/>
          </w:tcPr>
          <w:p w:rsidR="00E414A8" w:rsidRPr="00E414A8" w:rsidRDefault="00E414A8" w:rsidP="00E414A8">
            <w:pPr>
              <w:rPr>
                <w:rFonts w:ascii="Times New Roman" w:eastAsia="Times New Roman" w:hAnsi="Times New Roman" w:cs="Times New Roman"/>
                <w:sz w:val="20"/>
                <w:szCs w:val="20"/>
                <w:lang w:eastAsia="sl-SI"/>
              </w:rPr>
            </w:pPr>
          </w:p>
        </w:tc>
      </w:tr>
      <w:tr w:rsidR="00E414A8" w:rsidRPr="00E414A8" w:rsidTr="00BD7488">
        <w:trPr>
          <w:trHeight w:val="501"/>
        </w:trPr>
        <w:tc>
          <w:tcPr>
            <w:tcW w:w="20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4A8" w:rsidRPr="00E414A8" w:rsidRDefault="00E414A8" w:rsidP="00E414A8">
            <w:pPr>
              <w:rPr>
                <w:rFonts w:eastAsia="Times New Roman"/>
                <w:b/>
                <w:bCs/>
                <w:lang w:eastAsia="sl-SI"/>
              </w:rPr>
            </w:pPr>
            <w:r w:rsidRPr="00E414A8">
              <w:rPr>
                <w:rFonts w:eastAsia="Times New Roman"/>
                <w:b/>
                <w:bCs/>
                <w:lang w:eastAsia="sl-SI"/>
              </w:rPr>
              <w:t>Programska enota:</w:t>
            </w:r>
          </w:p>
        </w:tc>
        <w:tc>
          <w:tcPr>
            <w:tcW w:w="7708" w:type="dxa"/>
            <w:tcBorders>
              <w:top w:val="single" w:sz="4" w:space="0" w:color="auto"/>
              <w:left w:val="nil"/>
              <w:bottom w:val="single" w:sz="4" w:space="0" w:color="auto"/>
              <w:right w:val="single" w:sz="4" w:space="0" w:color="auto"/>
            </w:tcBorders>
            <w:shd w:val="clear" w:color="auto" w:fill="auto"/>
            <w:noWrap/>
            <w:vAlign w:val="bottom"/>
            <w:hideMark/>
          </w:tcPr>
          <w:p w:rsidR="00E414A8" w:rsidRPr="00E414A8" w:rsidRDefault="00E414A8" w:rsidP="00E414A8">
            <w:pPr>
              <w:jc w:val="center"/>
              <w:rPr>
                <w:rFonts w:eastAsia="Times New Roman"/>
                <w:lang w:eastAsia="sl-SI"/>
              </w:rPr>
            </w:pPr>
            <w:r w:rsidRPr="00E414A8">
              <w:rPr>
                <w:rFonts w:eastAsia="Times New Roman"/>
                <w:lang w:eastAsia="sl-SI"/>
              </w:rPr>
              <w:t>Anatomija in fiziologija</w:t>
            </w:r>
          </w:p>
        </w:tc>
        <w:tc>
          <w:tcPr>
            <w:tcW w:w="1295" w:type="dxa"/>
            <w:tcBorders>
              <w:top w:val="nil"/>
              <w:left w:val="nil"/>
              <w:bottom w:val="nil"/>
              <w:right w:val="nil"/>
            </w:tcBorders>
            <w:shd w:val="clear" w:color="auto" w:fill="auto"/>
            <w:noWrap/>
            <w:vAlign w:val="bottom"/>
            <w:hideMark/>
          </w:tcPr>
          <w:p w:rsidR="00E414A8" w:rsidRPr="00E414A8" w:rsidRDefault="00E414A8" w:rsidP="00E414A8">
            <w:pPr>
              <w:jc w:val="center"/>
              <w:rPr>
                <w:rFonts w:eastAsia="Times New Roman"/>
                <w:lang w:eastAsia="sl-SI"/>
              </w:rPr>
            </w:pPr>
          </w:p>
        </w:tc>
        <w:tc>
          <w:tcPr>
            <w:tcW w:w="1853" w:type="dxa"/>
            <w:tcBorders>
              <w:top w:val="nil"/>
              <w:left w:val="nil"/>
              <w:bottom w:val="nil"/>
              <w:right w:val="nil"/>
            </w:tcBorders>
            <w:shd w:val="clear" w:color="auto" w:fill="auto"/>
            <w:noWrap/>
            <w:vAlign w:val="bottom"/>
            <w:hideMark/>
          </w:tcPr>
          <w:p w:rsidR="00E414A8" w:rsidRPr="00E414A8" w:rsidRDefault="00E414A8" w:rsidP="00E414A8">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noWrap/>
            <w:vAlign w:val="bottom"/>
            <w:hideMark/>
          </w:tcPr>
          <w:p w:rsidR="00E414A8" w:rsidRPr="00E414A8" w:rsidRDefault="00E414A8" w:rsidP="00E414A8">
            <w:pPr>
              <w:rPr>
                <w:rFonts w:ascii="Times New Roman" w:eastAsia="Times New Roman" w:hAnsi="Times New Roman" w:cs="Times New Roman"/>
                <w:sz w:val="20"/>
                <w:szCs w:val="20"/>
                <w:lang w:eastAsia="sl-SI"/>
              </w:rPr>
            </w:pPr>
          </w:p>
        </w:tc>
      </w:tr>
      <w:tr w:rsidR="00E414A8" w:rsidRPr="00E414A8" w:rsidTr="00BD7488">
        <w:trPr>
          <w:trHeight w:val="501"/>
        </w:trPr>
        <w:tc>
          <w:tcPr>
            <w:tcW w:w="20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4A8" w:rsidRPr="00E414A8" w:rsidRDefault="00E414A8" w:rsidP="00E414A8">
            <w:pPr>
              <w:rPr>
                <w:rFonts w:eastAsia="Times New Roman"/>
                <w:b/>
                <w:bCs/>
                <w:lang w:eastAsia="sl-SI"/>
              </w:rPr>
            </w:pPr>
            <w:r w:rsidRPr="00E414A8">
              <w:rPr>
                <w:rFonts w:eastAsia="Times New Roman"/>
                <w:b/>
                <w:bCs/>
                <w:lang w:eastAsia="sl-SI"/>
              </w:rPr>
              <w:lastRenderedPageBreak/>
              <w:t>Letnik:</w:t>
            </w:r>
          </w:p>
        </w:tc>
        <w:tc>
          <w:tcPr>
            <w:tcW w:w="7708" w:type="dxa"/>
            <w:tcBorders>
              <w:top w:val="single" w:sz="4" w:space="0" w:color="auto"/>
              <w:left w:val="nil"/>
              <w:bottom w:val="single" w:sz="4" w:space="0" w:color="auto"/>
              <w:right w:val="single" w:sz="4" w:space="0" w:color="auto"/>
            </w:tcBorders>
            <w:shd w:val="clear" w:color="auto" w:fill="auto"/>
            <w:noWrap/>
            <w:vAlign w:val="bottom"/>
            <w:hideMark/>
          </w:tcPr>
          <w:p w:rsidR="00E414A8" w:rsidRPr="00E414A8" w:rsidRDefault="00E414A8" w:rsidP="00E414A8">
            <w:pPr>
              <w:jc w:val="center"/>
              <w:rPr>
                <w:rFonts w:eastAsia="Times New Roman"/>
                <w:lang w:eastAsia="sl-SI"/>
              </w:rPr>
            </w:pPr>
            <w:r>
              <w:rPr>
                <w:rFonts w:eastAsia="Times New Roman"/>
                <w:lang w:eastAsia="sl-SI"/>
              </w:rPr>
              <w:t>2</w:t>
            </w:r>
            <w:r w:rsidRPr="00E414A8">
              <w:rPr>
                <w:rFonts w:eastAsia="Times New Roman"/>
                <w:lang w:eastAsia="sl-SI"/>
              </w:rPr>
              <w:t>.</w:t>
            </w:r>
          </w:p>
        </w:tc>
        <w:tc>
          <w:tcPr>
            <w:tcW w:w="1295" w:type="dxa"/>
            <w:tcBorders>
              <w:top w:val="nil"/>
              <w:left w:val="nil"/>
              <w:bottom w:val="nil"/>
              <w:right w:val="nil"/>
            </w:tcBorders>
            <w:shd w:val="clear" w:color="auto" w:fill="auto"/>
            <w:noWrap/>
            <w:vAlign w:val="bottom"/>
            <w:hideMark/>
          </w:tcPr>
          <w:p w:rsidR="00E414A8" w:rsidRPr="00E414A8" w:rsidRDefault="00E414A8" w:rsidP="00E414A8">
            <w:pPr>
              <w:jc w:val="center"/>
              <w:rPr>
                <w:rFonts w:eastAsia="Times New Roman"/>
                <w:lang w:eastAsia="sl-SI"/>
              </w:rPr>
            </w:pPr>
          </w:p>
        </w:tc>
        <w:tc>
          <w:tcPr>
            <w:tcW w:w="1853" w:type="dxa"/>
            <w:tcBorders>
              <w:top w:val="nil"/>
              <w:left w:val="nil"/>
              <w:bottom w:val="nil"/>
              <w:right w:val="nil"/>
            </w:tcBorders>
            <w:shd w:val="clear" w:color="auto" w:fill="auto"/>
            <w:noWrap/>
            <w:vAlign w:val="bottom"/>
            <w:hideMark/>
          </w:tcPr>
          <w:p w:rsidR="00E414A8" w:rsidRPr="00E414A8" w:rsidRDefault="00E414A8" w:rsidP="00E414A8">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noWrap/>
            <w:vAlign w:val="bottom"/>
            <w:hideMark/>
          </w:tcPr>
          <w:p w:rsidR="00E414A8" w:rsidRPr="00E414A8" w:rsidRDefault="00E414A8" w:rsidP="00E414A8">
            <w:pPr>
              <w:rPr>
                <w:rFonts w:ascii="Times New Roman" w:eastAsia="Times New Roman" w:hAnsi="Times New Roman" w:cs="Times New Roman"/>
                <w:sz w:val="20"/>
                <w:szCs w:val="20"/>
                <w:lang w:eastAsia="sl-SI"/>
              </w:rPr>
            </w:pPr>
          </w:p>
        </w:tc>
      </w:tr>
      <w:tr w:rsidR="00E414A8" w:rsidRPr="00E414A8" w:rsidTr="00BD7488">
        <w:trPr>
          <w:trHeight w:val="501"/>
        </w:trPr>
        <w:tc>
          <w:tcPr>
            <w:tcW w:w="20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4A8" w:rsidRPr="00E414A8" w:rsidRDefault="00E414A8" w:rsidP="00E414A8">
            <w:pPr>
              <w:rPr>
                <w:rFonts w:eastAsia="Times New Roman"/>
                <w:b/>
                <w:bCs/>
                <w:lang w:eastAsia="sl-SI"/>
              </w:rPr>
            </w:pPr>
            <w:r w:rsidRPr="00E414A8">
              <w:rPr>
                <w:rFonts w:eastAsia="Times New Roman"/>
                <w:b/>
                <w:bCs/>
                <w:lang w:eastAsia="sl-SI"/>
              </w:rPr>
              <w:t>Letno št. ur:</w:t>
            </w:r>
          </w:p>
        </w:tc>
        <w:tc>
          <w:tcPr>
            <w:tcW w:w="7708" w:type="dxa"/>
            <w:tcBorders>
              <w:top w:val="single" w:sz="4" w:space="0" w:color="auto"/>
              <w:left w:val="nil"/>
              <w:bottom w:val="single" w:sz="4" w:space="0" w:color="auto"/>
              <w:right w:val="single" w:sz="4" w:space="0" w:color="auto"/>
            </w:tcBorders>
            <w:shd w:val="clear" w:color="auto" w:fill="auto"/>
            <w:noWrap/>
            <w:vAlign w:val="bottom"/>
            <w:hideMark/>
          </w:tcPr>
          <w:p w:rsidR="00E414A8" w:rsidRPr="00E414A8" w:rsidRDefault="00E414A8" w:rsidP="00E414A8">
            <w:pPr>
              <w:jc w:val="center"/>
              <w:rPr>
                <w:rFonts w:eastAsia="Times New Roman"/>
                <w:lang w:eastAsia="sl-SI"/>
              </w:rPr>
            </w:pPr>
            <w:r w:rsidRPr="00E414A8">
              <w:rPr>
                <w:rFonts w:eastAsia="Times New Roman"/>
                <w:lang w:eastAsia="sl-SI"/>
              </w:rPr>
              <w:t>102</w:t>
            </w:r>
          </w:p>
        </w:tc>
        <w:tc>
          <w:tcPr>
            <w:tcW w:w="1295" w:type="dxa"/>
            <w:tcBorders>
              <w:top w:val="nil"/>
              <w:left w:val="nil"/>
              <w:bottom w:val="nil"/>
              <w:right w:val="nil"/>
            </w:tcBorders>
            <w:shd w:val="clear" w:color="auto" w:fill="auto"/>
            <w:noWrap/>
            <w:vAlign w:val="bottom"/>
            <w:hideMark/>
          </w:tcPr>
          <w:p w:rsidR="00E414A8" w:rsidRPr="00E414A8" w:rsidRDefault="00E414A8" w:rsidP="00E414A8">
            <w:pPr>
              <w:jc w:val="center"/>
              <w:rPr>
                <w:rFonts w:eastAsia="Times New Roman"/>
                <w:lang w:eastAsia="sl-SI"/>
              </w:rPr>
            </w:pPr>
          </w:p>
        </w:tc>
        <w:tc>
          <w:tcPr>
            <w:tcW w:w="1853" w:type="dxa"/>
            <w:tcBorders>
              <w:top w:val="nil"/>
              <w:left w:val="nil"/>
              <w:bottom w:val="nil"/>
              <w:right w:val="nil"/>
            </w:tcBorders>
            <w:shd w:val="clear" w:color="auto" w:fill="auto"/>
            <w:noWrap/>
            <w:vAlign w:val="bottom"/>
            <w:hideMark/>
          </w:tcPr>
          <w:p w:rsidR="00E414A8" w:rsidRPr="00E414A8" w:rsidRDefault="00E414A8" w:rsidP="00E414A8">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noWrap/>
            <w:vAlign w:val="bottom"/>
            <w:hideMark/>
          </w:tcPr>
          <w:p w:rsidR="00E414A8" w:rsidRPr="00E414A8" w:rsidRDefault="00E414A8" w:rsidP="00E414A8">
            <w:pPr>
              <w:jc w:val="center"/>
              <w:rPr>
                <w:rFonts w:ascii="Times New Roman" w:eastAsia="Times New Roman" w:hAnsi="Times New Roman" w:cs="Times New Roman"/>
                <w:sz w:val="20"/>
                <w:szCs w:val="20"/>
                <w:lang w:eastAsia="sl-SI"/>
              </w:rPr>
            </w:pPr>
          </w:p>
        </w:tc>
      </w:tr>
      <w:tr w:rsidR="00E414A8" w:rsidRPr="00E414A8" w:rsidTr="00BD7488">
        <w:trPr>
          <w:trHeight w:val="520"/>
        </w:trPr>
        <w:tc>
          <w:tcPr>
            <w:tcW w:w="20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414A8" w:rsidRPr="00E414A8" w:rsidRDefault="00E414A8" w:rsidP="00E414A8">
            <w:pPr>
              <w:rPr>
                <w:rFonts w:eastAsia="Times New Roman"/>
                <w:b/>
                <w:bCs/>
                <w:lang w:eastAsia="sl-SI"/>
              </w:rPr>
            </w:pPr>
            <w:r w:rsidRPr="00E414A8">
              <w:rPr>
                <w:rFonts w:eastAsia="Times New Roman"/>
                <w:b/>
                <w:bCs/>
                <w:lang w:eastAsia="sl-SI"/>
              </w:rPr>
              <w:t>Predvideno št. ocen</w:t>
            </w:r>
          </w:p>
        </w:tc>
        <w:tc>
          <w:tcPr>
            <w:tcW w:w="7708" w:type="dxa"/>
            <w:tcBorders>
              <w:top w:val="single" w:sz="4" w:space="0" w:color="auto"/>
              <w:left w:val="nil"/>
              <w:bottom w:val="single" w:sz="4" w:space="0" w:color="auto"/>
              <w:right w:val="single" w:sz="4" w:space="0" w:color="auto"/>
            </w:tcBorders>
            <w:shd w:val="clear" w:color="auto" w:fill="auto"/>
            <w:noWrap/>
            <w:vAlign w:val="bottom"/>
            <w:hideMark/>
          </w:tcPr>
          <w:p w:rsidR="00E414A8" w:rsidRPr="00E414A8" w:rsidRDefault="00E414A8" w:rsidP="00E414A8">
            <w:pPr>
              <w:jc w:val="center"/>
              <w:rPr>
                <w:rFonts w:eastAsia="Times New Roman"/>
                <w:lang w:eastAsia="sl-SI"/>
              </w:rPr>
            </w:pPr>
            <w:r w:rsidRPr="00E414A8">
              <w:rPr>
                <w:rFonts w:eastAsia="Times New Roman"/>
                <w:lang w:eastAsia="sl-SI"/>
              </w:rPr>
              <w:t>4</w:t>
            </w:r>
          </w:p>
        </w:tc>
        <w:tc>
          <w:tcPr>
            <w:tcW w:w="1295" w:type="dxa"/>
            <w:tcBorders>
              <w:top w:val="nil"/>
              <w:left w:val="nil"/>
              <w:bottom w:val="nil"/>
              <w:right w:val="nil"/>
            </w:tcBorders>
            <w:shd w:val="clear" w:color="auto" w:fill="auto"/>
            <w:noWrap/>
            <w:vAlign w:val="bottom"/>
            <w:hideMark/>
          </w:tcPr>
          <w:p w:rsidR="00E414A8" w:rsidRPr="00E414A8" w:rsidRDefault="00E414A8" w:rsidP="00E414A8">
            <w:pPr>
              <w:jc w:val="center"/>
              <w:rPr>
                <w:rFonts w:eastAsia="Times New Roman"/>
                <w:lang w:eastAsia="sl-SI"/>
              </w:rPr>
            </w:pPr>
          </w:p>
        </w:tc>
        <w:tc>
          <w:tcPr>
            <w:tcW w:w="1853" w:type="dxa"/>
            <w:tcBorders>
              <w:top w:val="nil"/>
              <w:left w:val="nil"/>
              <w:bottom w:val="nil"/>
              <w:right w:val="nil"/>
            </w:tcBorders>
            <w:shd w:val="clear" w:color="auto" w:fill="auto"/>
            <w:noWrap/>
            <w:vAlign w:val="bottom"/>
            <w:hideMark/>
          </w:tcPr>
          <w:p w:rsidR="00E414A8" w:rsidRPr="00E414A8" w:rsidRDefault="00E414A8" w:rsidP="00E414A8">
            <w:pPr>
              <w:jc w:val="center"/>
              <w:rPr>
                <w:rFonts w:ascii="Times New Roman" w:eastAsia="Times New Roman" w:hAnsi="Times New Roman" w:cs="Times New Roman"/>
                <w:sz w:val="20"/>
                <w:szCs w:val="20"/>
                <w:lang w:eastAsia="sl-SI"/>
              </w:rPr>
            </w:pPr>
          </w:p>
        </w:tc>
        <w:tc>
          <w:tcPr>
            <w:tcW w:w="1476" w:type="dxa"/>
            <w:tcBorders>
              <w:top w:val="nil"/>
              <w:left w:val="nil"/>
              <w:bottom w:val="nil"/>
              <w:right w:val="nil"/>
            </w:tcBorders>
            <w:shd w:val="clear" w:color="auto" w:fill="auto"/>
            <w:noWrap/>
            <w:vAlign w:val="bottom"/>
            <w:hideMark/>
          </w:tcPr>
          <w:p w:rsidR="00E414A8" w:rsidRPr="00E414A8" w:rsidRDefault="00E414A8" w:rsidP="00E414A8">
            <w:pPr>
              <w:jc w:val="center"/>
              <w:rPr>
                <w:rFonts w:ascii="Times New Roman" w:eastAsia="Times New Roman" w:hAnsi="Times New Roman" w:cs="Times New Roman"/>
                <w:sz w:val="20"/>
                <w:szCs w:val="20"/>
                <w:lang w:eastAsia="sl-SI"/>
              </w:rPr>
            </w:pPr>
          </w:p>
        </w:tc>
      </w:tr>
      <w:tr w:rsidR="00E414A8" w:rsidRPr="00E414A8" w:rsidTr="00BD7488">
        <w:trPr>
          <w:trHeight w:val="1021"/>
        </w:trPr>
        <w:tc>
          <w:tcPr>
            <w:tcW w:w="2099"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E414A8" w:rsidRPr="00E414A8" w:rsidRDefault="00E414A8" w:rsidP="00E414A8">
            <w:pPr>
              <w:rPr>
                <w:rFonts w:eastAsia="Times New Roman"/>
                <w:b/>
                <w:bCs/>
                <w:color w:val="FFFFFF"/>
                <w:lang w:eastAsia="sl-SI"/>
              </w:rPr>
            </w:pPr>
            <w:r w:rsidRPr="00E414A8">
              <w:rPr>
                <w:rFonts w:eastAsia="Times New Roman"/>
                <w:b/>
                <w:bCs/>
                <w:color w:val="FFFFFF"/>
                <w:lang w:eastAsia="sl-SI"/>
              </w:rPr>
              <w:t>Ocenjevalne vsebine</w:t>
            </w:r>
          </w:p>
        </w:tc>
        <w:tc>
          <w:tcPr>
            <w:tcW w:w="7708" w:type="dxa"/>
            <w:tcBorders>
              <w:top w:val="single" w:sz="4" w:space="0" w:color="auto"/>
              <w:left w:val="nil"/>
              <w:bottom w:val="single" w:sz="4" w:space="0" w:color="auto"/>
              <w:right w:val="single" w:sz="8" w:space="0" w:color="auto"/>
            </w:tcBorders>
            <w:shd w:val="clear" w:color="000000" w:fill="000000"/>
            <w:noWrap/>
            <w:vAlign w:val="bottom"/>
            <w:hideMark/>
          </w:tcPr>
          <w:p w:rsidR="00E414A8" w:rsidRPr="00E414A8" w:rsidRDefault="00E414A8" w:rsidP="00E414A8">
            <w:pPr>
              <w:rPr>
                <w:rFonts w:eastAsia="Times New Roman"/>
                <w:b/>
                <w:bCs/>
                <w:color w:val="FFFFFF"/>
                <w:lang w:eastAsia="sl-SI"/>
              </w:rPr>
            </w:pPr>
            <w:r w:rsidRPr="00E414A8">
              <w:rPr>
                <w:rFonts w:eastAsia="Times New Roman"/>
                <w:b/>
                <w:bCs/>
                <w:color w:val="FFFFFF"/>
                <w:lang w:eastAsia="sl-SI"/>
              </w:rPr>
              <w:t>Cilji ocenjevanja znanja</w:t>
            </w:r>
          </w:p>
        </w:tc>
        <w:tc>
          <w:tcPr>
            <w:tcW w:w="1295" w:type="dxa"/>
            <w:tcBorders>
              <w:top w:val="single" w:sz="8" w:space="0" w:color="auto"/>
              <w:left w:val="nil"/>
              <w:bottom w:val="single" w:sz="4" w:space="0" w:color="auto"/>
              <w:right w:val="single" w:sz="8" w:space="0" w:color="auto"/>
            </w:tcBorders>
            <w:shd w:val="clear" w:color="000000" w:fill="000000"/>
            <w:vAlign w:val="bottom"/>
            <w:hideMark/>
          </w:tcPr>
          <w:p w:rsidR="00E414A8" w:rsidRPr="00E414A8" w:rsidRDefault="00E414A8" w:rsidP="00E414A8">
            <w:pPr>
              <w:rPr>
                <w:rFonts w:eastAsia="Times New Roman"/>
                <w:b/>
                <w:bCs/>
                <w:color w:val="FFFFFF"/>
                <w:lang w:eastAsia="sl-SI"/>
              </w:rPr>
            </w:pPr>
            <w:r w:rsidRPr="00E414A8">
              <w:rPr>
                <w:rFonts w:eastAsia="Times New Roman"/>
                <w:b/>
                <w:bCs/>
                <w:color w:val="FFFFFF"/>
                <w:lang w:eastAsia="sl-SI"/>
              </w:rPr>
              <w:t>Ocenjevalno obdobje</w:t>
            </w:r>
          </w:p>
        </w:tc>
        <w:tc>
          <w:tcPr>
            <w:tcW w:w="1853" w:type="dxa"/>
            <w:tcBorders>
              <w:top w:val="single" w:sz="8" w:space="0" w:color="auto"/>
              <w:left w:val="nil"/>
              <w:bottom w:val="single" w:sz="4" w:space="0" w:color="auto"/>
              <w:right w:val="single" w:sz="8" w:space="0" w:color="auto"/>
            </w:tcBorders>
            <w:shd w:val="clear" w:color="000000" w:fill="000000"/>
            <w:vAlign w:val="bottom"/>
            <w:hideMark/>
          </w:tcPr>
          <w:p w:rsidR="00E414A8" w:rsidRPr="00E414A8" w:rsidRDefault="00E414A8" w:rsidP="00E414A8">
            <w:pPr>
              <w:rPr>
                <w:rFonts w:eastAsia="Times New Roman"/>
                <w:b/>
                <w:bCs/>
                <w:color w:val="FFFFFF"/>
                <w:lang w:eastAsia="sl-SI"/>
              </w:rPr>
            </w:pPr>
            <w:r w:rsidRPr="00E414A8">
              <w:rPr>
                <w:rFonts w:eastAsia="Times New Roman"/>
                <w:b/>
                <w:bCs/>
                <w:color w:val="FFFFFF"/>
                <w:lang w:eastAsia="sl-SI"/>
              </w:rPr>
              <w:t xml:space="preserve">Oblike </w:t>
            </w:r>
          </w:p>
        </w:tc>
        <w:tc>
          <w:tcPr>
            <w:tcW w:w="1476" w:type="dxa"/>
            <w:tcBorders>
              <w:top w:val="single" w:sz="8" w:space="0" w:color="auto"/>
              <w:left w:val="nil"/>
              <w:bottom w:val="single" w:sz="4" w:space="0" w:color="auto"/>
              <w:right w:val="single" w:sz="8" w:space="0" w:color="auto"/>
            </w:tcBorders>
            <w:shd w:val="clear" w:color="000000" w:fill="000000"/>
            <w:vAlign w:val="bottom"/>
            <w:hideMark/>
          </w:tcPr>
          <w:p w:rsidR="00E414A8" w:rsidRPr="00E414A8" w:rsidRDefault="00E414A8" w:rsidP="00E414A8">
            <w:pPr>
              <w:rPr>
                <w:rFonts w:eastAsia="Times New Roman"/>
                <w:b/>
                <w:bCs/>
                <w:color w:val="FFFFFF"/>
                <w:lang w:eastAsia="sl-SI"/>
              </w:rPr>
            </w:pPr>
            <w:r w:rsidRPr="00E414A8">
              <w:rPr>
                <w:rFonts w:eastAsia="Times New Roman"/>
                <w:b/>
                <w:bCs/>
                <w:color w:val="FFFFFF"/>
                <w:lang w:eastAsia="sl-SI"/>
              </w:rPr>
              <w:t xml:space="preserve">Načini </w:t>
            </w:r>
          </w:p>
        </w:tc>
      </w:tr>
      <w:tr w:rsidR="00E414A8" w:rsidRPr="00E414A8" w:rsidTr="00BD7488">
        <w:trPr>
          <w:trHeight w:val="1503"/>
        </w:trPr>
        <w:tc>
          <w:tcPr>
            <w:tcW w:w="20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Uvod v anatomijo in fiziologijo, Celice in tkiva, Koža.</w:t>
            </w:r>
          </w:p>
        </w:tc>
        <w:tc>
          <w:tcPr>
            <w:tcW w:w="7708" w:type="dxa"/>
            <w:tcBorders>
              <w:top w:val="single" w:sz="4" w:space="0" w:color="auto"/>
              <w:left w:val="single" w:sz="4" w:space="0" w:color="auto"/>
              <w:bottom w:val="single" w:sz="4" w:space="0" w:color="auto"/>
              <w:right w:val="single" w:sz="4" w:space="0" w:color="auto"/>
            </w:tcBorders>
            <w:shd w:val="clear" w:color="auto" w:fill="auto"/>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Preverjanje razumevanja osnovnih pojmov anatomije in fiziologije ter zgradbe in funkcije celic in tkiv in osnovno zgradbo kože, podkožja in njenih derivatov. </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individualna</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ustno</w:t>
            </w:r>
          </w:p>
        </w:tc>
      </w:tr>
      <w:tr w:rsidR="00E414A8" w:rsidRPr="00E414A8" w:rsidTr="00BD7488">
        <w:trPr>
          <w:trHeight w:val="1002"/>
        </w:trPr>
        <w:tc>
          <w:tcPr>
            <w:tcW w:w="2099" w:type="dxa"/>
            <w:tcBorders>
              <w:top w:val="single" w:sz="4" w:space="0" w:color="auto"/>
              <w:left w:val="single" w:sz="4" w:space="0" w:color="auto"/>
              <w:bottom w:val="single" w:sz="4" w:space="0" w:color="auto"/>
              <w:right w:val="single" w:sz="4" w:space="0" w:color="auto"/>
            </w:tcBorders>
            <w:shd w:val="clear" w:color="auto" w:fill="auto"/>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Kostno-mišični sistem, Živčni sistem in čutila.</w:t>
            </w:r>
          </w:p>
        </w:tc>
        <w:tc>
          <w:tcPr>
            <w:tcW w:w="7708" w:type="dxa"/>
            <w:tcBorders>
              <w:top w:val="single" w:sz="4" w:space="0" w:color="auto"/>
              <w:left w:val="single" w:sz="4" w:space="0" w:color="auto"/>
              <w:bottom w:val="single" w:sz="4" w:space="0" w:color="auto"/>
              <w:right w:val="single" w:sz="4" w:space="0" w:color="auto"/>
            </w:tcBorders>
            <w:shd w:val="clear" w:color="auto" w:fill="auto"/>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Preverjanje poznavanja zgradbe in funkcij kostno-mišičnega sistema ter poznavanja zgradbe in delovanja živčnega sistema, čutil.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individualna</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pisno</w:t>
            </w:r>
          </w:p>
        </w:tc>
      </w:tr>
      <w:tr w:rsidR="00E414A8" w:rsidRPr="00E414A8" w:rsidTr="00BD7488">
        <w:trPr>
          <w:trHeight w:val="1002"/>
        </w:trPr>
        <w:tc>
          <w:tcPr>
            <w:tcW w:w="2099" w:type="dxa"/>
            <w:tcBorders>
              <w:top w:val="single" w:sz="4" w:space="0" w:color="auto"/>
              <w:left w:val="single" w:sz="4" w:space="0" w:color="auto"/>
              <w:bottom w:val="single" w:sz="4" w:space="0" w:color="auto"/>
              <w:right w:val="single" w:sz="4" w:space="0" w:color="auto"/>
            </w:tcBorders>
            <w:shd w:val="clear" w:color="auto" w:fill="auto"/>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Endokrini sistem. Krvni in limfni sistem.</w:t>
            </w:r>
          </w:p>
        </w:tc>
        <w:tc>
          <w:tcPr>
            <w:tcW w:w="7708" w:type="dxa"/>
            <w:tcBorders>
              <w:top w:val="single" w:sz="4" w:space="0" w:color="auto"/>
              <w:left w:val="single" w:sz="4" w:space="0" w:color="auto"/>
              <w:bottom w:val="single" w:sz="4" w:space="0" w:color="auto"/>
              <w:right w:val="single" w:sz="4" w:space="0" w:color="auto"/>
            </w:tcBorders>
            <w:shd w:val="clear" w:color="auto" w:fill="auto"/>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Preverjanje razumevanja sestave in funkcij krvnega in limfnega sistema, preverjanje ter vloge hormonov in žlez z notranjim izločanjem.</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II.</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individualna</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pisno</w:t>
            </w:r>
          </w:p>
        </w:tc>
      </w:tr>
      <w:tr w:rsidR="00E414A8" w:rsidRPr="00E414A8" w:rsidTr="00BD7488">
        <w:trPr>
          <w:trHeight w:val="1002"/>
        </w:trPr>
        <w:tc>
          <w:tcPr>
            <w:tcW w:w="2099" w:type="dxa"/>
            <w:tcBorders>
              <w:top w:val="single" w:sz="4" w:space="0" w:color="auto"/>
              <w:left w:val="single" w:sz="4" w:space="0" w:color="auto"/>
              <w:bottom w:val="single" w:sz="4" w:space="0" w:color="auto"/>
              <w:right w:val="single" w:sz="4" w:space="0" w:color="auto"/>
            </w:tcBorders>
            <w:shd w:val="clear" w:color="auto" w:fill="auto"/>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Dihalni sistem, Prebavni sistem. Izločala.</w:t>
            </w:r>
          </w:p>
        </w:tc>
        <w:tc>
          <w:tcPr>
            <w:tcW w:w="7708" w:type="dxa"/>
            <w:tcBorders>
              <w:top w:val="single" w:sz="4" w:space="0" w:color="auto"/>
              <w:left w:val="single" w:sz="4" w:space="0" w:color="auto"/>
              <w:bottom w:val="single" w:sz="4" w:space="0" w:color="auto"/>
              <w:right w:val="single" w:sz="4" w:space="0" w:color="auto"/>
            </w:tcBorders>
            <w:shd w:val="clear" w:color="auto" w:fill="auto"/>
            <w:hideMark/>
          </w:tcPr>
          <w:p w:rsidR="00E414A8" w:rsidRPr="00E414A8" w:rsidRDefault="00E414A8" w:rsidP="00E414A8">
            <w:pPr>
              <w:rPr>
                <w:rFonts w:ascii="Times New Roman" w:eastAsia="Times New Roman" w:hAnsi="Times New Roman" w:cs="Times New Roman"/>
                <w:lang w:eastAsia="sl-SI"/>
              </w:rPr>
            </w:pPr>
            <w:r w:rsidRPr="00E414A8">
              <w:rPr>
                <w:rFonts w:ascii="Times New Roman" w:eastAsia="Times New Roman" w:hAnsi="Times New Roman" w:cs="Times New Roman"/>
                <w:lang w:eastAsia="sl-SI"/>
              </w:rPr>
              <w:t>Preverjanje razumevanja dihalnega procesa, izmenjave plinov, zgradbe in funkcije prebavil ter presnove hranil. Preverjanje razumevanja sestave in delovanja izločal.</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II.</w:t>
            </w:r>
          </w:p>
        </w:tc>
        <w:tc>
          <w:tcPr>
            <w:tcW w:w="18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individualna</w:t>
            </w:r>
          </w:p>
        </w:tc>
        <w:tc>
          <w:tcPr>
            <w:tcW w:w="14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414A8" w:rsidRPr="00E414A8" w:rsidRDefault="00E414A8" w:rsidP="00E414A8">
            <w:pPr>
              <w:rPr>
                <w:rFonts w:eastAsia="Times New Roman"/>
                <w:sz w:val="20"/>
                <w:szCs w:val="20"/>
                <w:lang w:eastAsia="sl-SI"/>
              </w:rPr>
            </w:pPr>
            <w:r w:rsidRPr="00E414A8">
              <w:rPr>
                <w:rFonts w:eastAsia="Times New Roman"/>
                <w:sz w:val="20"/>
                <w:szCs w:val="20"/>
                <w:lang w:eastAsia="sl-SI"/>
              </w:rPr>
              <w:t>ustno</w:t>
            </w:r>
          </w:p>
        </w:tc>
      </w:tr>
    </w:tbl>
    <w:p w:rsidR="00E02196" w:rsidRPr="00E02196" w:rsidRDefault="00E02196" w:rsidP="00E02196"/>
    <w:p w:rsidR="00294106" w:rsidRDefault="00294106" w:rsidP="00294106"/>
    <w:p w:rsidR="00294106" w:rsidRDefault="00E414A8" w:rsidP="00246D6A">
      <w:r w:rsidRPr="00E414A8">
        <w:t xml:space="preserve">Minimalni standardi znanja so določeni na podlagi katalogov znanja. MSZ je tisto znanje, ki ga mora dijak izkazati za pozitivno oceno. Dijak lahko pridobi tudi dodatno oceno po dogovoru, vendar ta ne nadomešča predvidenega ocenjevanja </w:t>
      </w:r>
      <w:proofErr w:type="spellStart"/>
      <w:r w:rsidRPr="00E414A8">
        <w:t>znanja</w:t>
      </w:r>
      <w:r w:rsidR="00294106">
        <w:t>Zdravila</w:t>
      </w:r>
      <w:proofErr w:type="spellEnd"/>
    </w:p>
    <w:p w:rsidR="005507FA" w:rsidRDefault="005507FA" w:rsidP="005507FA"/>
    <w:p w:rsidR="005507FA" w:rsidRPr="005507FA" w:rsidRDefault="005507FA" w:rsidP="005507FA">
      <w:pPr>
        <w:rPr>
          <w:b/>
          <w:i/>
          <w:sz w:val="28"/>
          <w:szCs w:val="28"/>
        </w:rPr>
      </w:pPr>
      <w:r w:rsidRPr="005507FA">
        <w:rPr>
          <w:b/>
          <w:i/>
          <w:sz w:val="28"/>
          <w:szCs w:val="28"/>
        </w:rPr>
        <w:t>Zdravila - teorija</w:t>
      </w:r>
    </w:p>
    <w:p w:rsidR="001A5B22" w:rsidRDefault="001A5B22" w:rsidP="001A5B22"/>
    <w:tbl>
      <w:tblPr>
        <w:tblW w:w="14459" w:type="dxa"/>
        <w:tblCellMar>
          <w:left w:w="70" w:type="dxa"/>
          <w:right w:w="70" w:type="dxa"/>
        </w:tblCellMar>
        <w:tblLook w:val="04A0" w:firstRow="1" w:lastRow="0" w:firstColumn="1" w:lastColumn="0" w:noHBand="0" w:noVBand="1"/>
      </w:tblPr>
      <w:tblGrid>
        <w:gridCol w:w="2560"/>
        <w:gridCol w:w="7930"/>
        <w:gridCol w:w="1568"/>
        <w:gridCol w:w="1197"/>
        <w:gridCol w:w="1204"/>
      </w:tblGrid>
      <w:tr w:rsidR="000A4831" w:rsidRPr="000A4831" w:rsidTr="00246D6A">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w:t>
            </w:r>
          </w:p>
        </w:tc>
        <w:tc>
          <w:tcPr>
            <w:tcW w:w="7930"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SSI farmacevtski tehnik</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197" w:type="dxa"/>
            <w:tcBorders>
              <w:top w:val="nil"/>
              <w:left w:val="nil"/>
              <w:bottom w:val="nil"/>
              <w:right w:val="nil"/>
            </w:tcBorders>
            <w:shd w:val="clear" w:color="auto" w:fill="auto"/>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04" w:type="dxa"/>
            <w:tcBorders>
              <w:top w:val="nil"/>
              <w:left w:val="nil"/>
              <w:bottom w:val="nil"/>
              <w:right w:val="nil"/>
            </w:tcBorders>
            <w:shd w:val="clear" w:color="auto" w:fill="auto"/>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246D6A">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Programska enota:</w:t>
            </w:r>
          </w:p>
        </w:tc>
        <w:tc>
          <w:tcPr>
            <w:tcW w:w="7930"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ZDRAVILA- teorija</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04"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246D6A">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Letnik:</w:t>
            </w:r>
          </w:p>
        </w:tc>
        <w:tc>
          <w:tcPr>
            <w:tcW w:w="7930"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04"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246D6A">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Letno št. ur:</w:t>
            </w:r>
          </w:p>
        </w:tc>
        <w:tc>
          <w:tcPr>
            <w:tcW w:w="7930"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64</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04"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246D6A">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Predvideno št. ocen</w:t>
            </w:r>
          </w:p>
        </w:tc>
        <w:tc>
          <w:tcPr>
            <w:tcW w:w="7930"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4</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1204"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246D6A">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Ocenjevalne vsebine</w:t>
            </w:r>
          </w:p>
        </w:tc>
        <w:tc>
          <w:tcPr>
            <w:tcW w:w="7930" w:type="dxa"/>
            <w:tcBorders>
              <w:top w:val="single" w:sz="4" w:space="0" w:color="auto"/>
              <w:left w:val="nil"/>
              <w:bottom w:val="single" w:sz="4" w:space="0" w:color="auto"/>
              <w:right w:val="single" w:sz="8" w:space="0" w:color="auto"/>
            </w:tcBorders>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Ocenjevalno obdobje</w:t>
            </w:r>
          </w:p>
        </w:tc>
        <w:tc>
          <w:tcPr>
            <w:tcW w:w="1197"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Oblike </w:t>
            </w:r>
          </w:p>
        </w:tc>
        <w:tc>
          <w:tcPr>
            <w:tcW w:w="1204"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Načini </w:t>
            </w:r>
          </w:p>
        </w:tc>
      </w:tr>
      <w:tr w:rsidR="000A4831" w:rsidRPr="000A4831" w:rsidTr="00246D6A">
        <w:trPr>
          <w:trHeight w:val="4488"/>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ZDRAVILO, ZDRAVILNA UČINKOVINA, DELOVANJE ZDRAVIL, ANORGANSKE ZDRAVILNE UČINKOVINE</w:t>
            </w:r>
          </w:p>
        </w:tc>
        <w:tc>
          <w:tcPr>
            <w:tcW w:w="7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Razume izraz farmacevtska kemija in kaj zavzema</w:t>
            </w:r>
            <w:r w:rsidRPr="000A4831">
              <w:rPr>
                <w:rFonts w:eastAsia="Times New Roman"/>
                <w:sz w:val="20"/>
                <w:szCs w:val="20"/>
                <w:lang w:eastAsia="sl-SI"/>
              </w:rPr>
              <w:br/>
              <w:t xml:space="preserve">• Pozna definicijo zdravilne učinkovine </w:t>
            </w:r>
            <w:r w:rsidRPr="000A4831">
              <w:rPr>
                <w:rFonts w:eastAsia="Times New Roman"/>
                <w:sz w:val="20"/>
                <w:szCs w:val="20"/>
                <w:lang w:eastAsia="sl-SI"/>
              </w:rPr>
              <w:br/>
              <w:t>• Razlikuje med pojmoma zdravilna učinkovina in zdravilo</w:t>
            </w:r>
            <w:r w:rsidRPr="000A4831">
              <w:rPr>
                <w:rFonts w:eastAsia="Times New Roman"/>
                <w:sz w:val="20"/>
                <w:szCs w:val="20"/>
                <w:lang w:eastAsia="sl-SI"/>
              </w:rPr>
              <w:br/>
              <w:t>• Razloži kako delujejo zdravila in pomen fizikalno kemijskih lastnosti učinkovin</w:t>
            </w:r>
            <w:r w:rsidRPr="000A4831">
              <w:rPr>
                <w:rFonts w:eastAsia="Times New Roman"/>
                <w:sz w:val="20"/>
                <w:szCs w:val="20"/>
                <w:lang w:eastAsia="sl-SI"/>
              </w:rPr>
              <w:br/>
              <w:t xml:space="preserve">• Pozna različna poimenovanja zdravilnih učinkovin in zdravil </w:t>
            </w:r>
            <w:r w:rsidRPr="000A4831">
              <w:rPr>
                <w:rFonts w:eastAsia="Times New Roman"/>
                <w:sz w:val="20"/>
                <w:szCs w:val="20"/>
                <w:lang w:eastAsia="sl-SI"/>
              </w:rPr>
              <w:br/>
              <w:t xml:space="preserve">• Pozna uporabo anorganskih učinkovin </w:t>
            </w:r>
            <w:r w:rsidRPr="000A4831">
              <w:rPr>
                <w:rFonts w:eastAsia="Times New Roman"/>
                <w:sz w:val="20"/>
                <w:szCs w:val="20"/>
                <w:lang w:eastAsia="sl-SI"/>
              </w:rPr>
              <w:br/>
              <w:t>• Razloži fiziološki pomen alkalijskih elementov  (1. skupine periodnega sistema)</w:t>
            </w:r>
            <w:r w:rsidRPr="000A4831">
              <w:rPr>
                <w:rFonts w:eastAsia="Times New Roman"/>
                <w:sz w:val="20"/>
                <w:szCs w:val="20"/>
                <w:lang w:eastAsia="sl-SI"/>
              </w:rPr>
              <w:br/>
              <w:t>• Pozna terapevtsko delovanje litijevih, natrijevih in kalijevih anorganskih spojin</w:t>
            </w:r>
            <w:r w:rsidRPr="000A4831">
              <w:rPr>
                <w:rFonts w:eastAsia="Times New Roman"/>
                <w:sz w:val="20"/>
                <w:szCs w:val="20"/>
                <w:lang w:eastAsia="sl-SI"/>
              </w:rPr>
              <w:br/>
              <w:t>• Pozna kemijske lastnosti in fiziološki pomen elementov 2. skupine PS</w:t>
            </w:r>
            <w:r w:rsidRPr="000A4831">
              <w:rPr>
                <w:rFonts w:eastAsia="Times New Roman"/>
                <w:sz w:val="20"/>
                <w:szCs w:val="20"/>
                <w:lang w:eastAsia="sl-SI"/>
              </w:rPr>
              <w:br/>
              <w:t>• Pojasni pomen Mg 2+ in Ca2+ ionov v organizmu</w:t>
            </w:r>
            <w:r w:rsidRPr="000A4831">
              <w:rPr>
                <w:rFonts w:eastAsia="Times New Roman"/>
                <w:sz w:val="20"/>
                <w:szCs w:val="20"/>
                <w:lang w:eastAsia="sl-SI"/>
              </w:rPr>
              <w:br/>
              <w:t>• Pozna farmacevtsko pomembne spojine magnezija</w:t>
            </w:r>
            <w:r w:rsidRPr="000A4831">
              <w:rPr>
                <w:rFonts w:eastAsia="Times New Roman"/>
                <w:sz w:val="20"/>
                <w:szCs w:val="20"/>
                <w:lang w:eastAsia="sl-SI"/>
              </w:rPr>
              <w:br/>
              <w:t xml:space="preserve">• Pojasni razliko med </w:t>
            </w:r>
            <w:proofErr w:type="spellStart"/>
            <w:r w:rsidRPr="000A4831">
              <w:rPr>
                <w:rFonts w:eastAsia="Times New Roman"/>
                <w:sz w:val="20"/>
                <w:szCs w:val="20"/>
                <w:lang w:eastAsia="sl-SI"/>
              </w:rPr>
              <w:t>hipokalcemijo</w:t>
            </w:r>
            <w:proofErr w:type="spellEnd"/>
            <w:r w:rsidRPr="000A4831">
              <w:rPr>
                <w:rFonts w:eastAsia="Times New Roman"/>
                <w:sz w:val="20"/>
                <w:szCs w:val="20"/>
                <w:lang w:eastAsia="sl-SI"/>
              </w:rPr>
              <w:t xml:space="preserve"> in </w:t>
            </w:r>
            <w:proofErr w:type="spellStart"/>
            <w:r w:rsidRPr="000A4831">
              <w:rPr>
                <w:rFonts w:eastAsia="Times New Roman"/>
                <w:sz w:val="20"/>
                <w:szCs w:val="20"/>
                <w:lang w:eastAsia="sl-SI"/>
              </w:rPr>
              <w:t>hiperkalcemijo</w:t>
            </w:r>
            <w:proofErr w:type="spellEnd"/>
            <w:r w:rsidRPr="000A4831">
              <w:rPr>
                <w:rFonts w:eastAsia="Times New Roman"/>
                <w:sz w:val="20"/>
                <w:szCs w:val="20"/>
                <w:lang w:eastAsia="sl-SI"/>
              </w:rPr>
              <w:br/>
              <w:t>• Našteje farmacevtsko pomembne anorganske spojine kalcija</w:t>
            </w:r>
            <w:r w:rsidRPr="000A4831">
              <w:rPr>
                <w:rFonts w:eastAsia="Times New Roman"/>
                <w:sz w:val="20"/>
                <w:szCs w:val="20"/>
                <w:lang w:eastAsia="sl-SI"/>
              </w:rPr>
              <w:br/>
              <w:t xml:space="preserve">• Pozna uporabo barija in barijevih spojin  </w:t>
            </w:r>
            <w:r w:rsidRPr="000A4831">
              <w:rPr>
                <w:rFonts w:eastAsia="Times New Roman"/>
                <w:sz w:val="20"/>
                <w:szCs w:val="20"/>
                <w:lang w:eastAsia="sl-SI"/>
              </w:rPr>
              <w:br/>
              <w:t xml:space="preserve"> • Pozna kemijske lastnosti 3. skupine PS</w:t>
            </w:r>
            <w:r w:rsidRPr="000A4831">
              <w:rPr>
                <w:rFonts w:eastAsia="Times New Roman"/>
                <w:sz w:val="20"/>
                <w:szCs w:val="20"/>
                <w:lang w:eastAsia="sl-SI"/>
              </w:rPr>
              <w:br/>
              <w:t>• Našteje farmacevtsko pomembni borovi spojini in njuno terapevtsko delovanje</w:t>
            </w:r>
            <w:r w:rsidRPr="000A4831">
              <w:rPr>
                <w:rFonts w:eastAsia="Times New Roman"/>
                <w:sz w:val="20"/>
                <w:szCs w:val="20"/>
                <w:lang w:eastAsia="sl-SI"/>
              </w:rPr>
              <w:br/>
              <w:t>• Pojasni delovanje terapevtsko pomembnih aluminijevih spojin</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w:t>
            </w:r>
          </w:p>
        </w:tc>
      </w:tr>
      <w:tr w:rsidR="000A4831" w:rsidRPr="000A4831" w:rsidTr="00246D6A">
        <w:trPr>
          <w:trHeight w:val="402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lastRenderedPageBreak/>
              <w:t xml:space="preserve">ANORGANSKE ZDRAVILNE UČINKOVINE: 3., 4. 5., 6.,7. SKUPINA PERIODNEGA SISTEMA, PREHODNI ELEMENTI STRANSKI SKUPINI PS,  ORGANSKE ZDRAVILNE UČINKOVINE: ALIFATSKI OGLJIKOVODIKI, ORGANSKE KISIKOVE SPOJINE </w:t>
            </w:r>
          </w:p>
        </w:tc>
        <w:tc>
          <w:tcPr>
            <w:tcW w:w="7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Razloži kemijske lastnosti 4. skupine PS</w:t>
            </w:r>
            <w:r w:rsidRPr="000A4831">
              <w:rPr>
                <w:rFonts w:eastAsia="Times New Roman"/>
                <w:sz w:val="20"/>
                <w:szCs w:val="20"/>
                <w:lang w:eastAsia="sl-SI"/>
              </w:rPr>
              <w:br/>
              <w:t>• Pozna farmacevtsko pomembni spojini ogljika</w:t>
            </w:r>
            <w:r w:rsidRPr="000A4831">
              <w:rPr>
                <w:rFonts w:eastAsia="Times New Roman"/>
                <w:sz w:val="20"/>
                <w:szCs w:val="20"/>
                <w:lang w:eastAsia="sl-SI"/>
              </w:rPr>
              <w:br/>
              <w:t>• Razloži delovanje silicija in silicijevih spojin</w:t>
            </w:r>
            <w:r w:rsidRPr="000A4831">
              <w:rPr>
                <w:rFonts w:eastAsia="Times New Roman"/>
                <w:sz w:val="20"/>
                <w:szCs w:val="20"/>
                <w:lang w:eastAsia="sl-SI"/>
              </w:rPr>
              <w:br/>
              <w:t>• Pozna kemijske lastnosti 5. skupine PS</w:t>
            </w:r>
            <w:r w:rsidRPr="000A4831">
              <w:rPr>
                <w:rFonts w:eastAsia="Times New Roman"/>
                <w:sz w:val="20"/>
                <w:szCs w:val="20"/>
                <w:lang w:eastAsia="sl-SI"/>
              </w:rPr>
              <w:br/>
              <w:t>• Pozna lastnosti in uporabnost dušikovih spojin</w:t>
            </w:r>
            <w:r w:rsidRPr="000A4831">
              <w:rPr>
                <w:rFonts w:eastAsia="Times New Roman"/>
                <w:sz w:val="20"/>
                <w:szCs w:val="20"/>
                <w:lang w:eastAsia="sl-SI"/>
              </w:rPr>
              <w:br/>
              <w:t>• Pozna uporabo fosforjevih spojin v farmaciji</w:t>
            </w:r>
            <w:r w:rsidRPr="000A4831">
              <w:rPr>
                <w:rFonts w:eastAsia="Times New Roman"/>
                <w:sz w:val="20"/>
                <w:szCs w:val="20"/>
                <w:lang w:eastAsia="sl-SI"/>
              </w:rPr>
              <w:br/>
              <w:t>• Pozna uporabo bizmutovih spojin v farmaciji                                                                  • Pojasni pomen kisikovih spojin v vsakdanjem življenju in v farmaciji</w:t>
            </w:r>
            <w:r w:rsidRPr="000A4831">
              <w:rPr>
                <w:rFonts w:eastAsia="Times New Roman"/>
                <w:sz w:val="20"/>
                <w:szCs w:val="20"/>
                <w:lang w:eastAsia="sl-SI"/>
              </w:rPr>
              <w:br/>
              <w:t>• Razloži uporabo in pomembnost vode v farmacevtski industriji</w:t>
            </w:r>
            <w:r w:rsidRPr="000A4831">
              <w:rPr>
                <w:rFonts w:eastAsia="Times New Roman"/>
                <w:sz w:val="20"/>
                <w:szCs w:val="20"/>
                <w:lang w:eastAsia="sl-SI"/>
              </w:rPr>
              <w:br/>
              <w:t>• Pozna uporabo žvepla in žveplovih spojin v terapevtske namene.</w:t>
            </w:r>
            <w:r w:rsidRPr="000A4831">
              <w:rPr>
                <w:rFonts w:eastAsia="Times New Roman"/>
                <w:sz w:val="20"/>
                <w:szCs w:val="20"/>
                <w:lang w:eastAsia="sl-SI"/>
              </w:rPr>
              <w:br/>
              <w:t>• Pozna selen in njegovo uporabo</w:t>
            </w:r>
            <w:r w:rsidRPr="000A4831">
              <w:rPr>
                <w:rFonts w:eastAsia="Times New Roman"/>
                <w:sz w:val="20"/>
                <w:szCs w:val="20"/>
                <w:lang w:eastAsia="sl-SI"/>
              </w:rPr>
              <w:br/>
              <w:t>• Pozna kemijske lastnosti 7. skupine PS</w:t>
            </w:r>
            <w:r w:rsidRPr="000A4831">
              <w:rPr>
                <w:rFonts w:eastAsia="Times New Roman"/>
                <w:sz w:val="20"/>
                <w:szCs w:val="20"/>
                <w:lang w:eastAsia="sl-SI"/>
              </w:rPr>
              <w:br/>
              <w:t>• Pojasni pomen fluoridov v zdravju zob</w:t>
            </w:r>
            <w:r w:rsidRPr="000A4831">
              <w:rPr>
                <w:rFonts w:eastAsia="Times New Roman"/>
                <w:sz w:val="20"/>
                <w:szCs w:val="20"/>
                <w:lang w:eastAsia="sl-SI"/>
              </w:rPr>
              <w:br/>
              <w:t>• Razloži razliko med klorom in klorovimi spojinami</w:t>
            </w:r>
            <w:r w:rsidRPr="000A4831">
              <w:rPr>
                <w:rFonts w:eastAsia="Times New Roman"/>
                <w:sz w:val="20"/>
                <w:szCs w:val="20"/>
                <w:lang w:eastAsia="sl-SI"/>
              </w:rPr>
              <w:br/>
              <w:t>• Razume pomembnost uporabe joda in jodovih spojin v farmaciji</w:t>
            </w:r>
            <w:r w:rsidRPr="000A4831">
              <w:rPr>
                <w:rFonts w:eastAsia="Times New Roman"/>
                <w:sz w:val="20"/>
                <w:szCs w:val="20"/>
                <w:lang w:eastAsia="sl-SI"/>
              </w:rPr>
              <w:br/>
              <w:t>• Našteje lastnosti prehodnih elementov</w:t>
            </w:r>
            <w:r w:rsidRPr="000A4831">
              <w:rPr>
                <w:rFonts w:eastAsia="Times New Roman"/>
                <w:sz w:val="20"/>
                <w:szCs w:val="20"/>
                <w:lang w:eastAsia="sl-SI"/>
              </w:rPr>
              <w:br/>
              <w:t>• Pozna uporabo mangana v farmaciji</w:t>
            </w:r>
            <w:r w:rsidRPr="000A4831">
              <w:rPr>
                <w:rFonts w:eastAsia="Times New Roman"/>
                <w:sz w:val="20"/>
                <w:szCs w:val="20"/>
                <w:lang w:eastAsia="sl-SI"/>
              </w:rPr>
              <w:br/>
              <w:t>• Pojasni pomen železa v organizmu</w:t>
            </w:r>
            <w:r w:rsidRPr="000A4831">
              <w:rPr>
                <w:rFonts w:eastAsia="Times New Roman"/>
                <w:sz w:val="20"/>
                <w:szCs w:val="20"/>
                <w:lang w:eastAsia="sl-SI"/>
              </w:rPr>
              <w:br/>
              <w:t>• Razume metabolizem in zdravljenje z železovimi pripravki                                            • Pozna terapevtski pomen srebra in srebrovih spojin</w:t>
            </w:r>
            <w:r w:rsidRPr="000A4831">
              <w:rPr>
                <w:rFonts w:eastAsia="Times New Roman"/>
                <w:sz w:val="20"/>
                <w:szCs w:val="20"/>
                <w:lang w:eastAsia="sl-SI"/>
              </w:rPr>
              <w:br/>
              <w:t>• Pojasni pomen cinka in cinkovih spojin v organizmu in v terapevtskih pripravkih</w:t>
            </w:r>
            <w:r w:rsidRPr="000A4831">
              <w:rPr>
                <w:rFonts w:eastAsia="Times New Roman"/>
                <w:sz w:val="20"/>
                <w:szCs w:val="20"/>
                <w:lang w:eastAsia="sl-SI"/>
              </w:rPr>
              <w:br/>
              <w:t xml:space="preserve">• Razume pomen </w:t>
            </w:r>
            <w:proofErr w:type="spellStart"/>
            <w:r w:rsidRPr="000A4831">
              <w:rPr>
                <w:rFonts w:eastAsia="Times New Roman"/>
                <w:sz w:val="20"/>
                <w:szCs w:val="20"/>
                <w:lang w:eastAsia="sl-SI"/>
              </w:rPr>
              <w:t>kemizma</w:t>
            </w:r>
            <w:proofErr w:type="spellEnd"/>
            <w:r w:rsidRPr="000A4831">
              <w:rPr>
                <w:rFonts w:eastAsia="Times New Roman"/>
                <w:sz w:val="20"/>
                <w:szCs w:val="20"/>
                <w:lang w:eastAsia="sl-SI"/>
              </w:rPr>
              <w:t xml:space="preserve"> organskih spojin</w:t>
            </w:r>
            <w:r w:rsidRPr="000A4831">
              <w:rPr>
                <w:rFonts w:eastAsia="Times New Roman"/>
                <w:sz w:val="20"/>
                <w:szCs w:val="20"/>
                <w:lang w:eastAsia="sl-SI"/>
              </w:rPr>
              <w:br/>
              <w:t>• Našteje vrste alifatskih ogljikovodikov in njihove značilnosti</w:t>
            </w:r>
            <w:r w:rsidRPr="000A4831">
              <w:rPr>
                <w:rFonts w:eastAsia="Times New Roman"/>
                <w:sz w:val="20"/>
                <w:szCs w:val="20"/>
                <w:lang w:eastAsia="sl-SI"/>
              </w:rPr>
              <w:br/>
              <w:t>• Pozna uporabo tekočega in trdega parafina v farmaciji</w:t>
            </w:r>
            <w:r w:rsidRPr="000A4831">
              <w:rPr>
                <w:rFonts w:eastAsia="Times New Roman"/>
                <w:sz w:val="20"/>
                <w:szCs w:val="20"/>
                <w:lang w:eastAsia="sl-SI"/>
              </w:rPr>
              <w:br/>
              <w:t>• Pozna uporabo belega vazelina v farmaciji</w:t>
            </w:r>
            <w:r w:rsidRPr="000A4831">
              <w:rPr>
                <w:rFonts w:eastAsia="Times New Roman"/>
                <w:sz w:val="20"/>
                <w:szCs w:val="20"/>
                <w:lang w:eastAsia="sl-SI"/>
              </w:rPr>
              <w:br/>
              <w:t xml:space="preserve">• Pozna uporabo </w:t>
            </w:r>
            <w:proofErr w:type="spellStart"/>
            <w:r w:rsidRPr="000A4831">
              <w:rPr>
                <w:rFonts w:eastAsia="Times New Roman"/>
                <w:sz w:val="20"/>
                <w:szCs w:val="20"/>
                <w:lang w:eastAsia="sl-SI"/>
              </w:rPr>
              <w:t>ihtamola</w:t>
            </w:r>
            <w:proofErr w:type="spellEnd"/>
            <w:r w:rsidRPr="000A4831">
              <w:rPr>
                <w:rFonts w:eastAsia="Times New Roman"/>
                <w:sz w:val="20"/>
                <w:szCs w:val="20"/>
                <w:lang w:eastAsia="sl-SI"/>
              </w:rPr>
              <w:br/>
              <w:t>• Našteje organske kisikove spojine</w:t>
            </w:r>
            <w:r w:rsidRPr="000A4831">
              <w:rPr>
                <w:rFonts w:eastAsia="Times New Roman"/>
                <w:sz w:val="20"/>
                <w:szCs w:val="20"/>
                <w:lang w:eastAsia="sl-SI"/>
              </w:rPr>
              <w:br/>
              <w:t>• Pozna razliko med primarnimi, sekundarnimi in terciarnimi alkoholi</w:t>
            </w:r>
            <w:r w:rsidRPr="000A4831">
              <w:rPr>
                <w:rFonts w:eastAsia="Times New Roman"/>
                <w:sz w:val="20"/>
                <w:szCs w:val="20"/>
                <w:lang w:eastAsia="sl-SI"/>
              </w:rPr>
              <w:br/>
              <w:t>• Našteje fizikalno kemijske lastnosti alkoholov, pozna lastnosti, uporabo etanola in glicerola</w:t>
            </w:r>
            <w:r w:rsidRPr="000A4831">
              <w:rPr>
                <w:rFonts w:eastAsia="Times New Roman"/>
                <w:sz w:val="20"/>
                <w:szCs w:val="20"/>
                <w:lang w:eastAsia="sl-SI"/>
              </w:rPr>
              <w:br/>
              <w:t xml:space="preserve">•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 in ustno</w:t>
            </w:r>
          </w:p>
        </w:tc>
      </w:tr>
      <w:tr w:rsidR="000A4831" w:rsidRPr="000A4831" w:rsidTr="00246D6A">
        <w:trPr>
          <w:trHeight w:val="8192"/>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lastRenderedPageBreak/>
              <w:t>ALDEHIDI, KETONI,</w:t>
            </w:r>
            <w:r w:rsidRPr="000A4831">
              <w:rPr>
                <w:rFonts w:eastAsia="Times New Roman"/>
                <w:sz w:val="20"/>
                <w:szCs w:val="20"/>
                <w:lang w:eastAsia="sl-SI"/>
              </w:rPr>
              <w:br/>
              <w:t>KARBOKSILNE KISLINE MAŠČOBNE KISLINE, DERIVATI KARBOKSILNIH KISLIN ESTRI, AMIDI, AMINI AMINOKISLINE, BELJAKOVINE, STEROIDNE SPOJINE, AROMATSKE SPOJINE</w:t>
            </w:r>
          </w:p>
        </w:tc>
        <w:tc>
          <w:tcPr>
            <w:tcW w:w="79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Razume nastanek, formulo in poimenovanje aldehidov.</w:t>
            </w:r>
            <w:r w:rsidRPr="000A4831">
              <w:rPr>
                <w:rFonts w:eastAsia="Times New Roman"/>
                <w:sz w:val="20"/>
                <w:szCs w:val="20"/>
                <w:lang w:eastAsia="sl-SI"/>
              </w:rPr>
              <w:br/>
              <w:t xml:space="preserve">• Pozna lastnosti in uporabo </w:t>
            </w:r>
            <w:proofErr w:type="spellStart"/>
            <w:r w:rsidRPr="000A4831">
              <w:rPr>
                <w:rFonts w:eastAsia="Times New Roman"/>
                <w:sz w:val="20"/>
                <w:szCs w:val="20"/>
                <w:lang w:eastAsia="sl-SI"/>
              </w:rPr>
              <w:t>urotropina</w:t>
            </w:r>
            <w:proofErr w:type="spellEnd"/>
            <w:r w:rsidRPr="000A4831">
              <w:rPr>
                <w:rFonts w:eastAsia="Times New Roman"/>
                <w:sz w:val="20"/>
                <w:szCs w:val="20"/>
                <w:lang w:eastAsia="sl-SI"/>
              </w:rPr>
              <w:br/>
              <w:t>• Pozna formulo ketonov</w:t>
            </w:r>
            <w:r w:rsidRPr="000A4831">
              <w:rPr>
                <w:rFonts w:eastAsia="Times New Roman"/>
                <w:sz w:val="20"/>
                <w:szCs w:val="20"/>
                <w:lang w:eastAsia="sl-SI"/>
              </w:rPr>
              <w:br/>
              <w:t>• Pozna ketona aceton in kafro ter njuno uporabo</w:t>
            </w:r>
            <w:r w:rsidRPr="000A4831">
              <w:rPr>
                <w:rFonts w:eastAsia="Times New Roman"/>
                <w:sz w:val="20"/>
                <w:szCs w:val="20"/>
                <w:lang w:eastAsia="sl-SI"/>
              </w:rPr>
              <w:br/>
              <w:t>• Napiše splošno formulo kislin</w:t>
            </w:r>
            <w:r w:rsidRPr="000A4831">
              <w:rPr>
                <w:rFonts w:eastAsia="Times New Roman"/>
                <w:sz w:val="20"/>
                <w:szCs w:val="20"/>
                <w:lang w:eastAsia="sl-SI"/>
              </w:rPr>
              <w:br/>
              <w:t>• Pozna lastnosti kislin</w:t>
            </w:r>
            <w:r w:rsidRPr="000A4831">
              <w:rPr>
                <w:rFonts w:eastAsia="Times New Roman"/>
                <w:sz w:val="20"/>
                <w:szCs w:val="20"/>
                <w:lang w:eastAsia="sl-SI"/>
              </w:rPr>
              <w:br/>
              <w:t>• Pozna uporabo ocetne kisline                                                                                         • Razlikuje med nasičenimi in nenasičenimi maščobnimi kislinami</w:t>
            </w:r>
            <w:r w:rsidRPr="000A4831">
              <w:rPr>
                <w:rFonts w:eastAsia="Times New Roman"/>
                <w:sz w:val="20"/>
                <w:szCs w:val="20"/>
                <w:lang w:eastAsia="sl-SI"/>
              </w:rPr>
              <w:br/>
              <w:t>• Razloži kaj so masti in olja</w:t>
            </w:r>
            <w:r w:rsidRPr="000A4831">
              <w:rPr>
                <w:rFonts w:eastAsia="Times New Roman"/>
                <w:sz w:val="20"/>
                <w:szCs w:val="20"/>
                <w:lang w:eastAsia="sl-SI"/>
              </w:rPr>
              <w:br/>
              <w:t>• Pozna uporabo stearinske kisline, mlečne, citronske in vinske kisline                   Razume pomen derivatov karboksilnih kislin v sintezi zdravil                                                           • Pojasni pripravo estrov</w:t>
            </w:r>
            <w:r w:rsidRPr="000A4831">
              <w:rPr>
                <w:rFonts w:eastAsia="Times New Roman"/>
                <w:sz w:val="20"/>
                <w:szCs w:val="20"/>
                <w:lang w:eastAsia="sl-SI"/>
              </w:rPr>
              <w:br/>
              <w:t>• Pozna pomen estrov v farmaciji</w:t>
            </w:r>
            <w:r w:rsidRPr="000A4831">
              <w:rPr>
                <w:rFonts w:eastAsia="Times New Roman"/>
                <w:sz w:val="20"/>
                <w:szCs w:val="20"/>
                <w:lang w:eastAsia="sl-SI"/>
              </w:rPr>
              <w:br/>
              <w:t>• Razlikuje vrste amidov</w:t>
            </w:r>
            <w:r w:rsidRPr="000A4831">
              <w:rPr>
                <w:rFonts w:eastAsia="Times New Roman"/>
                <w:sz w:val="20"/>
                <w:szCs w:val="20"/>
                <w:lang w:eastAsia="sl-SI"/>
              </w:rPr>
              <w:br/>
              <w:t>• Razume pomen uporabe amidov v farmaciji</w:t>
            </w:r>
            <w:r w:rsidRPr="000A4831">
              <w:rPr>
                <w:rFonts w:eastAsia="Times New Roman"/>
                <w:sz w:val="20"/>
                <w:szCs w:val="20"/>
                <w:lang w:eastAsia="sl-SI"/>
              </w:rPr>
              <w:br/>
              <w:t>• Našteje primer učinkovine v obliki amida</w:t>
            </w:r>
            <w:r w:rsidRPr="000A4831">
              <w:rPr>
                <w:rFonts w:eastAsia="Times New Roman"/>
                <w:sz w:val="20"/>
                <w:szCs w:val="20"/>
                <w:lang w:eastAsia="sl-SI"/>
              </w:rPr>
              <w:br/>
              <w:t>• Pojasni pomembnost organskih dušikovih spojin</w:t>
            </w:r>
            <w:r w:rsidRPr="000A4831">
              <w:rPr>
                <w:rFonts w:eastAsia="Times New Roman"/>
                <w:sz w:val="20"/>
                <w:szCs w:val="20"/>
                <w:lang w:eastAsia="sl-SI"/>
              </w:rPr>
              <w:br/>
              <w:t>• pozna nekatere farmacevtsko pomembne organske dušikove in žveplove spojine           • Opiše kemijsko zgradbo aminokislin in beljakovin</w:t>
            </w:r>
            <w:r w:rsidRPr="000A4831">
              <w:rPr>
                <w:rFonts w:eastAsia="Times New Roman"/>
                <w:sz w:val="20"/>
                <w:szCs w:val="20"/>
                <w:lang w:eastAsia="sl-SI"/>
              </w:rPr>
              <w:br/>
              <w:t>• Pozna naloge beljakovin v telesu</w:t>
            </w:r>
            <w:r w:rsidRPr="000A4831">
              <w:rPr>
                <w:rFonts w:eastAsia="Times New Roman"/>
                <w:sz w:val="20"/>
                <w:szCs w:val="20"/>
                <w:lang w:eastAsia="sl-SI"/>
              </w:rPr>
              <w:br/>
              <w:t>• Našteje primere fiziološko pomembnih steroidnih spojin</w:t>
            </w:r>
            <w:r w:rsidRPr="000A4831">
              <w:rPr>
                <w:rFonts w:eastAsia="Times New Roman"/>
                <w:sz w:val="20"/>
                <w:szCs w:val="20"/>
                <w:lang w:eastAsia="sl-SI"/>
              </w:rPr>
              <w:br/>
              <w:t xml:space="preserve">• Pozna lastnosti in uporabo nekaterih farmacevtsko pomembnih aromatskih spojin (fenol, timol, </w:t>
            </w:r>
            <w:proofErr w:type="spellStart"/>
            <w:r w:rsidRPr="000A4831">
              <w:rPr>
                <w:rFonts w:eastAsia="Times New Roman"/>
                <w:sz w:val="20"/>
                <w:szCs w:val="20"/>
                <w:lang w:eastAsia="sl-SI"/>
              </w:rPr>
              <w:t>evgenol</w:t>
            </w:r>
            <w:proofErr w:type="spellEnd"/>
            <w:r w:rsidRPr="000A4831">
              <w:rPr>
                <w:rFonts w:eastAsia="Times New Roman"/>
                <w:sz w:val="20"/>
                <w:szCs w:val="20"/>
                <w:lang w:eastAsia="sl-SI"/>
              </w:rPr>
              <w:t>,)</w:t>
            </w:r>
            <w:r w:rsidRPr="000A4831">
              <w:rPr>
                <w:rFonts w:eastAsia="Times New Roman"/>
                <w:sz w:val="20"/>
                <w:szCs w:val="20"/>
                <w:lang w:eastAsia="sl-SI"/>
              </w:rPr>
              <w:br/>
              <w:t>• Pozna delovanje in uporabo aromatskih karboksilnih kislin (salicilna kislina, acetilsalicilna kislina)</w:t>
            </w:r>
            <w:r w:rsidRPr="000A4831">
              <w:rPr>
                <w:rFonts w:eastAsia="Times New Roman"/>
                <w:sz w:val="20"/>
                <w:szCs w:val="20"/>
                <w:lang w:eastAsia="sl-SI"/>
              </w:rPr>
              <w:br/>
              <w:t xml:space="preserve">• Pojasni delovanje, uporabo, odmerjanje in neželene učinke </w:t>
            </w:r>
            <w:proofErr w:type="spellStart"/>
            <w:r w:rsidRPr="000A4831">
              <w:rPr>
                <w:rFonts w:eastAsia="Times New Roman"/>
                <w:sz w:val="20"/>
                <w:szCs w:val="20"/>
                <w:lang w:eastAsia="sl-SI"/>
              </w:rPr>
              <w:t>paracetamola</w:t>
            </w:r>
            <w:proofErr w:type="spellEnd"/>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12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w:t>
            </w:r>
          </w:p>
        </w:tc>
      </w:tr>
    </w:tbl>
    <w:p w:rsidR="00597828" w:rsidRDefault="00597828" w:rsidP="00294106">
      <w:pPr>
        <w:pStyle w:val="Naslov2"/>
      </w:pPr>
      <w:r>
        <w:lastRenderedPageBreak/>
        <w:t>Zdravila – vaje</w:t>
      </w:r>
    </w:p>
    <w:p w:rsidR="00597828" w:rsidRDefault="00597828" w:rsidP="00597828"/>
    <w:tbl>
      <w:tblPr>
        <w:tblW w:w="13780" w:type="dxa"/>
        <w:tblCellMar>
          <w:left w:w="70" w:type="dxa"/>
          <w:right w:w="70" w:type="dxa"/>
        </w:tblCellMar>
        <w:tblLook w:val="04A0" w:firstRow="1" w:lastRow="0" w:firstColumn="1" w:lastColumn="0" w:noHBand="0" w:noVBand="1"/>
      </w:tblPr>
      <w:tblGrid>
        <w:gridCol w:w="1951"/>
        <w:gridCol w:w="7166"/>
        <w:gridCol w:w="1568"/>
        <w:gridCol w:w="1723"/>
        <w:gridCol w:w="1372"/>
      </w:tblGrid>
      <w:tr w:rsidR="00597828" w:rsidRPr="00597828" w:rsidTr="00BD7488">
        <w:trPr>
          <w:trHeight w:val="293"/>
        </w:trPr>
        <w:tc>
          <w:tcPr>
            <w:tcW w:w="19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Program:</w:t>
            </w:r>
          </w:p>
        </w:tc>
        <w:tc>
          <w:tcPr>
            <w:tcW w:w="7166"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SSI farmacevtski tehnik</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3" w:type="dxa"/>
            <w:tcBorders>
              <w:top w:val="nil"/>
              <w:left w:val="nil"/>
              <w:bottom w:val="nil"/>
              <w:right w:val="nil"/>
            </w:tcBorders>
            <w:shd w:val="clear" w:color="auto" w:fill="auto"/>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2" w:type="dxa"/>
            <w:tcBorders>
              <w:top w:val="nil"/>
              <w:left w:val="nil"/>
              <w:bottom w:val="nil"/>
              <w:right w:val="nil"/>
            </w:tcBorders>
            <w:shd w:val="clear" w:color="auto" w:fill="auto"/>
            <w:vAlign w:val="bottom"/>
            <w:hideMark/>
          </w:tcPr>
          <w:p w:rsidR="00597828" w:rsidRPr="00597828" w:rsidRDefault="00597828" w:rsidP="00597828">
            <w:pPr>
              <w:rPr>
                <w:rFonts w:ascii="Times New Roman" w:eastAsia="Times New Roman" w:hAnsi="Times New Roman" w:cs="Times New Roman"/>
                <w:sz w:val="20"/>
                <w:szCs w:val="20"/>
                <w:lang w:eastAsia="sl-SI"/>
              </w:rPr>
            </w:pPr>
          </w:p>
        </w:tc>
      </w:tr>
      <w:tr w:rsidR="00597828" w:rsidRPr="00597828" w:rsidTr="00BD7488">
        <w:trPr>
          <w:trHeight w:val="293"/>
        </w:trPr>
        <w:tc>
          <w:tcPr>
            <w:tcW w:w="19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Programska enota:</w:t>
            </w:r>
          </w:p>
        </w:tc>
        <w:tc>
          <w:tcPr>
            <w:tcW w:w="7166"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ZDRAVILA-vaje</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3"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2" w:type="dxa"/>
            <w:tcBorders>
              <w:top w:val="nil"/>
              <w:left w:val="nil"/>
              <w:bottom w:val="nil"/>
              <w:right w:val="nil"/>
            </w:tcBorders>
            <w:shd w:val="clear" w:color="auto" w:fill="auto"/>
            <w:noWrap/>
            <w:vAlign w:val="bottom"/>
            <w:hideMark/>
          </w:tcPr>
          <w:p w:rsidR="00597828" w:rsidRPr="00597828" w:rsidRDefault="00597828" w:rsidP="00597828">
            <w:pPr>
              <w:rPr>
                <w:rFonts w:ascii="Times New Roman" w:eastAsia="Times New Roman" w:hAnsi="Times New Roman" w:cs="Times New Roman"/>
                <w:sz w:val="20"/>
                <w:szCs w:val="20"/>
                <w:lang w:eastAsia="sl-SI"/>
              </w:rPr>
            </w:pPr>
          </w:p>
        </w:tc>
      </w:tr>
      <w:tr w:rsidR="00597828" w:rsidRPr="00597828" w:rsidTr="00BD7488">
        <w:trPr>
          <w:trHeight w:val="293"/>
        </w:trPr>
        <w:tc>
          <w:tcPr>
            <w:tcW w:w="19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Letnik:</w:t>
            </w:r>
          </w:p>
        </w:tc>
        <w:tc>
          <w:tcPr>
            <w:tcW w:w="7166"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3"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2" w:type="dxa"/>
            <w:tcBorders>
              <w:top w:val="nil"/>
              <w:left w:val="nil"/>
              <w:bottom w:val="nil"/>
              <w:right w:val="nil"/>
            </w:tcBorders>
            <w:shd w:val="clear" w:color="auto" w:fill="auto"/>
            <w:noWrap/>
            <w:vAlign w:val="bottom"/>
            <w:hideMark/>
          </w:tcPr>
          <w:p w:rsidR="00597828" w:rsidRPr="00597828" w:rsidRDefault="00597828" w:rsidP="00597828">
            <w:pPr>
              <w:rPr>
                <w:rFonts w:ascii="Times New Roman" w:eastAsia="Times New Roman" w:hAnsi="Times New Roman" w:cs="Times New Roman"/>
                <w:sz w:val="20"/>
                <w:szCs w:val="20"/>
                <w:lang w:eastAsia="sl-SI"/>
              </w:rPr>
            </w:pPr>
          </w:p>
        </w:tc>
      </w:tr>
      <w:tr w:rsidR="00597828" w:rsidRPr="00597828" w:rsidTr="00BD7488">
        <w:trPr>
          <w:trHeight w:val="293"/>
        </w:trPr>
        <w:tc>
          <w:tcPr>
            <w:tcW w:w="19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Letno št. ur:</w:t>
            </w:r>
          </w:p>
        </w:tc>
        <w:tc>
          <w:tcPr>
            <w:tcW w:w="7166"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34</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3"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2"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r>
      <w:tr w:rsidR="00597828" w:rsidRPr="00597828" w:rsidTr="00BD7488">
        <w:trPr>
          <w:trHeight w:val="304"/>
        </w:trPr>
        <w:tc>
          <w:tcPr>
            <w:tcW w:w="19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Predvideno št. ocen</w:t>
            </w:r>
          </w:p>
        </w:tc>
        <w:tc>
          <w:tcPr>
            <w:tcW w:w="7166"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3"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2"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r>
      <w:tr w:rsidR="00597828" w:rsidRPr="00597828" w:rsidTr="00BD7488">
        <w:trPr>
          <w:trHeight w:val="597"/>
        </w:trPr>
        <w:tc>
          <w:tcPr>
            <w:tcW w:w="1951"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Ocenjevalne vsebine</w:t>
            </w:r>
          </w:p>
        </w:tc>
        <w:tc>
          <w:tcPr>
            <w:tcW w:w="7166" w:type="dxa"/>
            <w:tcBorders>
              <w:top w:val="single" w:sz="4" w:space="0" w:color="auto"/>
              <w:left w:val="nil"/>
              <w:bottom w:val="single" w:sz="4" w:space="0" w:color="auto"/>
              <w:right w:val="single" w:sz="8" w:space="0" w:color="auto"/>
            </w:tcBorders>
            <w:shd w:val="clear" w:color="000000" w:fill="000000"/>
            <w:noWrap/>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Ocenjevalno obdobje</w:t>
            </w:r>
          </w:p>
        </w:tc>
        <w:tc>
          <w:tcPr>
            <w:tcW w:w="1723" w:type="dxa"/>
            <w:tcBorders>
              <w:top w:val="single" w:sz="8" w:space="0" w:color="auto"/>
              <w:left w:val="nil"/>
              <w:bottom w:val="single" w:sz="4" w:space="0" w:color="auto"/>
              <w:right w:val="single" w:sz="8" w:space="0" w:color="auto"/>
            </w:tcBorders>
            <w:shd w:val="clear" w:color="000000" w:fill="000000"/>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 xml:space="preserve">Oblike </w:t>
            </w:r>
          </w:p>
        </w:tc>
        <w:tc>
          <w:tcPr>
            <w:tcW w:w="1372" w:type="dxa"/>
            <w:tcBorders>
              <w:top w:val="single" w:sz="8" w:space="0" w:color="auto"/>
              <w:left w:val="nil"/>
              <w:bottom w:val="single" w:sz="4" w:space="0" w:color="auto"/>
              <w:right w:val="single" w:sz="8" w:space="0" w:color="auto"/>
            </w:tcBorders>
            <w:shd w:val="clear" w:color="000000" w:fill="000000"/>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 xml:space="preserve">Načini </w:t>
            </w:r>
          </w:p>
        </w:tc>
      </w:tr>
      <w:tr w:rsidR="00597828" w:rsidRPr="00597828" w:rsidTr="00BD7488">
        <w:trPr>
          <w:trHeight w:val="3778"/>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VARNO DELO V LABORATORIJU,</w:t>
            </w:r>
            <w:r w:rsidRPr="00597828">
              <w:rPr>
                <w:rFonts w:eastAsia="Times New Roman"/>
                <w:sz w:val="20"/>
                <w:szCs w:val="20"/>
                <w:lang w:eastAsia="sl-SI"/>
              </w:rPr>
              <w:br/>
              <w:t>ANALIZA PREČIŠČENE VODE, PLAMENSKE REAKCIJE, ELEMENTI 2., 3. IN 4.  SKUPINE PERIODNEGA SISTEMA</w:t>
            </w:r>
          </w:p>
        </w:tc>
        <w:tc>
          <w:tcPr>
            <w:tcW w:w="71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br/>
              <w:t>• Poznajo in upoštevajo pravila varnega dela v laboratoriju in ustrezno prvo pomoč</w:t>
            </w:r>
            <w:r w:rsidRPr="00597828">
              <w:rPr>
                <w:rFonts w:eastAsia="Times New Roman"/>
                <w:sz w:val="20"/>
                <w:szCs w:val="20"/>
                <w:lang w:eastAsia="sl-SI"/>
              </w:rPr>
              <w:br/>
              <w:t>• Izvedejo in razložijo analizo prečiščene vode po 4. Eur. Ph</w:t>
            </w:r>
            <w:r w:rsidRPr="00597828">
              <w:rPr>
                <w:rFonts w:eastAsia="Times New Roman"/>
                <w:sz w:val="20"/>
                <w:szCs w:val="20"/>
                <w:lang w:eastAsia="sl-SI"/>
              </w:rPr>
              <w:br/>
              <w:t>• Razložijo mehanizem dokazovanja kationov 1. in 2. skupine PS s plamenskimi reakcijami</w:t>
            </w:r>
            <w:r w:rsidRPr="00597828">
              <w:rPr>
                <w:rFonts w:eastAsia="Times New Roman"/>
                <w:sz w:val="20"/>
                <w:szCs w:val="20"/>
                <w:lang w:eastAsia="sl-SI"/>
              </w:rPr>
              <w:br/>
              <w:t>• Razložijo istovetenje Mg 2+, Ca 2+ in topljivost soli v vodi</w:t>
            </w:r>
            <w:r w:rsidRPr="00597828">
              <w:rPr>
                <w:rFonts w:eastAsia="Times New Roman"/>
                <w:sz w:val="20"/>
                <w:szCs w:val="20"/>
                <w:lang w:eastAsia="sl-SI"/>
              </w:rPr>
              <w:br/>
              <w:t>• Znajo pripraviti kalcijev karbonat za uporabo v farmaciji iz marmorja</w:t>
            </w:r>
            <w:r w:rsidRPr="00597828">
              <w:rPr>
                <w:rFonts w:eastAsia="Times New Roman"/>
                <w:sz w:val="20"/>
                <w:szCs w:val="20"/>
                <w:lang w:eastAsia="sl-SI"/>
              </w:rPr>
              <w:br/>
              <w:t xml:space="preserve">• Razumejo kako dokazujemo borovo kislino in </w:t>
            </w:r>
            <w:proofErr w:type="spellStart"/>
            <w:r w:rsidRPr="00597828">
              <w:rPr>
                <w:rFonts w:eastAsia="Times New Roman"/>
                <w:sz w:val="20"/>
                <w:szCs w:val="20"/>
                <w:lang w:eastAsia="sl-SI"/>
              </w:rPr>
              <w:t>natrijeveg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tetraborat</w:t>
            </w:r>
            <w:proofErr w:type="spellEnd"/>
            <w:r w:rsidRPr="00597828">
              <w:rPr>
                <w:rFonts w:eastAsia="Times New Roman"/>
                <w:sz w:val="20"/>
                <w:szCs w:val="20"/>
                <w:lang w:eastAsia="sl-SI"/>
              </w:rPr>
              <w:t xml:space="preserve"> in njuno uporabo v farmaciji </w:t>
            </w:r>
            <w:r w:rsidRPr="00597828">
              <w:rPr>
                <w:rFonts w:eastAsia="Times New Roman"/>
                <w:sz w:val="20"/>
                <w:szCs w:val="20"/>
                <w:lang w:eastAsia="sl-SI"/>
              </w:rPr>
              <w:br/>
              <w:t xml:space="preserve">• Poznajo istovetnost Al 3+                        </w:t>
            </w:r>
            <w:r w:rsidRPr="00597828">
              <w:rPr>
                <w:rFonts w:eastAsia="Times New Roman"/>
                <w:sz w:val="20"/>
                <w:szCs w:val="20"/>
                <w:lang w:eastAsia="sl-SI"/>
              </w:rPr>
              <w:br/>
              <w:t xml:space="preserve">• Razložijo pomen kemijskih lastnosti </w:t>
            </w:r>
            <w:proofErr w:type="spellStart"/>
            <w:r w:rsidRPr="00597828">
              <w:rPr>
                <w:rFonts w:eastAsia="Times New Roman"/>
                <w:sz w:val="20"/>
                <w:szCs w:val="20"/>
                <w:lang w:eastAsia="sl-SI"/>
              </w:rPr>
              <w:t>aktivngea</w:t>
            </w:r>
            <w:proofErr w:type="spellEnd"/>
            <w:r w:rsidRPr="00597828">
              <w:rPr>
                <w:rFonts w:eastAsia="Times New Roman"/>
                <w:sz w:val="20"/>
                <w:szCs w:val="20"/>
                <w:lang w:eastAsia="sl-SI"/>
              </w:rPr>
              <w:t xml:space="preserve"> oglja in njegovo sposobnost adsorpcije</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individualna</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ustno</w:t>
            </w:r>
          </w:p>
        </w:tc>
      </w:tr>
      <w:tr w:rsidR="00597828" w:rsidRPr="00597828" w:rsidTr="00BD7488">
        <w:trPr>
          <w:trHeight w:val="3013"/>
        </w:trPr>
        <w:tc>
          <w:tcPr>
            <w:tcW w:w="19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lastRenderedPageBreak/>
              <w:t>ELMENTI 7. SKUPINE PERIODNEGA SISTEMA, PREHODNI ELEMENTI, ALIFATSKI OGLJIKOVODIKI, HALOGENIRANI OGLJIKOVODIKI, PUFRI, ATC KLASIFIKACIJA</w:t>
            </w:r>
          </w:p>
        </w:tc>
        <w:tc>
          <w:tcPr>
            <w:tcW w:w="71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ascii="Calibri" w:eastAsia="Times New Roman" w:hAnsi="Calibri" w:cs="Calibri"/>
                <w:sz w:val="20"/>
                <w:szCs w:val="20"/>
                <w:lang w:eastAsia="sl-SI"/>
              </w:rPr>
              <w:t xml:space="preserve">                                                                                                                                                                                                </w:t>
            </w:r>
            <w:r w:rsidRPr="00597828">
              <w:rPr>
                <w:rFonts w:eastAsia="Times New Roman"/>
                <w:sz w:val="20"/>
                <w:szCs w:val="20"/>
                <w:lang w:eastAsia="sl-SI"/>
              </w:rPr>
              <w:t xml:space="preserve"> • Razložijo istovetnost joda in halogenidov po Eur. Ph</w:t>
            </w:r>
            <w:r w:rsidRPr="00597828">
              <w:rPr>
                <w:rFonts w:eastAsia="Times New Roman"/>
                <w:sz w:val="20"/>
                <w:szCs w:val="20"/>
                <w:lang w:eastAsia="sl-SI"/>
              </w:rPr>
              <w:br/>
              <w:t xml:space="preserve">• Razložijo istovetnost Ag, Cu, Fe in </w:t>
            </w:r>
            <w:proofErr w:type="spellStart"/>
            <w:r w:rsidRPr="00597828">
              <w:rPr>
                <w:rFonts w:eastAsia="Times New Roman"/>
                <w:sz w:val="20"/>
                <w:szCs w:val="20"/>
                <w:lang w:eastAsia="sl-SI"/>
              </w:rPr>
              <w:t>Zn</w:t>
            </w:r>
            <w:proofErr w:type="spellEnd"/>
            <w:r w:rsidRPr="00597828">
              <w:rPr>
                <w:rFonts w:eastAsia="Times New Roman"/>
                <w:sz w:val="20"/>
                <w:szCs w:val="20"/>
                <w:lang w:eastAsia="sl-SI"/>
              </w:rPr>
              <w:t xml:space="preserve"> po Eur. Ph.</w:t>
            </w:r>
            <w:r w:rsidRPr="00597828">
              <w:rPr>
                <w:rFonts w:eastAsia="Times New Roman"/>
                <w:sz w:val="20"/>
                <w:szCs w:val="20"/>
                <w:lang w:eastAsia="sl-SI"/>
              </w:rPr>
              <w:br/>
              <w:t xml:space="preserve">• Pojasnijo kako istovetimo kalijev </w:t>
            </w:r>
            <w:proofErr w:type="spellStart"/>
            <w:r w:rsidRPr="00597828">
              <w:rPr>
                <w:rFonts w:eastAsia="Times New Roman"/>
                <w:sz w:val="20"/>
                <w:szCs w:val="20"/>
                <w:lang w:eastAsia="sl-SI"/>
              </w:rPr>
              <w:t>manganat</w:t>
            </w:r>
            <w:proofErr w:type="spellEnd"/>
            <w:r w:rsidRPr="00597828">
              <w:rPr>
                <w:rFonts w:eastAsia="Times New Roman"/>
                <w:sz w:val="20"/>
                <w:szCs w:val="20"/>
                <w:lang w:eastAsia="sl-SI"/>
              </w:rPr>
              <w:t xml:space="preserve"> (KMnO4) po Eur. Ph</w:t>
            </w:r>
            <w:r w:rsidRPr="00597828">
              <w:rPr>
                <w:rFonts w:eastAsia="Times New Roman"/>
                <w:sz w:val="20"/>
                <w:szCs w:val="20"/>
                <w:lang w:eastAsia="sl-SI"/>
              </w:rPr>
              <w:br/>
              <w:t>• Razložijo reaktivnost tekočega parafina in vazelina</w:t>
            </w:r>
            <w:r w:rsidRPr="00597828">
              <w:rPr>
                <w:rFonts w:eastAsia="Times New Roman"/>
                <w:sz w:val="20"/>
                <w:szCs w:val="20"/>
                <w:lang w:eastAsia="sl-SI"/>
              </w:rPr>
              <w:br/>
              <w:t>• Poznajo lastnosti parafina, mešanje in topnost v različnih topilih                                                                          • Razumejo istovetnost kloroforma</w:t>
            </w:r>
            <w:r w:rsidRPr="00597828">
              <w:rPr>
                <w:rFonts w:eastAsia="Times New Roman"/>
                <w:sz w:val="20"/>
                <w:szCs w:val="20"/>
                <w:lang w:eastAsia="sl-SI"/>
              </w:rPr>
              <w:br/>
              <w:t xml:space="preserve">• Razložijo proces bromiranja heksana in </w:t>
            </w:r>
            <w:proofErr w:type="spellStart"/>
            <w:r w:rsidRPr="00597828">
              <w:rPr>
                <w:rFonts w:eastAsia="Times New Roman"/>
                <w:sz w:val="20"/>
                <w:szCs w:val="20"/>
                <w:lang w:eastAsia="sl-SI"/>
              </w:rPr>
              <w:t>cikloheksana</w:t>
            </w:r>
            <w:proofErr w:type="spellEnd"/>
            <w:r w:rsidRPr="00597828">
              <w:rPr>
                <w:rFonts w:eastAsia="Times New Roman"/>
                <w:sz w:val="20"/>
                <w:szCs w:val="20"/>
                <w:lang w:eastAsia="sl-SI"/>
              </w:rPr>
              <w:t xml:space="preserve">                                                                   </w:t>
            </w:r>
            <w:r w:rsidRPr="00597828">
              <w:rPr>
                <w:rFonts w:eastAsia="Times New Roman"/>
                <w:sz w:val="20"/>
                <w:szCs w:val="20"/>
                <w:lang w:eastAsia="sl-SI"/>
              </w:rPr>
              <w:br/>
              <w:t xml:space="preserve">• Razumejo pomen </w:t>
            </w:r>
            <w:proofErr w:type="spellStart"/>
            <w:r w:rsidRPr="00597828">
              <w:rPr>
                <w:rFonts w:eastAsia="Times New Roman"/>
                <w:sz w:val="20"/>
                <w:szCs w:val="20"/>
                <w:lang w:eastAsia="sl-SI"/>
              </w:rPr>
              <w:t>pufrskih</w:t>
            </w:r>
            <w:proofErr w:type="spellEnd"/>
            <w:r w:rsidRPr="00597828">
              <w:rPr>
                <w:rFonts w:eastAsia="Times New Roman"/>
                <w:sz w:val="20"/>
                <w:szCs w:val="20"/>
                <w:lang w:eastAsia="sl-SI"/>
              </w:rPr>
              <w:t xml:space="preserve"> raztopin, njihovo uporabo in jih znajo pripraviti                                        • Poznajo razliko med prehranskim dopolnilom in zdravilom in razumejo sistem razvrščanja zdravil po ATC klasifikaciji</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II.</w:t>
            </w:r>
          </w:p>
        </w:tc>
        <w:tc>
          <w:tcPr>
            <w:tcW w:w="172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individualna</w:t>
            </w:r>
          </w:p>
        </w:tc>
        <w:tc>
          <w:tcPr>
            <w:tcW w:w="137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ustno</w:t>
            </w:r>
          </w:p>
        </w:tc>
      </w:tr>
    </w:tbl>
    <w:p w:rsidR="00597828" w:rsidRPr="00597828" w:rsidRDefault="00597828" w:rsidP="00597828"/>
    <w:p w:rsidR="00BD7488" w:rsidRDefault="00BD7488" w:rsidP="00294106">
      <w:pPr>
        <w:pStyle w:val="Naslov2"/>
      </w:pPr>
    </w:p>
    <w:p w:rsidR="00BD7488" w:rsidRDefault="00BD7488" w:rsidP="00294106">
      <w:pPr>
        <w:pStyle w:val="Naslov2"/>
      </w:pPr>
    </w:p>
    <w:p w:rsidR="00BD7488" w:rsidRDefault="00BD7488" w:rsidP="00294106">
      <w:pPr>
        <w:pStyle w:val="Naslov2"/>
      </w:pPr>
    </w:p>
    <w:p w:rsidR="00BD7488" w:rsidRDefault="00BD7488" w:rsidP="00294106">
      <w:pPr>
        <w:pStyle w:val="Naslov2"/>
      </w:pPr>
    </w:p>
    <w:p w:rsidR="00BD7488" w:rsidRDefault="00BD7488" w:rsidP="00294106">
      <w:pPr>
        <w:pStyle w:val="Naslov2"/>
      </w:pPr>
    </w:p>
    <w:p w:rsidR="00BD7488" w:rsidRDefault="00BD7488" w:rsidP="00294106">
      <w:pPr>
        <w:pStyle w:val="Naslov2"/>
      </w:pPr>
    </w:p>
    <w:p w:rsidR="00BD7488" w:rsidRDefault="00BD7488" w:rsidP="00294106">
      <w:pPr>
        <w:pStyle w:val="Naslov2"/>
        <w:rPr>
          <w:b w:val="0"/>
          <w:bCs w:val="0"/>
          <w:i w:val="0"/>
          <w:iCs w:val="0"/>
          <w:sz w:val="24"/>
          <w:szCs w:val="24"/>
        </w:rPr>
      </w:pPr>
    </w:p>
    <w:p w:rsidR="00BD7488" w:rsidRPr="00BD7488" w:rsidRDefault="00BD7488" w:rsidP="00BD7488"/>
    <w:p w:rsidR="00294106" w:rsidRDefault="00294106" w:rsidP="00294106">
      <w:pPr>
        <w:pStyle w:val="Naslov2"/>
      </w:pPr>
      <w:r>
        <w:lastRenderedPageBreak/>
        <w:t>Oblikovanje zdravil</w:t>
      </w:r>
    </w:p>
    <w:p w:rsidR="005507FA" w:rsidRDefault="005507FA" w:rsidP="005507FA"/>
    <w:p w:rsidR="005507FA" w:rsidRPr="005507FA" w:rsidRDefault="005507FA" w:rsidP="005507FA">
      <w:pPr>
        <w:rPr>
          <w:b/>
          <w:i/>
          <w:sz w:val="28"/>
          <w:szCs w:val="28"/>
        </w:rPr>
      </w:pPr>
      <w:r w:rsidRPr="005507FA">
        <w:rPr>
          <w:b/>
          <w:i/>
          <w:sz w:val="28"/>
          <w:szCs w:val="28"/>
        </w:rPr>
        <w:t>Oblikovanje zdravil - teorija</w:t>
      </w:r>
    </w:p>
    <w:p w:rsidR="001A5B22" w:rsidRDefault="001A5B22" w:rsidP="001A5B22"/>
    <w:tbl>
      <w:tblPr>
        <w:tblW w:w="14742" w:type="dxa"/>
        <w:tblCellMar>
          <w:left w:w="70" w:type="dxa"/>
          <w:right w:w="70" w:type="dxa"/>
        </w:tblCellMar>
        <w:tblLook w:val="04A0" w:firstRow="1" w:lastRow="0" w:firstColumn="1" w:lastColumn="0" w:noHBand="0" w:noVBand="1"/>
      </w:tblPr>
      <w:tblGrid>
        <w:gridCol w:w="2619"/>
        <w:gridCol w:w="8154"/>
        <w:gridCol w:w="1568"/>
        <w:gridCol w:w="1409"/>
        <w:gridCol w:w="992"/>
      </w:tblGrid>
      <w:tr w:rsidR="000A4831" w:rsidRPr="000A4831" w:rsidTr="00246D6A">
        <w:trPr>
          <w:trHeight w:val="312"/>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w:t>
            </w:r>
          </w:p>
        </w:tc>
        <w:tc>
          <w:tcPr>
            <w:tcW w:w="8154"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SSI farmacevtski tehnik</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409" w:type="dxa"/>
            <w:tcBorders>
              <w:top w:val="nil"/>
              <w:left w:val="nil"/>
              <w:bottom w:val="nil"/>
              <w:right w:val="nil"/>
            </w:tcBorders>
            <w:shd w:val="clear" w:color="auto" w:fill="auto"/>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246D6A">
        <w:trPr>
          <w:trHeight w:val="312"/>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Programska enota:</w:t>
            </w:r>
          </w:p>
        </w:tc>
        <w:tc>
          <w:tcPr>
            <w:tcW w:w="8154"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OBLIKOVANJE ZDRAVIL</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409"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246D6A">
        <w:trPr>
          <w:trHeight w:val="312"/>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Letnik:</w:t>
            </w:r>
          </w:p>
        </w:tc>
        <w:tc>
          <w:tcPr>
            <w:tcW w:w="8154"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409"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rPr>
                <w:rFonts w:ascii="Times New Roman" w:eastAsia="Times New Roman" w:hAnsi="Times New Roman" w:cs="Times New Roman"/>
                <w:sz w:val="20"/>
                <w:szCs w:val="20"/>
                <w:lang w:eastAsia="sl-SI"/>
              </w:rPr>
            </w:pPr>
          </w:p>
        </w:tc>
      </w:tr>
      <w:tr w:rsidR="000A4831" w:rsidRPr="000A4831" w:rsidTr="00246D6A">
        <w:trPr>
          <w:trHeight w:val="312"/>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Letno št. ur:</w:t>
            </w:r>
          </w:p>
        </w:tc>
        <w:tc>
          <w:tcPr>
            <w:tcW w:w="8154"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34</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409"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246D6A">
        <w:trPr>
          <w:trHeight w:val="324"/>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A4831" w:rsidRPr="000A4831" w:rsidRDefault="000A4831" w:rsidP="000A4831">
            <w:pPr>
              <w:rPr>
                <w:rFonts w:eastAsia="Times New Roman"/>
                <w:b/>
                <w:bCs/>
                <w:lang w:eastAsia="sl-SI"/>
              </w:rPr>
            </w:pPr>
            <w:r w:rsidRPr="000A4831">
              <w:rPr>
                <w:rFonts w:eastAsia="Times New Roman"/>
                <w:b/>
                <w:bCs/>
                <w:lang w:eastAsia="sl-SI"/>
              </w:rPr>
              <w:t>Predvideno št. ocen</w:t>
            </w:r>
          </w:p>
        </w:tc>
        <w:tc>
          <w:tcPr>
            <w:tcW w:w="8154" w:type="dxa"/>
            <w:tcBorders>
              <w:top w:val="single" w:sz="4" w:space="0" w:color="auto"/>
              <w:left w:val="nil"/>
              <w:bottom w:val="single" w:sz="4" w:space="0" w:color="auto"/>
              <w:right w:val="single" w:sz="4" w:space="0" w:color="auto"/>
            </w:tcBorders>
            <w:shd w:val="clear" w:color="auto" w:fill="auto"/>
            <w:noWrap/>
            <w:vAlign w:val="bottom"/>
            <w:hideMark/>
          </w:tcPr>
          <w:p w:rsidR="000A4831" w:rsidRPr="000A4831" w:rsidRDefault="000A4831" w:rsidP="000A4831">
            <w:pPr>
              <w:jc w:val="center"/>
              <w:rPr>
                <w:rFonts w:eastAsia="Times New Roman"/>
                <w:lang w:eastAsia="sl-SI"/>
              </w:rPr>
            </w:pPr>
            <w:r w:rsidRPr="000A4831">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0A4831" w:rsidRPr="000A4831" w:rsidRDefault="000A4831" w:rsidP="000A4831">
            <w:pPr>
              <w:jc w:val="center"/>
              <w:rPr>
                <w:rFonts w:eastAsia="Times New Roman"/>
                <w:lang w:eastAsia="sl-SI"/>
              </w:rPr>
            </w:pPr>
          </w:p>
        </w:tc>
        <w:tc>
          <w:tcPr>
            <w:tcW w:w="1409"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c>
          <w:tcPr>
            <w:tcW w:w="992" w:type="dxa"/>
            <w:tcBorders>
              <w:top w:val="nil"/>
              <w:left w:val="nil"/>
              <w:bottom w:val="nil"/>
              <w:right w:val="nil"/>
            </w:tcBorders>
            <w:shd w:val="clear" w:color="auto" w:fill="auto"/>
            <w:noWrap/>
            <w:vAlign w:val="bottom"/>
            <w:hideMark/>
          </w:tcPr>
          <w:p w:rsidR="000A4831" w:rsidRPr="000A4831" w:rsidRDefault="000A4831" w:rsidP="000A4831">
            <w:pPr>
              <w:jc w:val="center"/>
              <w:rPr>
                <w:rFonts w:ascii="Times New Roman" w:eastAsia="Times New Roman" w:hAnsi="Times New Roman" w:cs="Times New Roman"/>
                <w:sz w:val="20"/>
                <w:szCs w:val="20"/>
                <w:lang w:eastAsia="sl-SI"/>
              </w:rPr>
            </w:pPr>
          </w:p>
        </w:tc>
      </w:tr>
      <w:tr w:rsidR="000A4831" w:rsidRPr="000A4831" w:rsidTr="00246D6A">
        <w:trPr>
          <w:trHeight w:val="636"/>
        </w:trPr>
        <w:tc>
          <w:tcPr>
            <w:tcW w:w="2619"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Ocenjevalne vsebine</w:t>
            </w:r>
          </w:p>
        </w:tc>
        <w:tc>
          <w:tcPr>
            <w:tcW w:w="8154" w:type="dxa"/>
            <w:tcBorders>
              <w:top w:val="single" w:sz="4" w:space="0" w:color="auto"/>
              <w:left w:val="nil"/>
              <w:bottom w:val="single" w:sz="4" w:space="0" w:color="auto"/>
              <w:right w:val="single" w:sz="8" w:space="0" w:color="auto"/>
            </w:tcBorders>
            <w:shd w:val="clear" w:color="000000" w:fill="000000"/>
            <w:noWrap/>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Ocenjevalno obdobje</w:t>
            </w:r>
          </w:p>
        </w:tc>
        <w:tc>
          <w:tcPr>
            <w:tcW w:w="1409"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Oblike </w:t>
            </w:r>
          </w:p>
        </w:tc>
        <w:tc>
          <w:tcPr>
            <w:tcW w:w="992" w:type="dxa"/>
            <w:tcBorders>
              <w:top w:val="single" w:sz="8" w:space="0" w:color="auto"/>
              <w:left w:val="nil"/>
              <w:bottom w:val="single" w:sz="4" w:space="0" w:color="auto"/>
              <w:right w:val="single" w:sz="8" w:space="0" w:color="auto"/>
            </w:tcBorders>
            <w:shd w:val="clear" w:color="000000" w:fill="000000"/>
            <w:vAlign w:val="bottom"/>
            <w:hideMark/>
          </w:tcPr>
          <w:p w:rsidR="000A4831" w:rsidRPr="000A4831" w:rsidRDefault="000A4831" w:rsidP="000A4831">
            <w:pPr>
              <w:rPr>
                <w:rFonts w:eastAsia="Times New Roman"/>
                <w:b/>
                <w:bCs/>
                <w:color w:val="FFFFFF"/>
                <w:lang w:eastAsia="sl-SI"/>
              </w:rPr>
            </w:pPr>
            <w:r w:rsidRPr="000A4831">
              <w:rPr>
                <w:rFonts w:eastAsia="Times New Roman"/>
                <w:b/>
                <w:bCs/>
                <w:color w:val="FFFFFF"/>
                <w:lang w:eastAsia="sl-SI"/>
              </w:rPr>
              <w:t xml:space="preserve">Načini </w:t>
            </w:r>
          </w:p>
        </w:tc>
      </w:tr>
      <w:tr w:rsidR="000A4831" w:rsidRPr="000A4831" w:rsidTr="00246D6A">
        <w:trPr>
          <w:trHeight w:val="2640"/>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OSNOVNI POJMI V FARMACIJI, PROIZVAJALCI ZDRAVIL, STROKOVNA LITERATURA, NAČIN IZDAJE ZDRAVIL, RECEPT, OZNAČEVANJE ZDRAVIL</w:t>
            </w:r>
          </w:p>
        </w:tc>
        <w:tc>
          <w:tcPr>
            <w:tcW w:w="81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 Pozna osnovne pojme farmacevtske tehnologije.</w:t>
            </w:r>
            <w:r w:rsidRPr="000A4831">
              <w:rPr>
                <w:rFonts w:eastAsia="Times New Roman"/>
                <w:sz w:val="20"/>
                <w:szCs w:val="20"/>
                <w:lang w:eastAsia="sl-SI"/>
              </w:rPr>
              <w:br/>
              <w:t>• Pozna zakon o zdravilih.</w:t>
            </w:r>
            <w:r w:rsidRPr="000A4831">
              <w:rPr>
                <w:rFonts w:eastAsia="Times New Roman"/>
                <w:sz w:val="20"/>
                <w:szCs w:val="20"/>
                <w:lang w:eastAsia="sl-SI"/>
              </w:rPr>
              <w:br/>
              <w:t>• Razume termine: zdravilna učinkovina, lastniško ime, mednarodno nelastniško ime, kemijsko ime.</w:t>
            </w:r>
            <w:r w:rsidRPr="000A4831">
              <w:rPr>
                <w:rFonts w:eastAsia="Times New Roman"/>
                <w:sz w:val="20"/>
                <w:szCs w:val="20"/>
                <w:lang w:eastAsia="sl-SI"/>
              </w:rPr>
              <w:br/>
              <w:t>• Definira pojem farmacevtske oblike in jih našteje.</w:t>
            </w:r>
            <w:r w:rsidRPr="000A4831">
              <w:rPr>
                <w:rFonts w:eastAsia="Times New Roman"/>
                <w:sz w:val="20"/>
                <w:szCs w:val="20"/>
                <w:lang w:eastAsia="sl-SI"/>
              </w:rPr>
              <w:br/>
              <w:t>• Pozna različne proizvajalce zdravil</w:t>
            </w:r>
            <w:r w:rsidRPr="000A4831">
              <w:rPr>
                <w:rFonts w:eastAsia="Times New Roman"/>
                <w:sz w:val="20"/>
                <w:szCs w:val="20"/>
                <w:lang w:eastAsia="sl-SI"/>
              </w:rPr>
              <w:br/>
              <w:t>• Seznani se s strokovno literaturo in jo zna uporabljati</w:t>
            </w:r>
            <w:r w:rsidRPr="000A4831">
              <w:rPr>
                <w:rFonts w:eastAsia="Times New Roman"/>
                <w:sz w:val="20"/>
                <w:szCs w:val="20"/>
                <w:lang w:eastAsia="sl-SI"/>
              </w:rPr>
              <w:br/>
              <w:t>• Razvrsti zdravila glede na način izdaje</w:t>
            </w:r>
            <w:r w:rsidRPr="000A4831">
              <w:rPr>
                <w:rFonts w:eastAsia="Times New Roman"/>
                <w:sz w:val="20"/>
                <w:szCs w:val="20"/>
                <w:lang w:eastAsia="sl-SI"/>
              </w:rPr>
              <w:br/>
              <w:t>• Opiše recept in razume njegove posamezne dele                                                          • Pozna pomembnost in pravila označevanja zdravil</w:t>
            </w:r>
            <w:r w:rsidRPr="000A4831">
              <w:rPr>
                <w:rFonts w:eastAsia="Times New Roman"/>
                <w:sz w:val="20"/>
                <w:szCs w:val="20"/>
                <w:lang w:eastAsia="sl-SI"/>
              </w:rPr>
              <w:br/>
              <w:t xml:space="preserve">•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w:t>
            </w:r>
          </w:p>
        </w:tc>
      </w:tr>
      <w:tr w:rsidR="000A4831" w:rsidRPr="000A4831" w:rsidTr="00246D6A">
        <w:trPr>
          <w:trHeight w:val="3315"/>
        </w:trPr>
        <w:tc>
          <w:tcPr>
            <w:tcW w:w="26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lastRenderedPageBreak/>
              <w:t>OVOJNINA, ODMERJANJE ZDRAVIL,SHRANJEVANJE ZDRAVIL, MIKROBIOLOŠKA KAKOVOST, DOBRA PROIZVODNA PRAKSA, BIOLOŠKA UPORABNOST, RAZVOJ NOVEGA ZDRAVILA, FARMAKOVIGILANCA, VODA V FARMACIJI</w:t>
            </w:r>
          </w:p>
        </w:tc>
        <w:tc>
          <w:tcPr>
            <w:tcW w:w="81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•Našteje vrste ovojnin in katere vrste farmacevtskih oblik polnimo v katero ovojnino                                 Definira kaj je odmerek zdravila in katere vrste odmerkov poznamo.</w:t>
            </w:r>
            <w:r w:rsidRPr="000A4831">
              <w:rPr>
                <w:rFonts w:eastAsia="Times New Roman"/>
                <w:sz w:val="20"/>
                <w:szCs w:val="20"/>
                <w:lang w:eastAsia="sl-SI"/>
              </w:rPr>
              <w:br/>
              <w:t>•Zna preračunati otroški odmerek</w:t>
            </w:r>
            <w:r w:rsidRPr="000A4831">
              <w:rPr>
                <w:rFonts w:eastAsia="Times New Roman"/>
                <w:sz w:val="20"/>
                <w:szCs w:val="20"/>
                <w:lang w:eastAsia="sl-SI"/>
              </w:rPr>
              <w:br/>
              <w:t>•Razume pojem inkompatibilnost pri izdelavi zdravil</w:t>
            </w:r>
            <w:r w:rsidRPr="000A4831">
              <w:rPr>
                <w:rFonts w:eastAsia="Times New Roman"/>
                <w:sz w:val="20"/>
                <w:szCs w:val="20"/>
                <w:lang w:eastAsia="sl-SI"/>
              </w:rPr>
              <w:br/>
              <w:t>•Razloži zakaj je ustrezno shranjevanje zdravil pomembno.                                                               •Pojasni pomen mikrobiološke kakovosti izdelkov</w:t>
            </w:r>
            <w:r w:rsidRPr="000A4831">
              <w:rPr>
                <w:rFonts w:eastAsia="Times New Roman"/>
                <w:sz w:val="20"/>
                <w:szCs w:val="20"/>
                <w:lang w:eastAsia="sl-SI"/>
              </w:rPr>
              <w:br/>
              <w:t>•Razume povezavo med kakovostjo zdravil in dobro proizvodno prakso</w:t>
            </w:r>
            <w:r w:rsidRPr="000A4831">
              <w:rPr>
                <w:rFonts w:eastAsia="Times New Roman"/>
                <w:sz w:val="20"/>
                <w:szCs w:val="20"/>
                <w:lang w:eastAsia="sl-SI"/>
              </w:rPr>
              <w:br/>
              <w:t xml:space="preserve">•Razloži pojem biološka uporabnost </w:t>
            </w:r>
            <w:r w:rsidRPr="000A4831">
              <w:rPr>
                <w:rFonts w:eastAsia="Times New Roman"/>
                <w:sz w:val="20"/>
                <w:szCs w:val="20"/>
                <w:lang w:eastAsia="sl-SI"/>
              </w:rPr>
              <w:br/>
              <w:t>• našteje faze razvoja zdravil</w:t>
            </w:r>
            <w:r w:rsidRPr="000A4831">
              <w:rPr>
                <w:rFonts w:eastAsia="Times New Roman"/>
                <w:sz w:val="20"/>
                <w:szCs w:val="20"/>
                <w:lang w:eastAsia="sl-SI"/>
              </w:rPr>
              <w:br/>
              <w:t xml:space="preserve">•Pozna pomen </w:t>
            </w:r>
            <w:proofErr w:type="spellStart"/>
            <w:r w:rsidRPr="000A4831">
              <w:rPr>
                <w:rFonts w:eastAsia="Times New Roman"/>
                <w:sz w:val="20"/>
                <w:szCs w:val="20"/>
                <w:lang w:eastAsia="sl-SI"/>
              </w:rPr>
              <w:t>farmakovigilance</w:t>
            </w:r>
            <w:proofErr w:type="spellEnd"/>
            <w:r w:rsidRPr="000A4831">
              <w:rPr>
                <w:rFonts w:eastAsia="Times New Roman"/>
                <w:sz w:val="20"/>
                <w:szCs w:val="20"/>
                <w:lang w:eastAsia="sl-SI"/>
              </w:rPr>
              <w:t xml:space="preserve"> in vlogo pacientov/strokovnih delavcev pri javljanju neželenih učinkov</w:t>
            </w:r>
            <w:r w:rsidRPr="000A4831">
              <w:rPr>
                <w:rFonts w:eastAsia="Times New Roman"/>
                <w:sz w:val="20"/>
                <w:szCs w:val="20"/>
                <w:lang w:eastAsia="sl-SI"/>
              </w:rPr>
              <w:br/>
              <w:t>•Zaveda se pomembnosti kakovostne vode v farmaciji</w:t>
            </w:r>
            <w:r w:rsidRPr="000A4831">
              <w:rPr>
                <w:rFonts w:eastAsia="Times New Roman"/>
                <w:sz w:val="20"/>
                <w:szCs w:val="20"/>
                <w:lang w:eastAsia="sl-SI"/>
              </w:rPr>
              <w:br/>
              <w:t>•Našteje različne vrste vod, ki jih uporabljamo v farmaciji in ve kako jih pridobimo.</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II.</w:t>
            </w:r>
          </w:p>
        </w:tc>
        <w:tc>
          <w:tcPr>
            <w:tcW w:w="1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individualna</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A4831" w:rsidRPr="000A4831" w:rsidRDefault="000A4831" w:rsidP="000A4831">
            <w:pPr>
              <w:rPr>
                <w:rFonts w:eastAsia="Times New Roman"/>
                <w:sz w:val="20"/>
                <w:szCs w:val="20"/>
                <w:lang w:eastAsia="sl-SI"/>
              </w:rPr>
            </w:pPr>
            <w:r w:rsidRPr="000A4831">
              <w:rPr>
                <w:rFonts w:eastAsia="Times New Roman"/>
                <w:sz w:val="20"/>
                <w:szCs w:val="20"/>
                <w:lang w:eastAsia="sl-SI"/>
              </w:rPr>
              <w:t>pisno</w:t>
            </w:r>
          </w:p>
        </w:tc>
      </w:tr>
    </w:tbl>
    <w:p w:rsidR="001A5B22" w:rsidRPr="001A5B22" w:rsidRDefault="001A5B22" w:rsidP="001A5B22"/>
    <w:p w:rsidR="00294106" w:rsidRDefault="00294106" w:rsidP="00294106">
      <w:pPr>
        <w:rPr>
          <w:lang w:eastAsia="sl-SI"/>
        </w:rPr>
      </w:pPr>
    </w:p>
    <w:p w:rsidR="00597828" w:rsidRDefault="00597828" w:rsidP="00294106">
      <w:pPr>
        <w:pStyle w:val="Naslov2"/>
      </w:pPr>
      <w:r>
        <w:t>Oblikovanje zdravil – vaje</w:t>
      </w:r>
    </w:p>
    <w:p w:rsidR="00597828" w:rsidRDefault="00597828" w:rsidP="00597828"/>
    <w:tbl>
      <w:tblPr>
        <w:tblW w:w="13908" w:type="dxa"/>
        <w:tblCellMar>
          <w:left w:w="70" w:type="dxa"/>
          <w:right w:w="70" w:type="dxa"/>
        </w:tblCellMar>
        <w:tblLook w:val="04A0" w:firstRow="1" w:lastRow="0" w:firstColumn="1" w:lastColumn="0" w:noHBand="0" w:noVBand="1"/>
      </w:tblPr>
      <w:tblGrid>
        <w:gridCol w:w="2041"/>
        <w:gridCol w:w="7193"/>
        <w:gridCol w:w="1568"/>
        <w:gridCol w:w="1729"/>
        <w:gridCol w:w="1377"/>
      </w:tblGrid>
      <w:tr w:rsidR="00597828" w:rsidRPr="00597828" w:rsidTr="00BD7488">
        <w:trPr>
          <w:trHeight w:val="301"/>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Program:</w:t>
            </w:r>
          </w:p>
        </w:tc>
        <w:tc>
          <w:tcPr>
            <w:tcW w:w="7193"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SSI farmacevtski tehnik</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9" w:type="dxa"/>
            <w:tcBorders>
              <w:top w:val="nil"/>
              <w:left w:val="nil"/>
              <w:bottom w:val="nil"/>
              <w:right w:val="nil"/>
            </w:tcBorders>
            <w:shd w:val="clear" w:color="auto" w:fill="auto"/>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7" w:type="dxa"/>
            <w:tcBorders>
              <w:top w:val="nil"/>
              <w:left w:val="nil"/>
              <w:bottom w:val="nil"/>
              <w:right w:val="nil"/>
            </w:tcBorders>
            <w:shd w:val="clear" w:color="auto" w:fill="auto"/>
            <w:vAlign w:val="bottom"/>
            <w:hideMark/>
          </w:tcPr>
          <w:p w:rsidR="00597828" w:rsidRPr="00597828" w:rsidRDefault="00597828" w:rsidP="00597828">
            <w:pPr>
              <w:rPr>
                <w:rFonts w:ascii="Times New Roman" w:eastAsia="Times New Roman" w:hAnsi="Times New Roman" w:cs="Times New Roman"/>
                <w:sz w:val="20"/>
                <w:szCs w:val="20"/>
                <w:lang w:eastAsia="sl-SI"/>
              </w:rPr>
            </w:pPr>
          </w:p>
        </w:tc>
      </w:tr>
      <w:tr w:rsidR="00597828" w:rsidRPr="00597828" w:rsidTr="00BD7488">
        <w:trPr>
          <w:trHeight w:val="301"/>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Programska enota:</w:t>
            </w:r>
          </w:p>
        </w:tc>
        <w:tc>
          <w:tcPr>
            <w:tcW w:w="7193"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OBLIKOVANJE ZDRAVIL-vaje</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9"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7" w:type="dxa"/>
            <w:tcBorders>
              <w:top w:val="nil"/>
              <w:left w:val="nil"/>
              <w:bottom w:val="nil"/>
              <w:right w:val="nil"/>
            </w:tcBorders>
            <w:shd w:val="clear" w:color="auto" w:fill="auto"/>
            <w:noWrap/>
            <w:vAlign w:val="bottom"/>
            <w:hideMark/>
          </w:tcPr>
          <w:p w:rsidR="00597828" w:rsidRPr="00597828" w:rsidRDefault="00597828" w:rsidP="00597828">
            <w:pPr>
              <w:rPr>
                <w:rFonts w:ascii="Times New Roman" w:eastAsia="Times New Roman" w:hAnsi="Times New Roman" w:cs="Times New Roman"/>
                <w:sz w:val="20"/>
                <w:szCs w:val="20"/>
                <w:lang w:eastAsia="sl-SI"/>
              </w:rPr>
            </w:pPr>
          </w:p>
        </w:tc>
      </w:tr>
      <w:tr w:rsidR="00597828" w:rsidRPr="00597828" w:rsidTr="00BD7488">
        <w:trPr>
          <w:trHeight w:val="301"/>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Letnik:</w:t>
            </w:r>
          </w:p>
        </w:tc>
        <w:tc>
          <w:tcPr>
            <w:tcW w:w="7193"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9"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7" w:type="dxa"/>
            <w:tcBorders>
              <w:top w:val="nil"/>
              <w:left w:val="nil"/>
              <w:bottom w:val="nil"/>
              <w:right w:val="nil"/>
            </w:tcBorders>
            <w:shd w:val="clear" w:color="auto" w:fill="auto"/>
            <w:noWrap/>
            <w:vAlign w:val="bottom"/>
            <w:hideMark/>
          </w:tcPr>
          <w:p w:rsidR="00597828" w:rsidRPr="00597828" w:rsidRDefault="00597828" w:rsidP="00597828">
            <w:pPr>
              <w:rPr>
                <w:rFonts w:ascii="Times New Roman" w:eastAsia="Times New Roman" w:hAnsi="Times New Roman" w:cs="Times New Roman"/>
                <w:sz w:val="20"/>
                <w:szCs w:val="20"/>
                <w:lang w:eastAsia="sl-SI"/>
              </w:rPr>
            </w:pPr>
          </w:p>
        </w:tc>
      </w:tr>
      <w:tr w:rsidR="00597828" w:rsidRPr="00597828" w:rsidTr="00BD7488">
        <w:trPr>
          <w:trHeight w:val="301"/>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Letno št. ur:</w:t>
            </w:r>
          </w:p>
        </w:tc>
        <w:tc>
          <w:tcPr>
            <w:tcW w:w="7193"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34</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9"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7"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r>
      <w:tr w:rsidR="00597828" w:rsidRPr="00597828" w:rsidTr="00BD7488">
        <w:trPr>
          <w:trHeight w:val="313"/>
        </w:trPr>
        <w:tc>
          <w:tcPr>
            <w:tcW w:w="204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7828" w:rsidRPr="00597828" w:rsidRDefault="00597828" w:rsidP="00597828">
            <w:pPr>
              <w:rPr>
                <w:rFonts w:eastAsia="Times New Roman"/>
                <w:b/>
                <w:bCs/>
                <w:lang w:eastAsia="sl-SI"/>
              </w:rPr>
            </w:pPr>
            <w:r w:rsidRPr="00597828">
              <w:rPr>
                <w:rFonts w:eastAsia="Times New Roman"/>
                <w:b/>
                <w:bCs/>
                <w:lang w:eastAsia="sl-SI"/>
              </w:rPr>
              <w:t>Predvideno št. ocen</w:t>
            </w:r>
          </w:p>
        </w:tc>
        <w:tc>
          <w:tcPr>
            <w:tcW w:w="7193" w:type="dxa"/>
            <w:tcBorders>
              <w:top w:val="single" w:sz="4" w:space="0" w:color="auto"/>
              <w:left w:val="nil"/>
              <w:bottom w:val="single" w:sz="4" w:space="0" w:color="auto"/>
              <w:right w:val="single" w:sz="4" w:space="0" w:color="auto"/>
            </w:tcBorders>
            <w:shd w:val="clear" w:color="auto" w:fill="auto"/>
            <w:noWrap/>
            <w:vAlign w:val="bottom"/>
            <w:hideMark/>
          </w:tcPr>
          <w:p w:rsidR="00597828" w:rsidRPr="00597828" w:rsidRDefault="00597828" w:rsidP="00597828">
            <w:pPr>
              <w:jc w:val="center"/>
              <w:rPr>
                <w:rFonts w:eastAsia="Times New Roman"/>
                <w:lang w:eastAsia="sl-SI"/>
              </w:rPr>
            </w:pPr>
            <w:r w:rsidRPr="00597828">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597828" w:rsidRPr="00597828" w:rsidRDefault="00597828" w:rsidP="00597828">
            <w:pPr>
              <w:jc w:val="center"/>
              <w:rPr>
                <w:rFonts w:eastAsia="Times New Roman"/>
                <w:lang w:eastAsia="sl-SI"/>
              </w:rPr>
            </w:pPr>
          </w:p>
        </w:tc>
        <w:tc>
          <w:tcPr>
            <w:tcW w:w="1729"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c>
          <w:tcPr>
            <w:tcW w:w="1377" w:type="dxa"/>
            <w:tcBorders>
              <w:top w:val="nil"/>
              <w:left w:val="nil"/>
              <w:bottom w:val="nil"/>
              <w:right w:val="nil"/>
            </w:tcBorders>
            <w:shd w:val="clear" w:color="auto" w:fill="auto"/>
            <w:noWrap/>
            <w:vAlign w:val="bottom"/>
            <w:hideMark/>
          </w:tcPr>
          <w:p w:rsidR="00597828" w:rsidRPr="00597828" w:rsidRDefault="00597828" w:rsidP="00597828">
            <w:pPr>
              <w:jc w:val="center"/>
              <w:rPr>
                <w:rFonts w:ascii="Times New Roman" w:eastAsia="Times New Roman" w:hAnsi="Times New Roman" w:cs="Times New Roman"/>
                <w:sz w:val="20"/>
                <w:szCs w:val="20"/>
                <w:lang w:eastAsia="sl-SI"/>
              </w:rPr>
            </w:pPr>
          </w:p>
        </w:tc>
      </w:tr>
      <w:tr w:rsidR="00597828" w:rsidRPr="00597828" w:rsidTr="00BD7488">
        <w:trPr>
          <w:trHeight w:val="615"/>
        </w:trPr>
        <w:tc>
          <w:tcPr>
            <w:tcW w:w="2041"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Ocenjevalne vsebine</w:t>
            </w:r>
          </w:p>
        </w:tc>
        <w:tc>
          <w:tcPr>
            <w:tcW w:w="7193" w:type="dxa"/>
            <w:tcBorders>
              <w:top w:val="single" w:sz="4" w:space="0" w:color="auto"/>
              <w:left w:val="nil"/>
              <w:bottom w:val="single" w:sz="4" w:space="0" w:color="auto"/>
              <w:right w:val="single" w:sz="8" w:space="0" w:color="auto"/>
            </w:tcBorders>
            <w:shd w:val="clear" w:color="000000" w:fill="000000"/>
            <w:noWrap/>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Ocenjevalno obdobje</w:t>
            </w:r>
          </w:p>
        </w:tc>
        <w:tc>
          <w:tcPr>
            <w:tcW w:w="1729" w:type="dxa"/>
            <w:tcBorders>
              <w:top w:val="single" w:sz="8" w:space="0" w:color="auto"/>
              <w:left w:val="nil"/>
              <w:bottom w:val="single" w:sz="4" w:space="0" w:color="auto"/>
              <w:right w:val="single" w:sz="8" w:space="0" w:color="auto"/>
            </w:tcBorders>
            <w:shd w:val="clear" w:color="000000" w:fill="000000"/>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 xml:space="preserve">Oblike </w:t>
            </w:r>
          </w:p>
        </w:tc>
        <w:tc>
          <w:tcPr>
            <w:tcW w:w="1377" w:type="dxa"/>
            <w:tcBorders>
              <w:top w:val="single" w:sz="8" w:space="0" w:color="auto"/>
              <w:left w:val="nil"/>
              <w:bottom w:val="single" w:sz="4" w:space="0" w:color="auto"/>
              <w:right w:val="single" w:sz="8" w:space="0" w:color="auto"/>
            </w:tcBorders>
            <w:shd w:val="clear" w:color="000000" w:fill="000000"/>
            <w:vAlign w:val="bottom"/>
            <w:hideMark/>
          </w:tcPr>
          <w:p w:rsidR="00597828" w:rsidRPr="00597828" w:rsidRDefault="00597828" w:rsidP="00597828">
            <w:pPr>
              <w:rPr>
                <w:rFonts w:eastAsia="Times New Roman"/>
                <w:b/>
                <w:bCs/>
                <w:color w:val="FFFFFF"/>
                <w:lang w:eastAsia="sl-SI"/>
              </w:rPr>
            </w:pPr>
            <w:r w:rsidRPr="00597828">
              <w:rPr>
                <w:rFonts w:eastAsia="Times New Roman"/>
                <w:b/>
                <w:bCs/>
                <w:color w:val="FFFFFF"/>
                <w:lang w:eastAsia="sl-SI"/>
              </w:rPr>
              <w:t xml:space="preserve">Načini </w:t>
            </w:r>
          </w:p>
        </w:tc>
      </w:tr>
      <w:tr w:rsidR="00597828" w:rsidRPr="00597828" w:rsidTr="00BD7488">
        <w:trPr>
          <w:trHeight w:val="3890"/>
        </w:trPr>
        <w:tc>
          <w:tcPr>
            <w:tcW w:w="2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lastRenderedPageBreak/>
              <w:t>PRIPRAVA RAZTOPIN, RECEPTURNE OLAJŠAVE, AROMATIČNE VODE, SIRUPI, GELI, PRIPRAVA SUSPENZIJ</w:t>
            </w:r>
          </w:p>
        </w:tc>
        <w:tc>
          <w:tcPr>
            <w:tcW w:w="71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Dijak: razume navodila, pravilno izdela, signira,  pozna uporabnost, način shranjevanja naslednjih raztopin:</w:t>
            </w:r>
            <w:r w:rsidRPr="00597828">
              <w:rPr>
                <w:rFonts w:eastAsia="Times New Roman"/>
                <w:sz w:val="20"/>
                <w:szCs w:val="20"/>
                <w:lang w:eastAsia="sl-SI"/>
              </w:rPr>
              <w:br/>
              <w:t>• Fiziološka raztopina (NaCl izotonična raztopina)</w:t>
            </w:r>
            <w:r w:rsidRPr="00597828">
              <w:rPr>
                <w:rFonts w:eastAsia="Times New Roman"/>
                <w:sz w:val="20"/>
                <w:szCs w:val="20"/>
                <w:lang w:eastAsia="sl-SI"/>
              </w:rPr>
              <w:br/>
              <w:t>• 3% raztopina borove kisline</w:t>
            </w:r>
            <w:r w:rsidRPr="00597828">
              <w:rPr>
                <w:rFonts w:eastAsia="Times New Roman"/>
                <w:sz w:val="20"/>
                <w:szCs w:val="20"/>
                <w:lang w:eastAsia="sl-SI"/>
              </w:rPr>
              <w:br/>
              <w:t>• Raztopina kalcijevega hidroksida</w:t>
            </w:r>
            <w:r w:rsidRPr="00597828">
              <w:rPr>
                <w:rFonts w:eastAsia="Times New Roman"/>
                <w:sz w:val="20"/>
                <w:szCs w:val="20"/>
                <w:lang w:eastAsia="sl-SI"/>
              </w:rPr>
              <w:br/>
              <w:t>• Etanolna raztopina joda</w:t>
            </w:r>
            <w:r w:rsidRPr="00597828">
              <w:rPr>
                <w:rFonts w:eastAsia="Times New Roman"/>
                <w:sz w:val="20"/>
                <w:szCs w:val="20"/>
                <w:lang w:eastAsia="sl-SI"/>
              </w:rPr>
              <w:br/>
              <w:t xml:space="preserve">• Razume pomen </w:t>
            </w:r>
            <w:proofErr w:type="spellStart"/>
            <w:r w:rsidRPr="00597828">
              <w:rPr>
                <w:rFonts w:eastAsia="Times New Roman"/>
                <w:sz w:val="20"/>
                <w:szCs w:val="20"/>
                <w:lang w:eastAsia="sl-SI"/>
              </w:rPr>
              <w:t>recepturnih</w:t>
            </w:r>
            <w:proofErr w:type="spellEnd"/>
            <w:r w:rsidRPr="00597828">
              <w:rPr>
                <w:rFonts w:eastAsia="Times New Roman"/>
                <w:sz w:val="20"/>
                <w:szCs w:val="20"/>
                <w:lang w:eastAsia="sl-SI"/>
              </w:rPr>
              <w:t xml:space="preserve"> olajšav in kdaj jih uporabljamo</w:t>
            </w:r>
            <w:r w:rsidRPr="00597828">
              <w:rPr>
                <w:rFonts w:eastAsia="Times New Roman"/>
                <w:sz w:val="20"/>
                <w:szCs w:val="20"/>
                <w:lang w:eastAsia="sl-SI"/>
              </w:rPr>
              <w:br/>
              <w:t xml:space="preserve">• Zna preračunati količino sestavin glede na pripravljeno </w:t>
            </w:r>
            <w:proofErr w:type="spellStart"/>
            <w:r w:rsidRPr="00597828">
              <w:rPr>
                <w:rFonts w:eastAsia="Times New Roman"/>
                <w:sz w:val="20"/>
                <w:szCs w:val="20"/>
                <w:lang w:eastAsia="sl-SI"/>
              </w:rPr>
              <w:t>recepturno</w:t>
            </w:r>
            <w:proofErr w:type="spellEnd"/>
            <w:r w:rsidRPr="00597828">
              <w:rPr>
                <w:rFonts w:eastAsia="Times New Roman"/>
                <w:sz w:val="20"/>
                <w:szCs w:val="20"/>
                <w:lang w:eastAsia="sl-SI"/>
              </w:rPr>
              <w:t xml:space="preserve"> olajšavo</w:t>
            </w:r>
            <w:r w:rsidRPr="00597828">
              <w:rPr>
                <w:rFonts w:eastAsia="Times New Roman"/>
                <w:sz w:val="20"/>
                <w:szCs w:val="20"/>
                <w:lang w:eastAsia="sl-SI"/>
              </w:rPr>
              <w:br/>
              <w:t>• Pripravi, signira, pravilno shrani in pozna uporabnost želodčne raztopine s pepsinom           • Pozna sestavine in pripravi raztopino kafre, pozna njeno delovanje</w:t>
            </w:r>
            <w:r w:rsidRPr="00597828">
              <w:rPr>
                <w:rFonts w:eastAsia="Times New Roman"/>
                <w:sz w:val="20"/>
                <w:szCs w:val="20"/>
                <w:lang w:eastAsia="sl-SI"/>
              </w:rPr>
              <w:br/>
              <w:t>• Raztopino proti aknam s salicilno kislino</w:t>
            </w:r>
            <w:r w:rsidRPr="00597828">
              <w:rPr>
                <w:rFonts w:eastAsia="Times New Roman"/>
                <w:sz w:val="20"/>
                <w:szCs w:val="20"/>
                <w:lang w:eastAsia="sl-SI"/>
              </w:rPr>
              <w:br/>
              <w:t>• Salicilno olje</w:t>
            </w:r>
            <w:r w:rsidRPr="00597828">
              <w:rPr>
                <w:rFonts w:eastAsia="Times New Roman"/>
                <w:sz w:val="20"/>
                <w:szCs w:val="20"/>
                <w:lang w:eastAsia="sl-SI"/>
              </w:rPr>
              <w:br/>
              <w:t>• Aromatično vodo poprove mete po različnih načinih</w:t>
            </w:r>
            <w:r w:rsidRPr="00597828">
              <w:rPr>
                <w:rFonts w:eastAsia="Times New Roman"/>
                <w:sz w:val="20"/>
                <w:szCs w:val="20"/>
                <w:lang w:eastAsia="sl-SI"/>
              </w:rPr>
              <w:br/>
              <w:t>• Pripravi navadni sirup, slezov, trpotčev, timijanov sirup</w:t>
            </w:r>
            <w:r w:rsidRPr="00597828">
              <w:rPr>
                <w:rFonts w:eastAsia="Times New Roman"/>
                <w:sz w:val="20"/>
                <w:szCs w:val="20"/>
                <w:lang w:eastAsia="sl-SI"/>
              </w:rPr>
              <w:br/>
              <w:t xml:space="preserve">• Pripravi </w:t>
            </w:r>
            <w:proofErr w:type="spellStart"/>
            <w:r w:rsidRPr="00597828">
              <w:rPr>
                <w:rFonts w:eastAsia="Times New Roman"/>
                <w:sz w:val="20"/>
                <w:szCs w:val="20"/>
                <w:lang w:eastAsia="sl-SI"/>
              </w:rPr>
              <w:t>karboksimetilcelulozni</w:t>
            </w:r>
            <w:proofErr w:type="spellEnd"/>
            <w:r w:rsidRPr="00597828">
              <w:rPr>
                <w:rFonts w:eastAsia="Times New Roman"/>
                <w:sz w:val="20"/>
                <w:szCs w:val="20"/>
                <w:lang w:eastAsia="sl-SI"/>
              </w:rPr>
              <w:t xml:space="preserve"> gel in </w:t>
            </w:r>
            <w:proofErr w:type="spellStart"/>
            <w:r w:rsidRPr="00597828">
              <w:rPr>
                <w:rFonts w:eastAsia="Times New Roman"/>
                <w:sz w:val="20"/>
                <w:szCs w:val="20"/>
                <w:lang w:eastAsia="sl-SI"/>
              </w:rPr>
              <w:t>hidroksietilcelulozni</w:t>
            </w:r>
            <w:proofErr w:type="spellEnd"/>
            <w:r w:rsidRPr="00597828">
              <w:rPr>
                <w:rFonts w:eastAsia="Times New Roman"/>
                <w:sz w:val="20"/>
                <w:szCs w:val="20"/>
                <w:lang w:eastAsia="sl-SI"/>
              </w:rPr>
              <w:t xml:space="preserve"> gel, </w:t>
            </w:r>
            <w:proofErr w:type="spellStart"/>
            <w:r w:rsidRPr="00597828">
              <w:rPr>
                <w:rFonts w:eastAsia="Times New Roman"/>
                <w:sz w:val="20"/>
                <w:szCs w:val="20"/>
                <w:lang w:eastAsia="sl-SI"/>
              </w:rPr>
              <w:t>opodeldok</w:t>
            </w:r>
            <w:proofErr w:type="spellEnd"/>
            <w:r w:rsidRPr="00597828">
              <w:rPr>
                <w:rFonts w:eastAsia="Times New Roman"/>
                <w:sz w:val="20"/>
                <w:szCs w:val="20"/>
                <w:lang w:eastAsia="sl-SI"/>
              </w:rPr>
              <w:t xml:space="preserve"> gel                      • Pripravi cinkovo olje</w:t>
            </w:r>
            <w:r w:rsidRPr="00597828">
              <w:rPr>
                <w:rFonts w:eastAsia="Times New Roman"/>
                <w:sz w:val="20"/>
                <w:szCs w:val="20"/>
                <w:lang w:eastAsia="sl-SI"/>
              </w:rPr>
              <w:br/>
              <w:t>• Dermalno suspenzijo z mentolom/etanolom/</w:t>
            </w:r>
            <w:proofErr w:type="spellStart"/>
            <w:r w:rsidRPr="00597828">
              <w:rPr>
                <w:rFonts w:eastAsia="Times New Roman"/>
                <w:sz w:val="20"/>
                <w:szCs w:val="20"/>
                <w:lang w:eastAsia="sl-SI"/>
              </w:rPr>
              <w:t>anestezinom</w:t>
            </w:r>
            <w:proofErr w:type="spellEnd"/>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II.</w:t>
            </w:r>
          </w:p>
        </w:tc>
        <w:tc>
          <w:tcPr>
            <w:tcW w:w="17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individualna</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praktično</w:t>
            </w:r>
          </w:p>
        </w:tc>
      </w:tr>
      <w:tr w:rsidR="00597828" w:rsidRPr="00597828" w:rsidTr="00BD7488">
        <w:trPr>
          <w:trHeight w:val="2021"/>
        </w:trPr>
        <w:tc>
          <w:tcPr>
            <w:tcW w:w="20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PRERAČUNAVANJE USTREZNIH KOLIČIN SESTAVIN, RECEPTURNE OLAJŠAVE, REDČENJE ALKOHOLA.</w:t>
            </w:r>
          </w:p>
        </w:tc>
        <w:tc>
          <w:tcPr>
            <w:tcW w:w="71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ascii="Calibri" w:eastAsia="Times New Roman" w:hAnsi="Calibri" w:cs="Calibri"/>
                <w:sz w:val="20"/>
                <w:szCs w:val="20"/>
                <w:lang w:eastAsia="sl-SI"/>
              </w:rPr>
              <w:t xml:space="preserve">                                                                                                                                                                                                </w:t>
            </w:r>
            <w:r w:rsidRPr="00597828">
              <w:rPr>
                <w:rFonts w:eastAsia="Times New Roman"/>
                <w:sz w:val="20"/>
                <w:szCs w:val="20"/>
                <w:lang w:eastAsia="sl-SI"/>
              </w:rPr>
              <w:t xml:space="preserve"> • Preračunavanje ustreznih količin sestavin za pripravo magistralnega pripravka</w:t>
            </w:r>
            <w:r w:rsidRPr="00597828">
              <w:rPr>
                <w:rFonts w:eastAsia="Times New Roman"/>
                <w:sz w:val="20"/>
                <w:szCs w:val="20"/>
                <w:lang w:eastAsia="sl-SI"/>
              </w:rPr>
              <w:br/>
              <w:t xml:space="preserve">• Preračunavanje </w:t>
            </w:r>
            <w:proofErr w:type="spellStart"/>
            <w:r w:rsidRPr="00597828">
              <w:rPr>
                <w:rFonts w:eastAsia="Times New Roman"/>
                <w:sz w:val="20"/>
                <w:szCs w:val="20"/>
                <w:lang w:eastAsia="sl-SI"/>
              </w:rPr>
              <w:t>recepturnih</w:t>
            </w:r>
            <w:proofErr w:type="spellEnd"/>
            <w:r w:rsidRPr="00597828">
              <w:rPr>
                <w:rFonts w:eastAsia="Times New Roman"/>
                <w:sz w:val="20"/>
                <w:szCs w:val="20"/>
                <w:lang w:eastAsia="sl-SI"/>
              </w:rPr>
              <w:t xml:space="preserve"> olajšav in njihova uporaba</w:t>
            </w:r>
            <w:r w:rsidRPr="00597828">
              <w:rPr>
                <w:rFonts w:eastAsia="Times New Roman"/>
                <w:sz w:val="20"/>
                <w:szCs w:val="20"/>
                <w:lang w:eastAsia="sl-SI"/>
              </w:rPr>
              <w:br/>
              <w:t xml:space="preserve">• preverjanje ustreznih odmerkov zdravil                                                                            • Redčenje alkohola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II.</w:t>
            </w:r>
          </w:p>
        </w:tc>
        <w:tc>
          <w:tcPr>
            <w:tcW w:w="17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individualna</w:t>
            </w:r>
          </w:p>
        </w:tc>
        <w:tc>
          <w:tcPr>
            <w:tcW w:w="13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7828" w:rsidRPr="00597828" w:rsidRDefault="00597828" w:rsidP="00597828">
            <w:pPr>
              <w:rPr>
                <w:rFonts w:eastAsia="Times New Roman"/>
                <w:sz w:val="20"/>
                <w:szCs w:val="20"/>
                <w:lang w:eastAsia="sl-SI"/>
              </w:rPr>
            </w:pPr>
            <w:r w:rsidRPr="00597828">
              <w:rPr>
                <w:rFonts w:eastAsia="Times New Roman"/>
                <w:sz w:val="20"/>
                <w:szCs w:val="20"/>
                <w:lang w:eastAsia="sl-SI"/>
              </w:rPr>
              <w:t>pisno</w:t>
            </w:r>
          </w:p>
        </w:tc>
      </w:tr>
    </w:tbl>
    <w:p w:rsidR="00597828" w:rsidRPr="00597828" w:rsidRDefault="00597828" w:rsidP="00597828"/>
    <w:p w:rsidR="00294106" w:rsidRDefault="00294106" w:rsidP="00294106">
      <w:pPr>
        <w:pStyle w:val="Naslov2"/>
      </w:pPr>
      <w:bookmarkStart w:id="10" w:name="_GoBack"/>
      <w:bookmarkEnd w:id="10"/>
      <w:r>
        <w:t>Rastlinske droge in naravne spojine</w:t>
      </w:r>
    </w:p>
    <w:p w:rsidR="005507FA" w:rsidRDefault="005507FA" w:rsidP="005507FA"/>
    <w:p w:rsidR="005507FA" w:rsidRDefault="005507FA" w:rsidP="005507FA">
      <w:pPr>
        <w:rPr>
          <w:b/>
          <w:i/>
          <w:sz w:val="28"/>
          <w:szCs w:val="28"/>
        </w:rPr>
      </w:pPr>
      <w:r w:rsidRPr="005507FA">
        <w:rPr>
          <w:b/>
          <w:i/>
          <w:sz w:val="28"/>
          <w:szCs w:val="28"/>
        </w:rPr>
        <w:t>Rastlinske droge in naravne spojine</w:t>
      </w:r>
      <w:r>
        <w:rPr>
          <w:b/>
          <w:i/>
          <w:sz w:val="28"/>
          <w:szCs w:val="28"/>
        </w:rPr>
        <w:t xml:space="preserve"> </w:t>
      </w:r>
      <w:r w:rsidR="006467F0">
        <w:rPr>
          <w:b/>
          <w:i/>
          <w:sz w:val="28"/>
          <w:szCs w:val="28"/>
        </w:rPr>
        <w:t>–</w:t>
      </w:r>
      <w:r w:rsidRPr="005507FA">
        <w:rPr>
          <w:b/>
          <w:i/>
          <w:sz w:val="28"/>
          <w:szCs w:val="28"/>
        </w:rPr>
        <w:t xml:space="preserve"> teorija</w:t>
      </w:r>
    </w:p>
    <w:p w:rsidR="00D25CB4" w:rsidRDefault="00D25CB4" w:rsidP="005507FA">
      <w:pPr>
        <w:rPr>
          <w:b/>
          <w:i/>
          <w:sz w:val="28"/>
          <w:szCs w:val="28"/>
        </w:rPr>
      </w:pPr>
    </w:p>
    <w:p w:rsidR="00D25CB4" w:rsidRDefault="00D25CB4" w:rsidP="005507FA">
      <w:pPr>
        <w:rPr>
          <w:b/>
          <w:i/>
          <w:sz w:val="28"/>
          <w:szCs w:val="28"/>
        </w:rPr>
      </w:pPr>
    </w:p>
    <w:p w:rsidR="006467F0" w:rsidRDefault="006467F0" w:rsidP="005507FA">
      <w:pPr>
        <w:rPr>
          <w:b/>
          <w:i/>
          <w:sz w:val="28"/>
          <w:szCs w:val="28"/>
        </w:rPr>
      </w:pPr>
    </w:p>
    <w:tbl>
      <w:tblPr>
        <w:tblW w:w="13892" w:type="dxa"/>
        <w:tblCellMar>
          <w:left w:w="70" w:type="dxa"/>
          <w:right w:w="70" w:type="dxa"/>
        </w:tblCellMar>
        <w:tblLook w:val="04A0" w:firstRow="1" w:lastRow="0" w:firstColumn="1" w:lastColumn="0" w:noHBand="0" w:noVBand="1"/>
      </w:tblPr>
      <w:tblGrid>
        <w:gridCol w:w="2568"/>
        <w:gridCol w:w="6646"/>
        <w:gridCol w:w="1580"/>
        <w:gridCol w:w="1680"/>
        <w:gridCol w:w="1418"/>
      </w:tblGrid>
      <w:tr w:rsidR="00D25CB4" w:rsidRPr="00D25CB4" w:rsidTr="00246D6A">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Program:</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SSI farmacevtski tehnik</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680" w:type="dxa"/>
            <w:tcBorders>
              <w:top w:val="nil"/>
              <w:left w:val="nil"/>
              <w:bottom w:val="nil"/>
              <w:right w:val="nil"/>
            </w:tcBorders>
            <w:shd w:val="clear" w:color="auto" w:fill="auto"/>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vAlign w:val="bottom"/>
            <w:hideMark/>
          </w:tcPr>
          <w:p w:rsidR="00D25CB4" w:rsidRPr="00D25CB4" w:rsidRDefault="00D25CB4" w:rsidP="00D25CB4">
            <w:pPr>
              <w:rPr>
                <w:rFonts w:ascii="Times New Roman" w:eastAsia="Times New Roman" w:hAnsi="Times New Roman" w:cs="Times New Roman"/>
                <w:sz w:val="20"/>
                <w:szCs w:val="20"/>
                <w:lang w:eastAsia="sl-SI"/>
              </w:rPr>
            </w:pPr>
          </w:p>
        </w:tc>
      </w:tr>
      <w:tr w:rsidR="00D25CB4" w:rsidRPr="00D25CB4" w:rsidTr="00246D6A">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Programska enota:</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RASTLINSKE DROGE</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D25CB4" w:rsidRPr="00D25CB4" w:rsidRDefault="00D25CB4" w:rsidP="00D25CB4">
            <w:pPr>
              <w:rPr>
                <w:rFonts w:ascii="Times New Roman" w:eastAsia="Times New Roman" w:hAnsi="Times New Roman" w:cs="Times New Roman"/>
                <w:sz w:val="20"/>
                <w:szCs w:val="20"/>
                <w:lang w:eastAsia="sl-SI"/>
              </w:rPr>
            </w:pPr>
          </w:p>
        </w:tc>
      </w:tr>
      <w:tr w:rsidR="00D25CB4" w:rsidRPr="00D25CB4" w:rsidTr="00246D6A">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Letnik:</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2</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D25CB4" w:rsidRPr="00D25CB4" w:rsidRDefault="00D25CB4" w:rsidP="00D25CB4">
            <w:pPr>
              <w:rPr>
                <w:rFonts w:ascii="Times New Roman" w:eastAsia="Times New Roman" w:hAnsi="Times New Roman" w:cs="Times New Roman"/>
                <w:sz w:val="20"/>
                <w:szCs w:val="20"/>
                <w:lang w:eastAsia="sl-SI"/>
              </w:rPr>
            </w:pPr>
          </w:p>
        </w:tc>
      </w:tr>
      <w:tr w:rsidR="00D25CB4" w:rsidRPr="00D25CB4" w:rsidTr="00246D6A">
        <w:trPr>
          <w:trHeight w:val="312"/>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Letno št. ur:</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68</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r>
      <w:tr w:rsidR="00D25CB4" w:rsidRPr="00D25CB4" w:rsidTr="00246D6A">
        <w:trPr>
          <w:trHeight w:val="324"/>
        </w:trPr>
        <w:tc>
          <w:tcPr>
            <w:tcW w:w="256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Predvideno št. ocen</w:t>
            </w:r>
          </w:p>
        </w:tc>
        <w:tc>
          <w:tcPr>
            <w:tcW w:w="6646"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4</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418"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r>
      <w:tr w:rsidR="00D25CB4" w:rsidRPr="00D25CB4" w:rsidTr="00246D6A">
        <w:trPr>
          <w:trHeight w:val="636"/>
        </w:trPr>
        <w:tc>
          <w:tcPr>
            <w:tcW w:w="2568" w:type="dxa"/>
            <w:tcBorders>
              <w:top w:val="single" w:sz="4" w:space="0" w:color="auto"/>
              <w:left w:val="single" w:sz="8" w:space="0" w:color="auto"/>
              <w:bottom w:val="single" w:sz="8" w:space="0" w:color="auto"/>
              <w:right w:val="single" w:sz="8" w:space="0" w:color="auto"/>
            </w:tcBorders>
            <w:shd w:val="clear" w:color="000000" w:fill="000000"/>
            <w:noWrap/>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Ocenjevalne vsebine</w:t>
            </w:r>
          </w:p>
        </w:tc>
        <w:tc>
          <w:tcPr>
            <w:tcW w:w="6646" w:type="dxa"/>
            <w:tcBorders>
              <w:top w:val="single" w:sz="4" w:space="0" w:color="auto"/>
              <w:left w:val="nil"/>
              <w:bottom w:val="single" w:sz="4" w:space="0" w:color="auto"/>
              <w:right w:val="single" w:sz="8" w:space="0" w:color="auto"/>
            </w:tcBorders>
            <w:shd w:val="clear" w:color="000000" w:fill="000000"/>
            <w:noWrap/>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Ocenjevalno obdobje</w:t>
            </w:r>
          </w:p>
        </w:tc>
        <w:tc>
          <w:tcPr>
            <w:tcW w:w="1680" w:type="dxa"/>
            <w:tcBorders>
              <w:top w:val="single" w:sz="8" w:space="0" w:color="auto"/>
              <w:left w:val="nil"/>
              <w:bottom w:val="single" w:sz="4" w:space="0" w:color="auto"/>
              <w:right w:val="single" w:sz="8" w:space="0" w:color="auto"/>
            </w:tcBorders>
            <w:shd w:val="clear" w:color="000000" w:fill="000000"/>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 xml:space="preserve">Oblike </w:t>
            </w:r>
          </w:p>
        </w:tc>
        <w:tc>
          <w:tcPr>
            <w:tcW w:w="1418" w:type="dxa"/>
            <w:tcBorders>
              <w:top w:val="single" w:sz="8" w:space="0" w:color="auto"/>
              <w:left w:val="nil"/>
              <w:bottom w:val="single" w:sz="4" w:space="0" w:color="auto"/>
              <w:right w:val="single" w:sz="8" w:space="0" w:color="auto"/>
            </w:tcBorders>
            <w:shd w:val="clear" w:color="000000" w:fill="000000"/>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 xml:space="preserve">Načini </w:t>
            </w:r>
          </w:p>
        </w:tc>
      </w:tr>
      <w:tr w:rsidR="00D25CB4" w:rsidRPr="00D25CB4" w:rsidTr="00246D6A">
        <w:trPr>
          <w:trHeight w:val="528"/>
        </w:trPr>
        <w:tc>
          <w:tcPr>
            <w:tcW w:w="2568" w:type="dxa"/>
            <w:tcBorders>
              <w:top w:val="nil"/>
              <w:left w:val="single" w:sz="8"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 </w:t>
            </w:r>
          </w:p>
        </w:tc>
        <w:tc>
          <w:tcPr>
            <w:tcW w:w="66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individualna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ustno</w:t>
            </w:r>
          </w:p>
        </w:tc>
      </w:tr>
      <w:tr w:rsidR="00D25CB4" w:rsidRPr="00D25CB4" w:rsidTr="00246D6A">
        <w:trPr>
          <w:trHeight w:val="4770"/>
        </w:trPr>
        <w:tc>
          <w:tcPr>
            <w:tcW w:w="2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FARMAKOGNOZIJA,</w:t>
            </w:r>
            <w:r w:rsidRPr="00D25CB4">
              <w:rPr>
                <w:rFonts w:eastAsia="Times New Roman"/>
                <w:sz w:val="20"/>
                <w:szCs w:val="20"/>
                <w:lang w:eastAsia="sl-SI"/>
              </w:rPr>
              <w:br/>
              <w:t>RASTLINSKA CELICA, RASTLINSKA TKIVA,RASTLINSKI ORGANI: STEBLO, KORENINA, LIST,</w:t>
            </w:r>
            <w:r w:rsidRPr="00D25CB4">
              <w:rPr>
                <w:rFonts w:eastAsia="Times New Roman"/>
                <w:sz w:val="20"/>
                <w:szCs w:val="20"/>
                <w:lang w:eastAsia="sl-SI"/>
              </w:rPr>
              <w:br/>
              <w:t>CVET, SEME, PLOD</w:t>
            </w:r>
          </w:p>
        </w:tc>
        <w:tc>
          <w:tcPr>
            <w:tcW w:w="66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 xml:space="preserve">• Definira pojme kot so </w:t>
            </w:r>
            <w:proofErr w:type="spellStart"/>
            <w:r w:rsidRPr="00D25CB4">
              <w:rPr>
                <w:rFonts w:eastAsia="Times New Roman"/>
                <w:sz w:val="20"/>
                <w:szCs w:val="20"/>
                <w:lang w:eastAsia="sl-SI"/>
              </w:rPr>
              <w:t>farmakognozija</w:t>
            </w:r>
            <w:proofErr w:type="spellEnd"/>
            <w:r w:rsidRPr="00D25CB4">
              <w:rPr>
                <w:rFonts w:eastAsia="Times New Roman"/>
                <w:sz w:val="20"/>
                <w:szCs w:val="20"/>
                <w:lang w:eastAsia="sl-SI"/>
              </w:rPr>
              <w:t xml:space="preserve">, rastlinske droge, </w:t>
            </w:r>
            <w:proofErr w:type="spellStart"/>
            <w:r w:rsidRPr="00D25CB4">
              <w:rPr>
                <w:rFonts w:eastAsia="Times New Roman"/>
                <w:sz w:val="20"/>
                <w:szCs w:val="20"/>
                <w:lang w:eastAsia="sl-SI"/>
              </w:rPr>
              <w:t>oficinalne</w:t>
            </w:r>
            <w:proofErr w:type="spellEnd"/>
            <w:r w:rsidRPr="00D25CB4">
              <w:rPr>
                <w:rFonts w:eastAsia="Times New Roman"/>
                <w:sz w:val="20"/>
                <w:szCs w:val="20"/>
                <w:lang w:eastAsia="sl-SI"/>
              </w:rPr>
              <w:t xml:space="preserve"> droge</w:t>
            </w:r>
            <w:r w:rsidRPr="00D25CB4">
              <w:rPr>
                <w:rFonts w:eastAsia="Times New Roman"/>
                <w:sz w:val="20"/>
                <w:szCs w:val="20"/>
                <w:lang w:eastAsia="sl-SI"/>
              </w:rPr>
              <w:br/>
              <w:t>• Pozna zgradbo rastlinske celice</w:t>
            </w:r>
            <w:r w:rsidRPr="00D25CB4">
              <w:rPr>
                <w:rFonts w:eastAsia="Times New Roman"/>
                <w:sz w:val="20"/>
                <w:szCs w:val="20"/>
                <w:lang w:eastAsia="sl-SI"/>
              </w:rPr>
              <w:br/>
              <w:t>• Našteje in opiše posebnosti rastlinske celice</w:t>
            </w:r>
            <w:r w:rsidRPr="00D25CB4">
              <w:rPr>
                <w:rFonts w:eastAsia="Times New Roman"/>
                <w:sz w:val="20"/>
                <w:szCs w:val="20"/>
                <w:lang w:eastAsia="sl-SI"/>
              </w:rPr>
              <w:br/>
              <w:t>• Pozna razliko med tvornimi in trajnimi rastlinskimi tkivi</w:t>
            </w:r>
            <w:r w:rsidRPr="00D25CB4">
              <w:rPr>
                <w:rFonts w:eastAsia="Times New Roman"/>
                <w:sz w:val="20"/>
                <w:szCs w:val="20"/>
                <w:lang w:eastAsia="sl-SI"/>
              </w:rPr>
              <w:br/>
              <w:t>• Našteje trajna tkiva, opiše različna krovna tkiva</w:t>
            </w:r>
            <w:r w:rsidRPr="00D25CB4">
              <w:rPr>
                <w:rFonts w:eastAsia="Times New Roman"/>
                <w:sz w:val="20"/>
                <w:szCs w:val="20"/>
                <w:lang w:eastAsia="sl-SI"/>
              </w:rPr>
              <w:br/>
              <w:t>• Pozna oporna tkiva in njihove lastnosti</w:t>
            </w:r>
            <w:r w:rsidRPr="00D25CB4">
              <w:rPr>
                <w:rFonts w:eastAsia="Times New Roman"/>
                <w:sz w:val="20"/>
                <w:szCs w:val="20"/>
                <w:lang w:eastAsia="sl-SI"/>
              </w:rPr>
              <w:br/>
              <w:t>• Opiše prevajalna tkiva</w:t>
            </w:r>
            <w:r w:rsidRPr="00D25CB4">
              <w:rPr>
                <w:rFonts w:eastAsia="Times New Roman"/>
                <w:sz w:val="20"/>
                <w:szCs w:val="20"/>
                <w:lang w:eastAsia="sl-SI"/>
              </w:rPr>
              <w:br/>
              <w:t>• Pozna pomen in lastnosti žleznih tkiv</w:t>
            </w:r>
            <w:r w:rsidRPr="00D25CB4">
              <w:rPr>
                <w:rFonts w:eastAsia="Times New Roman"/>
                <w:sz w:val="20"/>
                <w:szCs w:val="20"/>
                <w:lang w:eastAsia="sl-SI"/>
              </w:rPr>
              <w:br/>
              <w:t>• Opiše zgradbo stebla</w:t>
            </w:r>
            <w:r w:rsidRPr="00D25CB4">
              <w:rPr>
                <w:rFonts w:eastAsia="Times New Roman"/>
                <w:sz w:val="20"/>
                <w:szCs w:val="20"/>
                <w:lang w:eastAsia="sl-SI"/>
              </w:rPr>
              <w:br/>
              <w:t>• Našteje različne oblike stebel s primeri zdravilnih rastlin</w:t>
            </w:r>
            <w:r w:rsidRPr="00D25CB4">
              <w:rPr>
                <w:rFonts w:eastAsia="Times New Roman"/>
                <w:sz w:val="20"/>
                <w:szCs w:val="20"/>
                <w:lang w:eastAsia="sl-SI"/>
              </w:rPr>
              <w:br/>
              <w:t>• Pozna zgradbo in preobrazbe korenin</w:t>
            </w:r>
            <w:r w:rsidRPr="00D25CB4">
              <w:rPr>
                <w:rFonts w:eastAsia="Times New Roman"/>
                <w:sz w:val="20"/>
                <w:szCs w:val="20"/>
                <w:lang w:eastAsia="sl-SI"/>
              </w:rPr>
              <w:br/>
              <w:t>• Opiše zgradbo, videz in funkcijo lista</w:t>
            </w:r>
            <w:r w:rsidRPr="00D25CB4">
              <w:rPr>
                <w:rFonts w:eastAsia="Times New Roman"/>
                <w:sz w:val="20"/>
                <w:szCs w:val="20"/>
                <w:lang w:eastAsia="sl-SI"/>
              </w:rPr>
              <w:br/>
              <w:t>• Razlikuje cvetove golosemenk in kritosemenk</w:t>
            </w:r>
            <w:r w:rsidRPr="00D25CB4">
              <w:rPr>
                <w:rFonts w:eastAsia="Times New Roman"/>
                <w:sz w:val="20"/>
                <w:szCs w:val="20"/>
                <w:lang w:eastAsia="sl-SI"/>
              </w:rPr>
              <w:br/>
              <w:t>• Opiše zgradbo cveta kritosemenk</w:t>
            </w:r>
            <w:r w:rsidRPr="00D25CB4">
              <w:rPr>
                <w:rFonts w:eastAsia="Times New Roman"/>
                <w:sz w:val="20"/>
                <w:szCs w:val="20"/>
                <w:lang w:eastAsia="sl-SI"/>
              </w:rPr>
              <w:br/>
              <w:t>• Pozna različna socvetja kritosemenk</w:t>
            </w:r>
            <w:r w:rsidRPr="00D25CB4">
              <w:rPr>
                <w:rFonts w:eastAsia="Times New Roman"/>
                <w:sz w:val="20"/>
                <w:szCs w:val="20"/>
                <w:lang w:eastAsia="sl-SI"/>
              </w:rPr>
              <w:br/>
              <w:t>• Razloži zgradbo semen</w:t>
            </w:r>
            <w:r w:rsidRPr="00D25CB4">
              <w:rPr>
                <w:rFonts w:eastAsia="Times New Roman"/>
                <w:sz w:val="20"/>
                <w:szCs w:val="20"/>
                <w:lang w:eastAsia="sl-SI"/>
              </w:rPr>
              <w:br/>
              <w:t>• Opiše različne plodove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individualna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pisno</w:t>
            </w:r>
          </w:p>
        </w:tc>
      </w:tr>
      <w:tr w:rsidR="00D25CB4" w:rsidRPr="00D25CB4" w:rsidTr="00246D6A">
        <w:trPr>
          <w:trHeight w:val="5235"/>
        </w:trPr>
        <w:tc>
          <w:tcPr>
            <w:tcW w:w="2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lastRenderedPageBreak/>
              <w:t>PRIDOBIVANJE RASTLINSKIH DROG,</w:t>
            </w:r>
            <w:r w:rsidRPr="00D25CB4">
              <w:rPr>
                <w:rFonts w:eastAsia="Times New Roman"/>
                <w:sz w:val="20"/>
                <w:szCs w:val="20"/>
                <w:lang w:eastAsia="sl-SI"/>
              </w:rPr>
              <w:br/>
              <w:t>PRIPRAVKI IZ RASTLINSKIH DROG,  RASTLINSKE DROGE: OPIS, UČINKOVINE, INDIKACIJE, KONTRAINDIKACIJE</w:t>
            </w:r>
          </w:p>
        </w:tc>
        <w:tc>
          <w:tcPr>
            <w:tcW w:w="66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 Razume pomen kakovosti rastlinskih drog, ki je odvisen od gojenja, nabiranja, sušenja , drobljenja in shranjevanja</w:t>
            </w:r>
            <w:r w:rsidRPr="00D25CB4">
              <w:rPr>
                <w:rFonts w:eastAsia="Times New Roman"/>
                <w:sz w:val="20"/>
                <w:szCs w:val="20"/>
                <w:lang w:eastAsia="sl-SI"/>
              </w:rPr>
              <w:br/>
              <w:t>• Pozna definicijo zdravilnih čajev</w:t>
            </w:r>
            <w:r w:rsidRPr="00D25CB4">
              <w:rPr>
                <w:rFonts w:eastAsia="Times New Roman"/>
                <w:sz w:val="20"/>
                <w:szCs w:val="20"/>
                <w:lang w:eastAsia="sl-SI"/>
              </w:rPr>
              <w:br/>
              <w:t>• Razlikuje med poparkom (</w:t>
            </w:r>
            <w:proofErr w:type="spellStart"/>
            <w:r w:rsidRPr="00D25CB4">
              <w:rPr>
                <w:rFonts w:eastAsia="Times New Roman"/>
                <w:sz w:val="20"/>
                <w:szCs w:val="20"/>
                <w:lang w:eastAsia="sl-SI"/>
              </w:rPr>
              <w:t>infuzom</w:t>
            </w:r>
            <w:proofErr w:type="spellEnd"/>
            <w:r w:rsidRPr="00D25CB4">
              <w:rPr>
                <w:rFonts w:eastAsia="Times New Roman"/>
                <w:sz w:val="20"/>
                <w:szCs w:val="20"/>
                <w:lang w:eastAsia="sl-SI"/>
              </w:rPr>
              <w:t xml:space="preserve">), </w:t>
            </w:r>
            <w:proofErr w:type="spellStart"/>
            <w:r w:rsidRPr="00D25CB4">
              <w:rPr>
                <w:rFonts w:eastAsia="Times New Roman"/>
                <w:sz w:val="20"/>
                <w:szCs w:val="20"/>
                <w:lang w:eastAsia="sl-SI"/>
              </w:rPr>
              <w:t>prelivkom</w:t>
            </w:r>
            <w:proofErr w:type="spellEnd"/>
            <w:r w:rsidRPr="00D25CB4">
              <w:rPr>
                <w:rFonts w:eastAsia="Times New Roman"/>
                <w:sz w:val="20"/>
                <w:szCs w:val="20"/>
                <w:lang w:eastAsia="sl-SI"/>
              </w:rPr>
              <w:t xml:space="preserve"> (</w:t>
            </w:r>
            <w:proofErr w:type="spellStart"/>
            <w:r w:rsidRPr="00D25CB4">
              <w:rPr>
                <w:rFonts w:eastAsia="Times New Roman"/>
                <w:sz w:val="20"/>
                <w:szCs w:val="20"/>
                <w:lang w:eastAsia="sl-SI"/>
              </w:rPr>
              <w:t>maceratom</w:t>
            </w:r>
            <w:proofErr w:type="spellEnd"/>
            <w:r w:rsidRPr="00D25CB4">
              <w:rPr>
                <w:rFonts w:eastAsia="Times New Roman"/>
                <w:sz w:val="20"/>
                <w:szCs w:val="20"/>
                <w:lang w:eastAsia="sl-SI"/>
              </w:rPr>
              <w:t>) in prevretkom (dekoktom)</w:t>
            </w:r>
            <w:r w:rsidRPr="00D25CB4">
              <w:rPr>
                <w:rFonts w:eastAsia="Times New Roman"/>
                <w:sz w:val="20"/>
                <w:szCs w:val="20"/>
                <w:lang w:eastAsia="sl-SI"/>
              </w:rPr>
              <w:br/>
              <w:t>• Pozna pripravo in pomen sokov in tinktur v farmaciji</w:t>
            </w:r>
            <w:r w:rsidRPr="00D25CB4">
              <w:rPr>
                <w:rFonts w:eastAsia="Times New Roman"/>
                <w:sz w:val="20"/>
                <w:szCs w:val="20"/>
                <w:lang w:eastAsia="sl-SI"/>
              </w:rPr>
              <w:br/>
              <w:t>• Razloži pripravo parnih inhalacij, kopeli, obkladkov, oljnih izvlečkov, mazil in krem in pozna primere.                                                                                                                                       • Pozna poglavitne zdravilne učinkovine, delovanje, indikacije, neželene učinke, kontraindikacije in interakcije naslednjih zdravilnih rastlin:                                                                                           EMOLIENSI:  navadni slez, gozdni slezenovec, navadni lan, golostebelni sladki koren, kamilica, rman.</w:t>
            </w:r>
            <w:r w:rsidRPr="00D25CB4">
              <w:rPr>
                <w:rFonts w:eastAsia="Times New Roman"/>
                <w:sz w:val="20"/>
                <w:szCs w:val="20"/>
                <w:lang w:eastAsia="sl-SI"/>
              </w:rPr>
              <w:br/>
              <w:t>STOMAHIKI: korenina rumenega svišča, zel pelina, zel navadne tavžentrože, list artičoke, zel in korenina navadnega regrata, korenika kolmeža,                                                         KARMINATIVI: plod navadne kumine, plod vrtnega janeža, plod navadnega komarčka.</w:t>
            </w:r>
            <w:r w:rsidRPr="00D25CB4">
              <w:rPr>
                <w:rFonts w:eastAsia="Times New Roman"/>
                <w:sz w:val="20"/>
                <w:szCs w:val="20"/>
                <w:lang w:eastAsia="sl-SI"/>
              </w:rPr>
              <w:br/>
              <w:t xml:space="preserve">ODVAJALA: sena,  krhlika, navadni lan, jajčasti trpotec, indijski trpotec. </w:t>
            </w:r>
            <w:r w:rsidRPr="00D25CB4">
              <w:rPr>
                <w:rFonts w:eastAsia="Times New Roman"/>
                <w:sz w:val="20"/>
                <w:szCs w:val="20"/>
                <w:lang w:eastAsia="sl-SI"/>
              </w:rPr>
              <w:br/>
              <w:t>ANTIDIAROIKI: skorja hrasta, korenika srčne moči, plod borovnice.</w:t>
            </w:r>
            <w:r w:rsidRPr="00D25CB4">
              <w:rPr>
                <w:rFonts w:eastAsia="Times New Roman"/>
                <w:sz w:val="20"/>
                <w:szCs w:val="20"/>
                <w:lang w:eastAsia="sl-SI"/>
              </w:rPr>
              <w:br/>
              <w:t>HEPATOPROTEKTIVI: pegasti badelj, regrat</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individualna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pisno in ustno</w:t>
            </w:r>
          </w:p>
        </w:tc>
      </w:tr>
      <w:tr w:rsidR="00D25CB4" w:rsidRPr="00D25CB4" w:rsidTr="00246D6A">
        <w:trPr>
          <w:trHeight w:val="5670"/>
        </w:trPr>
        <w:tc>
          <w:tcPr>
            <w:tcW w:w="2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lastRenderedPageBreak/>
              <w:t>RASTLINSKE DROGE: OPIS, UČINKOVINE, INDIKACIJE, KONTRAINDIKACIJE</w:t>
            </w:r>
          </w:p>
        </w:tc>
        <w:tc>
          <w:tcPr>
            <w:tcW w:w="664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 Pozna poglavitne zdravilne učinkovine, delovanje, indikacije, neželene učinke, kontraindikacije in interakcije naslednjih zdravilnih rastlin:                                                                                         ANTITUSIKI: islandski lišaj, navadni slez, gozdni slezenovec, ozkolistni trpotec</w:t>
            </w:r>
            <w:r w:rsidRPr="00D25CB4">
              <w:rPr>
                <w:rFonts w:eastAsia="Times New Roman"/>
                <w:sz w:val="20"/>
                <w:szCs w:val="20"/>
                <w:lang w:eastAsia="sl-SI"/>
              </w:rPr>
              <w:br/>
              <w:t>EKSPEKTORANSI: navadni bršljan, pomladanski jeglič, golostebelni sladki koren, vrtni janež, navadni komarček, vrtna materina dušica, bor, evkalipt.</w:t>
            </w:r>
            <w:r w:rsidRPr="00D25CB4">
              <w:rPr>
                <w:rFonts w:eastAsia="Times New Roman"/>
                <w:sz w:val="20"/>
                <w:szCs w:val="20"/>
                <w:lang w:eastAsia="sl-SI"/>
              </w:rPr>
              <w:br/>
              <w:t>ANTIFLOGISTIKI: žajbelj, kamilica</w:t>
            </w:r>
            <w:r w:rsidRPr="00D25CB4">
              <w:rPr>
                <w:rFonts w:eastAsia="Times New Roman"/>
                <w:sz w:val="20"/>
                <w:szCs w:val="20"/>
                <w:lang w:eastAsia="sl-SI"/>
              </w:rPr>
              <w:br/>
              <w:t>ANALGETIKI: poprova meta                                                                                   ADSTRINGENTI: hrast, srčna moč, plod borovnice, virginski nepozebnik.</w:t>
            </w:r>
            <w:r w:rsidRPr="00D25CB4">
              <w:rPr>
                <w:rFonts w:eastAsia="Times New Roman"/>
                <w:sz w:val="20"/>
                <w:szCs w:val="20"/>
                <w:lang w:eastAsia="sl-SI"/>
              </w:rPr>
              <w:br/>
              <w:t>MUNOSTIMULANSI: ameriški slamnik</w:t>
            </w:r>
            <w:r w:rsidRPr="00D25CB4">
              <w:rPr>
                <w:rFonts w:eastAsia="Times New Roman"/>
                <w:sz w:val="20"/>
                <w:szCs w:val="20"/>
                <w:lang w:eastAsia="sl-SI"/>
              </w:rPr>
              <w:br/>
              <w:t>DIAFORETIKI: bezeg in lipa</w:t>
            </w:r>
            <w:r w:rsidRPr="00D25CB4">
              <w:rPr>
                <w:rFonts w:eastAsia="Times New Roman"/>
                <w:sz w:val="20"/>
                <w:szCs w:val="20"/>
                <w:lang w:eastAsia="sl-SI"/>
              </w:rPr>
              <w:br/>
              <w:t>RUBEFACIENSI: bor, terpentin, brin, evkalipt, rožmarin, paprika</w:t>
            </w:r>
            <w:r w:rsidRPr="00D25CB4">
              <w:rPr>
                <w:rFonts w:eastAsia="Times New Roman"/>
                <w:sz w:val="20"/>
                <w:szCs w:val="20"/>
                <w:lang w:eastAsia="sl-SI"/>
              </w:rPr>
              <w:br/>
              <w:t>ANALGETIKI: poprova meta</w:t>
            </w:r>
            <w:r w:rsidRPr="00D25CB4">
              <w:rPr>
                <w:rFonts w:eastAsia="Times New Roman"/>
                <w:sz w:val="20"/>
                <w:szCs w:val="20"/>
                <w:lang w:eastAsia="sl-SI"/>
              </w:rPr>
              <w:br/>
              <w:t xml:space="preserve">ANTIFLOGISTIKI: arnika </w:t>
            </w:r>
            <w:r w:rsidRPr="00D25CB4">
              <w:rPr>
                <w:rFonts w:eastAsia="Times New Roman"/>
                <w:sz w:val="20"/>
                <w:szCs w:val="20"/>
                <w:lang w:eastAsia="sl-SI"/>
              </w:rPr>
              <w:br/>
              <w:t>OBNAVLJANJE TKIVA: vrtni ognjič, navadni gabez, vražji krempelj</w:t>
            </w:r>
            <w:r w:rsidRPr="00D25CB4">
              <w:rPr>
                <w:rFonts w:eastAsia="Times New Roman"/>
                <w:sz w:val="20"/>
                <w:szCs w:val="20"/>
                <w:lang w:eastAsia="sl-SI"/>
              </w:rPr>
              <w:br/>
              <w:t>VAZOPROTEKTIVI: divji kostanj, medena detelja</w:t>
            </w:r>
            <w:r w:rsidRPr="00D25CB4">
              <w:rPr>
                <w:rFonts w:eastAsia="Times New Roman"/>
                <w:sz w:val="20"/>
                <w:szCs w:val="20"/>
                <w:lang w:eastAsia="sl-SI"/>
              </w:rPr>
              <w:br/>
              <w:t>DIURETIKI: breza, njivska preslica, brin, navadni gladež, pravi peteršilj, kopriva, zlata rozga.</w:t>
            </w:r>
            <w:r w:rsidRPr="00D25CB4">
              <w:rPr>
                <w:rFonts w:eastAsia="Times New Roman"/>
                <w:sz w:val="20"/>
                <w:szCs w:val="20"/>
                <w:lang w:eastAsia="sl-SI"/>
              </w:rPr>
              <w:br/>
              <w:t>UROANTISEPTIK: vednozeleni gornik</w:t>
            </w:r>
            <w:r w:rsidRPr="00D25CB4">
              <w:rPr>
                <w:rFonts w:eastAsia="Times New Roman"/>
                <w:sz w:val="20"/>
                <w:szCs w:val="20"/>
                <w:lang w:eastAsia="sl-SI"/>
              </w:rPr>
              <w:br/>
              <w:t>ANTIADHEZIVI: plod brusnice</w:t>
            </w:r>
            <w:r w:rsidRPr="00D25CB4">
              <w:rPr>
                <w:rFonts w:eastAsia="Times New Roman"/>
                <w:sz w:val="20"/>
                <w:szCs w:val="20"/>
                <w:lang w:eastAsia="sl-SI"/>
              </w:rPr>
              <w:br/>
              <w:t>KLIMAKTERIJ: grozdnata svetilka, medena detelja, konopljika</w:t>
            </w:r>
            <w:r w:rsidRPr="00D25CB4">
              <w:rPr>
                <w:rFonts w:eastAsia="Times New Roman"/>
                <w:sz w:val="20"/>
                <w:szCs w:val="20"/>
                <w:lang w:eastAsia="sl-SI"/>
              </w:rPr>
              <w:br/>
              <w:t xml:space="preserve">BHP: kopriva, navadni vrbovec, buča, </w:t>
            </w:r>
            <w:proofErr w:type="spellStart"/>
            <w:r w:rsidRPr="00D25CB4">
              <w:rPr>
                <w:rFonts w:eastAsia="Times New Roman"/>
                <w:sz w:val="20"/>
                <w:szCs w:val="20"/>
                <w:lang w:eastAsia="sl-SI"/>
              </w:rPr>
              <w:t>palmeto</w:t>
            </w:r>
            <w:proofErr w:type="spellEnd"/>
            <w:r w:rsidRPr="00D25CB4">
              <w:rPr>
                <w:rFonts w:eastAsia="Times New Roman"/>
                <w:sz w:val="20"/>
                <w:szCs w:val="20"/>
                <w:lang w:eastAsia="sl-SI"/>
              </w:rPr>
              <w:br/>
              <w:t>RAZPOLOŽENJE: melisa, sivka, baldrijan, šentjanževka, pasijonka, ginseng</w:t>
            </w:r>
            <w:r w:rsidRPr="00D25CB4">
              <w:rPr>
                <w:rFonts w:eastAsia="Times New Roman"/>
                <w:sz w:val="20"/>
                <w:szCs w:val="20"/>
                <w:lang w:eastAsia="sl-SI"/>
              </w:rPr>
              <w:br/>
              <w:t>SRČNO-ŽILNI SISTEM: glog, oljka, česen</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individualna</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pisno</w:t>
            </w:r>
          </w:p>
        </w:tc>
      </w:tr>
    </w:tbl>
    <w:p w:rsidR="006467F0" w:rsidRPr="005507FA" w:rsidRDefault="006467F0" w:rsidP="005507FA">
      <w:pPr>
        <w:rPr>
          <w:b/>
          <w:i/>
          <w:sz w:val="28"/>
          <w:szCs w:val="28"/>
        </w:rPr>
      </w:pPr>
    </w:p>
    <w:p w:rsidR="001A5B22" w:rsidRDefault="001A5B22" w:rsidP="001A5B22"/>
    <w:p w:rsidR="001A5B22" w:rsidRDefault="001A5B22" w:rsidP="001A5B22"/>
    <w:p w:rsidR="00FB3911" w:rsidRDefault="00FB3911" w:rsidP="001A5B22"/>
    <w:p w:rsidR="00FB3911" w:rsidRDefault="00FB3911" w:rsidP="001A5B22"/>
    <w:p w:rsidR="00FB3911" w:rsidRDefault="00FB3911" w:rsidP="001A5B22"/>
    <w:p w:rsidR="00FB3911" w:rsidRPr="001A5B22" w:rsidRDefault="00FB3911" w:rsidP="001A5B22"/>
    <w:p w:rsidR="002025B5" w:rsidRDefault="002025B5" w:rsidP="00294106">
      <w:pPr>
        <w:rPr>
          <w:b/>
          <w:i/>
          <w:sz w:val="28"/>
          <w:szCs w:val="28"/>
        </w:rPr>
      </w:pPr>
    </w:p>
    <w:p w:rsidR="00294106" w:rsidRDefault="005507FA" w:rsidP="00294106">
      <w:pPr>
        <w:rPr>
          <w:b/>
          <w:i/>
          <w:sz w:val="28"/>
          <w:szCs w:val="28"/>
        </w:rPr>
      </w:pPr>
      <w:r w:rsidRPr="005507FA">
        <w:rPr>
          <w:b/>
          <w:i/>
          <w:sz w:val="28"/>
          <w:szCs w:val="28"/>
        </w:rPr>
        <w:lastRenderedPageBreak/>
        <w:t xml:space="preserve">Rastlinske droge in naravne spojine </w:t>
      </w:r>
      <w:r>
        <w:rPr>
          <w:b/>
          <w:i/>
          <w:sz w:val="28"/>
          <w:szCs w:val="28"/>
        </w:rPr>
        <w:t>–</w:t>
      </w:r>
      <w:r w:rsidRPr="005507FA">
        <w:rPr>
          <w:b/>
          <w:i/>
          <w:sz w:val="28"/>
          <w:szCs w:val="28"/>
        </w:rPr>
        <w:t xml:space="preserve"> vaje</w:t>
      </w:r>
    </w:p>
    <w:p w:rsidR="00D25CB4" w:rsidRDefault="00D25CB4" w:rsidP="00294106">
      <w:pPr>
        <w:rPr>
          <w:b/>
          <w:i/>
          <w:sz w:val="28"/>
          <w:szCs w:val="28"/>
        </w:rPr>
      </w:pPr>
    </w:p>
    <w:tbl>
      <w:tblPr>
        <w:tblW w:w="13140" w:type="dxa"/>
        <w:tblCellMar>
          <w:left w:w="70" w:type="dxa"/>
          <w:right w:w="70" w:type="dxa"/>
        </w:tblCellMar>
        <w:tblLook w:val="04A0" w:firstRow="1" w:lastRow="0" w:firstColumn="1" w:lastColumn="0" w:noHBand="0" w:noVBand="1"/>
      </w:tblPr>
      <w:tblGrid>
        <w:gridCol w:w="2560"/>
        <w:gridCol w:w="5662"/>
        <w:gridCol w:w="1580"/>
        <w:gridCol w:w="1538"/>
        <w:gridCol w:w="1800"/>
      </w:tblGrid>
      <w:tr w:rsidR="00D25CB4" w:rsidRPr="00D25CB4" w:rsidTr="002025B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Program:</w:t>
            </w:r>
          </w:p>
        </w:tc>
        <w:tc>
          <w:tcPr>
            <w:tcW w:w="5662"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SSI farmacevtski tehnik</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538" w:type="dxa"/>
            <w:tcBorders>
              <w:top w:val="nil"/>
              <w:left w:val="nil"/>
              <w:bottom w:val="nil"/>
              <w:right w:val="nil"/>
            </w:tcBorders>
            <w:shd w:val="clear" w:color="auto" w:fill="auto"/>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vAlign w:val="bottom"/>
            <w:hideMark/>
          </w:tcPr>
          <w:p w:rsidR="00D25CB4" w:rsidRPr="00D25CB4" w:rsidRDefault="00D25CB4" w:rsidP="00D25CB4">
            <w:pPr>
              <w:rPr>
                <w:rFonts w:ascii="Times New Roman" w:eastAsia="Times New Roman" w:hAnsi="Times New Roman" w:cs="Times New Roman"/>
                <w:sz w:val="20"/>
                <w:szCs w:val="20"/>
                <w:lang w:eastAsia="sl-SI"/>
              </w:rPr>
            </w:pPr>
          </w:p>
        </w:tc>
      </w:tr>
      <w:tr w:rsidR="00D25CB4" w:rsidRPr="00D25CB4" w:rsidTr="002025B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Programska enota:</w:t>
            </w:r>
          </w:p>
        </w:tc>
        <w:tc>
          <w:tcPr>
            <w:tcW w:w="5662"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RASTLINSKE DROGE praktične vaje</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538"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noWrap/>
            <w:vAlign w:val="bottom"/>
            <w:hideMark/>
          </w:tcPr>
          <w:p w:rsidR="00D25CB4" w:rsidRPr="00D25CB4" w:rsidRDefault="00D25CB4" w:rsidP="00D25CB4">
            <w:pPr>
              <w:rPr>
                <w:rFonts w:ascii="Times New Roman" w:eastAsia="Times New Roman" w:hAnsi="Times New Roman" w:cs="Times New Roman"/>
                <w:sz w:val="20"/>
                <w:szCs w:val="20"/>
                <w:lang w:eastAsia="sl-SI"/>
              </w:rPr>
            </w:pPr>
          </w:p>
        </w:tc>
      </w:tr>
      <w:tr w:rsidR="00D25CB4" w:rsidRPr="00D25CB4" w:rsidTr="002025B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Letnik:</w:t>
            </w:r>
          </w:p>
        </w:tc>
        <w:tc>
          <w:tcPr>
            <w:tcW w:w="5662"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Pr>
                <w:rFonts w:eastAsia="Times New Roman"/>
                <w:lang w:eastAsia="sl-SI"/>
              </w:rPr>
              <w:t>2</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538"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noWrap/>
            <w:vAlign w:val="bottom"/>
            <w:hideMark/>
          </w:tcPr>
          <w:p w:rsidR="00D25CB4" w:rsidRPr="00D25CB4" w:rsidRDefault="00D25CB4" w:rsidP="00D25CB4">
            <w:pPr>
              <w:rPr>
                <w:rFonts w:ascii="Times New Roman" w:eastAsia="Times New Roman" w:hAnsi="Times New Roman" w:cs="Times New Roman"/>
                <w:sz w:val="20"/>
                <w:szCs w:val="20"/>
                <w:lang w:eastAsia="sl-SI"/>
              </w:rPr>
            </w:pPr>
          </w:p>
        </w:tc>
      </w:tr>
      <w:tr w:rsidR="00D25CB4" w:rsidRPr="00D25CB4" w:rsidTr="002025B5">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Letno št. ur:</w:t>
            </w:r>
          </w:p>
        </w:tc>
        <w:tc>
          <w:tcPr>
            <w:tcW w:w="5662"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34</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538"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r>
      <w:tr w:rsidR="00D25CB4" w:rsidRPr="00D25CB4" w:rsidTr="002025B5">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25CB4" w:rsidRPr="00D25CB4" w:rsidRDefault="00D25CB4" w:rsidP="00D25CB4">
            <w:pPr>
              <w:rPr>
                <w:rFonts w:eastAsia="Times New Roman"/>
                <w:b/>
                <w:bCs/>
                <w:lang w:eastAsia="sl-SI"/>
              </w:rPr>
            </w:pPr>
            <w:r w:rsidRPr="00D25CB4">
              <w:rPr>
                <w:rFonts w:eastAsia="Times New Roman"/>
                <w:b/>
                <w:bCs/>
                <w:lang w:eastAsia="sl-SI"/>
              </w:rPr>
              <w:t>Predvideno št. ocen</w:t>
            </w:r>
          </w:p>
        </w:tc>
        <w:tc>
          <w:tcPr>
            <w:tcW w:w="5662" w:type="dxa"/>
            <w:tcBorders>
              <w:top w:val="single" w:sz="4" w:space="0" w:color="auto"/>
              <w:left w:val="nil"/>
              <w:bottom w:val="single" w:sz="4" w:space="0" w:color="auto"/>
              <w:right w:val="single" w:sz="4" w:space="0" w:color="auto"/>
            </w:tcBorders>
            <w:shd w:val="clear" w:color="auto" w:fill="auto"/>
            <w:noWrap/>
            <w:vAlign w:val="bottom"/>
            <w:hideMark/>
          </w:tcPr>
          <w:p w:rsidR="00D25CB4" w:rsidRPr="00D25CB4" w:rsidRDefault="00D25CB4" w:rsidP="00D25CB4">
            <w:pPr>
              <w:jc w:val="center"/>
              <w:rPr>
                <w:rFonts w:eastAsia="Times New Roman"/>
                <w:lang w:eastAsia="sl-SI"/>
              </w:rPr>
            </w:pPr>
            <w:r w:rsidRPr="00D25CB4">
              <w:rPr>
                <w:rFonts w:eastAsia="Times New Roman"/>
                <w:lang w:eastAsia="sl-SI"/>
              </w:rPr>
              <w:t>2</w:t>
            </w:r>
          </w:p>
        </w:tc>
        <w:tc>
          <w:tcPr>
            <w:tcW w:w="1580" w:type="dxa"/>
            <w:tcBorders>
              <w:top w:val="nil"/>
              <w:left w:val="nil"/>
              <w:bottom w:val="nil"/>
              <w:right w:val="nil"/>
            </w:tcBorders>
            <w:shd w:val="clear" w:color="auto" w:fill="auto"/>
            <w:noWrap/>
            <w:vAlign w:val="bottom"/>
            <w:hideMark/>
          </w:tcPr>
          <w:p w:rsidR="00D25CB4" w:rsidRPr="00D25CB4" w:rsidRDefault="00D25CB4" w:rsidP="00D25CB4">
            <w:pPr>
              <w:jc w:val="center"/>
              <w:rPr>
                <w:rFonts w:eastAsia="Times New Roman"/>
                <w:lang w:eastAsia="sl-SI"/>
              </w:rPr>
            </w:pPr>
          </w:p>
        </w:tc>
        <w:tc>
          <w:tcPr>
            <w:tcW w:w="1538"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c>
          <w:tcPr>
            <w:tcW w:w="1800" w:type="dxa"/>
            <w:tcBorders>
              <w:top w:val="nil"/>
              <w:left w:val="nil"/>
              <w:bottom w:val="nil"/>
              <w:right w:val="nil"/>
            </w:tcBorders>
            <w:shd w:val="clear" w:color="auto" w:fill="auto"/>
            <w:noWrap/>
            <w:vAlign w:val="bottom"/>
            <w:hideMark/>
          </w:tcPr>
          <w:p w:rsidR="00D25CB4" w:rsidRPr="00D25CB4" w:rsidRDefault="00D25CB4" w:rsidP="00D25CB4">
            <w:pPr>
              <w:jc w:val="center"/>
              <w:rPr>
                <w:rFonts w:ascii="Times New Roman" w:eastAsia="Times New Roman" w:hAnsi="Times New Roman" w:cs="Times New Roman"/>
                <w:sz w:val="20"/>
                <w:szCs w:val="20"/>
                <w:lang w:eastAsia="sl-SI"/>
              </w:rPr>
            </w:pPr>
          </w:p>
        </w:tc>
      </w:tr>
      <w:tr w:rsidR="00D25CB4" w:rsidRPr="00D25CB4" w:rsidTr="002025B5">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Ocenjevalne vsebine</w:t>
            </w:r>
          </w:p>
        </w:tc>
        <w:tc>
          <w:tcPr>
            <w:tcW w:w="5662" w:type="dxa"/>
            <w:tcBorders>
              <w:top w:val="single" w:sz="4" w:space="0" w:color="auto"/>
              <w:left w:val="nil"/>
              <w:bottom w:val="single" w:sz="4" w:space="0" w:color="auto"/>
              <w:right w:val="single" w:sz="8" w:space="0" w:color="auto"/>
            </w:tcBorders>
            <w:shd w:val="clear" w:color="000000" w:fill="000000"/>
            <w:noWrap/>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Ocenjevalno obdobje</w:t>
            </w:r>
          </w:p>
        </w:tc>
        <w:tc>
          <w:tcPr>
            <w:tcW w:w="1538" w:type="dxa"/>
            <w:tcBorders>
              <w:top w:val="single" w:sz="8" w:space="0" w:color="auto"/>
              <w:left w:val="nil"/>
              <w:bottom w:val="single" w:sz="4" w:space="0" w:color="auto"/>
              <w:right w:val="single" w:sz="8" w:space="0" w:color="auto"/>
            </w:tcBorders>
            <w:shd w:val="clear" w:color="000000" w:fill="000000"/>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 xml:space="preserve">Oblike </w:t>
            </w:r>
          </w:p>
        </w:tc>
        <w:tc>
          <w:tcPr>
            <w:tcW w:w="1800" w:type="dxa"/>
            <w:tcBorders>
              <w:top w:val="single" w:sz="8" w:space="0" w:color="auto"/>
              <w:left w:val="nil"/>
              <w:bottom w:val="single" w:sz="4" w:space="0" w:color="auto"/>
              <w:right w:val="single" w:sz="8" w:space="0" w:color="auto"/>
            </w:tcBorders>
            <w:shd w:val="clear" w:color="000000" w:fill="000000"/>
            <w:vAlign w:val="bottom"/>
            <w:hideMark/>
          </w:tcPr>
          <w:p w:rsidR="00D25CB4" w:rsidRPr="00D25CB4" w:rsidRDefault="00D25CB4" w:rsidP="00D25CB4">
            <w:pPr>
              <w:rPr>
                <w:rFonts w:eastAsia="Times New Roman"/>
                <w:b/>
                <w:bCs/>
                <w:color w:val="FFFFFF"/>
                <w:lang w:eastAsia="sl-SI"/>
              </w:rPr>
            </w:pPr>
            <w:r w:rsidRPr="00D25CB4">
              <w:rPr>
                <w:rFonts w:eastAsia="Times New Roman"/>
                <w:b/>
                <w:bCs/>
                <w:color w:val="FFFFFF"/>
                <w:lang w:eastAsia="sl-SI"/>
              </w:rPr>
              <w:t xml:space="preserve">Načini </w:t>
            </w:r>
          </w:p>
        </w:tc>
      </w:tr>
      <w:tr w:rsidR="00D25CB4" w:rsidRPr="00D25CB4" w:rsidTr="002025B5">
        <w:trPr>
          <w:trHeight w:val="477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FARMAKOGNOZIJA,</w:t>
            </w:r>
            <w:r w:rsidRPr="00D25CB4">
              <w:rPr>
                <w:rFonts w:eastAsia="Times New Roman"/>
                <w:sz w:val="20"/>
                <w:szCs w:val="20"/>
                <w:lang w:eastAsia="sl-SI"/>
              </w:rPr>
              <w:br/>
              <w:t>RASTLINSKA CELICA, RASTLINSKA TKIVA,RASTLINSKI ORGANI: STEBLO, KORENINA, LIST,</w:t>
            </w:r>
            <w:r w:rsidRPr="00D25CB4">
              <w:rPr>
                <w:rFonts w:eastAsia="Times New Roman"/>
                <w:sz w:val="20"/>
                <w:szCs w:val="20"/>
                <w:lang w:eastAsia="sl-SI"/>
              </w:rPr>
              <w:br/>
              <w:t>CVET, SEME, PLOD</w:t>
            </w:r>
          </w:p>
        </w:tc>
        <w:tc>
          <w:tcPr>
            <w:tcW w:w="56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 xml:space="preserve">• Definira pojme rastlinske droge, </w:t>
            </w:r>
            <w:proofErr w:type="spellStart"/>
            <w:r w:rsidRPr="00D25CB4">
              <w:rPr>
                <w:rFonts w:eastAsia="Times New Roman"/>
                <w:sz w:val="20"/>
                <w:szCs w:val="20"/>
                <w:lang w:eastAsia="sl-SI"/>
              </w:rPr>
              <w:t>oficinalne</w:t>
            </w:r>
            <w:proofErr w:type="spellEnd"/>
            <w:r w:rsidRPr="00D25CB4">
              <w:rPr>
                <w:rFonts w:eastAsia="Times New Roman"/>
                <w:sz w:val="20"/>
                <w:szCs w:val="20"/>
                <w:lang w:eastAsia="sl-SI"/>
              </w:rPr>
              <w:t xml:space="preserve"> droge</w:t>
            </w:r>
            <w:r w:rsidRPr="00D25CB4">
              <w:rPr>
                <w:rFonts w:eastAsia="Times New Roman"/>
                <w:sz w:val="20"/>
                <w:szCs w:val="20"/>
                <w:lang w:eastAsia="sl-SI"/>
              </w:rPr>
              <w:br/>
              <w:t>• Pripravi preparat za mikroskopiranje</w:t>
            </w:r>
            <w:r w:rsidRPr="00D25CB4">
              <w:rPr>
                <w:rFonts w:eastAsia="Times New Roman"/>
                <w:sz w:val="20"/>
                <w:szCs w:val="20"/>
                <w:lang w:eastAsia="sl-SI"/>
              </w:rPr>
              <w:br/>
              <w:t>• Pozna dele mikroskopa in pravilno mikroskopira.</w:t>
            </w:r>
            <w:r w:rsidRPr="00D25CB4">
              <w:rPr>
                <w:rFonts w:eastAsia="Times New Roman"/>
                <w:sz w:val="20"/>
                <w:szCs w:val="20"/>
                <w:lang w:eastAsia="sl-SI"/>
              </w:rPr>
              <w:br/>
              <w:t xml:space="preserve">• Ustrezno skicira preparat in označi posamezne dele. </w:t>
            </w:r>
            <w:r w:rsidRPr="00D25CB4">
              <w:rPr>
                <w:rFonts w:eastAsia="Times New Roman"/>
                <w:sz w:val="20"/>
                <w:szCs w:val="20"/>
                <w:lang w:eastAsia="sl-SI"/>
              </w:rPr>
              <w:br/>
              <w:t>• Opiše zgradbo rastlinske celice, posebnosti rastlinske celice.</w:t>
            </w:r>
            <w:r w:rsidRPr="00D25CB4">
              <w:rPr>
                <w:rFonts w:eastAsia="Times New Roman"/>
                <w:sz w:val="20"/>
                <w:szCs w:val="20"/>
                <w:lang w:eastAsia="sl-SI"/>
              </w:rPr>
              <w:br/>
              <w:t>• Razume pomen posebnosti rastlinske celice, ki služijo identifikaciji.</w:t>
            </w:r>
            <w:r w:rsidRPr="00D25CB4">
              <w:rPr>
                <w:rFonts w:eastAsia="Times New Roman"/>
                <w:sz w:val="20"/>
                <w:szCs w:val="20"/>
                <w:lang w:eastAsia="sl-SI"/>
              </w:rPr>
              <w:br/>
              <w:t xml:space="preserve">• Mikroskopira, nariše in </w:t>
            </w:r>
            <w:proofErr w:type="spellStart"/>
            <w:r w:rsidRPr="00D25CB4">
              <w:rPr>
                <w:rFonts w:eastAsia="Times New Roman"/>
                <w:sz w:val="20"/>
                <w:szCs w:val="20"/>
                <w:lang w:eastAsia="sl-SI"/>
              </w:rPr>
              <w:t>označi:kloroplaste</w:t>
            </w:r>
            <w:proofErr w:type="spellEnd"/>
            <w:r w:rsidRPr="00D25CB4">
              <w:rPr>
                <w:rFonts w:eastAsia="Times New Roman"/>
                <w:sz w:val="20"/>
                <w:szCs w:val="20"/>
                <w:lang w:eastAsia="sl-SI"/>
              </w:rPr>
              <w:t xml:space="preserve">, </w:t>
            </w:r>
            <w:proofErr w:type="spellStart"/>
            <w:r w:rsidRPr="00D25CB4">
              <w:rPr>
                <w:rFonts w:eastAsia="Times New Roman"/>
                <w:sz w:val="20"/>
                <w:szCs w:val="20"/>
                <w:lang w:eastAsia="sl-SI"/>
              </w:rPr>
              <w:t>kromoplaste</w:t>
            </w:r>
            <w:proofErr w:type="spellEnd"/>
            <w:r w:rsidRPr="00D25CB4">
              <w:rPr>
                <w:rFonts w:eastAsia="Times New Roman"/>
                <w:sz w:val="20"/>
                <w:szCs w:val="20"/>
                <w:lang w:eastAsia="sl-SI"/>
              </w:rPr>
              <w:t xml:space="preserve"> in </w:t>
            </w:r>
            <w:proofErr w:type="spellStart"/>
            <w:r w:rsidRPr="00D25CB4">
              <w:rPr>
                <w:rFonts w:eastAsia="Times New Roman"/>
                <w:sz w:val="20"/>
                <w:szCs w:val="20"/>
                <w:lang w:eastAsia="sl-SI"/>
              </w:rPr>
              <w:t>amiloplaste</w:t>
            </w:r>
            <w:proofErr w:type="spellEnd"/>
            <w:r w:rsidRPr="00D25CB4">
              <w:rPr>
                <w:rFonts w:eastAsia="Times New Roman"/>
                <w:sz w:val="20"/>
                <w:szCs w:val="20"/>
                <w:lang w:eastAsia="sl-SI"/>
              </w:rPr>
              <w:t>, vakuole, kristale kalcijevega oksalata, povrhnjico, oporna tkiva, laske.</w:t>
            </w:r>
            <w:r w:rsidRPr="00D25CB4">
              <w:rPr>
                <w:rFonts w:eastAsia="Times New Roman"/>
                <w:sz w:val="20"/>
                <w:szCs w:val="20"/>
                <w:lang w:eastAsia="sl-SI"/>
              </w:rPr>
              <w:br/>
              <w:t xml:space="preserve">         </w:t>
            </w:r>
            <w:r w:rsidRPr="00D25CB4">
              <w:rPr>
                <w:rFonts w:eastAsia="Times New Roman"/>
                <w:sz w:val="20"/>
                <w:szCs w:val="20"/>
                <w:lang w:eastAsia="sl-SI"/>
              </w:rPr>
              <w:br/>
              <w:t xml:space="preserve"> </w:t>
            </w:r>
            <w:r w:rsidRPr="00D25CB4">
              <w:rPr>
                <w:rFonts w:eastAsia="Times New Roman"/>
                <w:sz w:val="20"/>
                <w:szCs w:val="20"/>
                <w:lang w:eastAsia="sl-SI"/>
              </w:rPr>
              <w:br/>
            </w:r>
            <w:r w:rsidRPr="00D25CB4">
              <w:rPr>
                <w:rFonts w:eastAsia="Times New Roman"/>
                <w:sz w:val="20"/>
                <w:szCs w:val="20"/>
                <w:lang w:eastAsia="sl-SI"/>
              </w:rPr>
              <w:br/>
              <w:t xml:space="preserve">.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individualna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praktično</w:t>
            </w:r>
          </w:p>
        </w:tc>
      </w:tr>
      <w:tr w:rsidR="00D25CB4" w:rsidRPr="00D25CB4" w:rsidTr="002025B5">
        <w:trPr>
          <w:trHeight w:val="567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lastRenderedPageBreak/>
              <w:t>RASTLINSKE DROGE: OPIS, UČINKOVINE, INDIKACIJE, KONTRAINDIKACIJE</w:t>
            </w:r>
          </w:p>
        </w:tc>
        <w:tc>
          <w:tcPr>
            <w:tcW w:w="56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 xml:space="preserve">. </w:t>
            </w:r>
            <w:r w:rsidRPr="00D25CB4">
              <w:rPr>
                <w:rFonts w:eastAsia="Times New Roman"/>
                <w:sz w:val="20"/>
                <w:szCs w:val="20"/>
                <w:lang w:eastAsia="sl-SI"/>
              </w:rPr>
              <w:br/>
              <w:t>• Našteje in opiše rastlinske organe</w:t>
            </w:r>
            <w:r w:rsidRPr="00D25CB4">
              <w:rPr>
                <w:rFonts w:eastAsia="Times New Roman"/>
                <w:sz w:val="20"/>
                <w:szCs w:val="20"/>
                <w:lang w:eastAsia="sl-SI"/>
              </w:rPr>
              <w:br/>
              <w:t>• Mikroskopira nariše in označi zgradbo: stebla, korenine,  lista in cveta</w:t>
            </w:r>
            <w:r w:rsidRPr="00D25CB4">
              <w:rPr>
                <w:rFonts w:eastAsia="Times New Roman"/>
                <w:sz w:val="20"/>
                <w:szCs w:val="20"/>
                <w:lang w:eastAsia="sl-SI"/>
              </w:rPr>
              <w:br/>
            </w:r>
            <w:r w:rsidRPr="00D25CB4">
              <w:rPr>
                <w:rFonts w:eastAsia="Times New Roman"/>
                <w:sz w:val="20"/>
                <w:szCs w:val="20"/>
                <w:lang w:eastAsia="sl-SI"/>
              </w:rPr>
              <w:br/>
              <w:t xml:space="preserve">• Razume pojem </w:t>
            </w:r>
            <w:proofErr w:type="spellStart"/>
            <w:r w:rsidRPr="00D25CB4">
              <w:rPr>
                <w:rFonts w:eastAsia="Times New Roman"/>
                <w:sz w:val="20"/>
                <w:szCs w:val="20"/>
                <w:lang w:eastAsia="sl-SI"/>
              </w:rPr>
              <w:t>emolientnega</w:t>
            </w:r>
            <w:proofErr w:type="spellEnd"/>
            <w:r w:rsidRPr="00D25CB4">
              <w:rPr>
                <w:rFonts w:eastAsia="Times New Roman"/>
                <w:sz w:val="20"/>
                <w:szCs w:val="20"/>
                <w:lang w:eastAsia="sl-SI"/>
              </w:rPr>
              <w:t xml:space="preserve"> delovanja, našteje rastlinske droge.</w:t>
            </w:r>
            <w:r w:rsidRPr="00D25CB4">
              <w:rPr>
                <w:rFonts w:eastAsia="Times New Roman"/>
                <w:sz w:val="20"/>
                <w:szCs w:val="20"/>
                <w:lang w:eastAsia="sl-SI"/>
              </w:rPr>
              <w:br/>
              <w:t xml:space="preserve">• Razloži delovanje drog z </w:t>
            </w:r>
            <w:proofErr w:type="spellStart"/>
            <w:r w:rsidRPr="00D25CB4">
              <w:rPr>
                <w:rFonts w:eastAsia="Times New Roman"/>
                <w:sz w:val="20"/>
                <w:szCs w:val="20"/>
                <w:lang w:eastAsia="sl-SI"/>
              </w:rPr>
              <w:t>antitusičnim</w:t>
            </w:r>
            <w:proofErr w:type="spellEnd"/>
            <w:r w:rsidRPr="00D25CB4">
              <w:rPr>
                <w:rFonts w:eastAsia="Times New Roman"/>
                <w:sz w:val="20"/>
                <w:szCs w:val="20"/>
                <w:lang w:eastAsia="sl-SI"/>
              </w:rPr>
              <w:t xml:space="preserve"> učinkom, </w:t>
            </w:r>
            <w:proofErr w:type="spellStart"/>
            <w:r w:rsidRPr="00D25CB4">
              <w:rPr>
                <w:rFonts w:eastAsia="Times New Roman"/>
                <w:sz w:val="20"/>
                <w:szCs w:val="20"/>
                <w:lang w:eastAsia="sl-SI"/>
              </w:rPr>
              <w:t>ekspektoranse</w:t>
            </w:r>
            <w:proofErr w:type="spellEnd"/>
            <w:r w:rsidRPr="00D25CB4">
              <w:rPr>
                <w:rFonts w:eastAsia="Times New Roman"/>
                <w:sz w:val="20"/>
                <w:szCs w:val="20"/>
                <w:lang w:eastAsia="sl-SI"/>
              </w:rPr>
              <w:t xml:space="preserve">, našteje droge. </w:t>
            </w:r>
            <w:r w:rsidRPr="00D25CB4">
              <w:rPr>
                <w:rFonts w:eastAsia="Times New Roman"/>
                <w:sz w:val="20"/>
                <w:szCs w:val="20"/>
                <w:lang w:eastAsia="sl-SI"/>
              </w:rPr>
              <w:br/>
              <w:t xml:space="preserve">• Razloži delovanje </w:t>
            </w:r>
            <w:proofErr w:type="spellStart"/>
            <w:r w:rsidRPr="00D25CB4">
              <w:rPr>
                <w:rFonts w:eastAsia="Times New Roman"/>
                <w:sz w:val="20"/>
                <w:szCs w:val="20"/>
                <w:lang w:eastAsia="sl-SI"/>
              </w:rPr>
              <w:t>stomahikov</w:t>
            </w:r>
            <w:proofErr w:type="spellEnd"/>
            <w:r w:rsidRPr="00D25CB4">
              <w:rPr>
                <w:rFonts w:eastAsia="Times New Roman"/>
                <w:sz w:val="20"/>
                <w:szCs w:val="20"/>
                <w:lang w:eastAsia="sl-SI"/>
              </w:rPr>
              <w:t xml:space="preserve"> in </w:t>
            </w:r>
            <w:proofErr w:type="spellStart"/>
            <w:r w:rsidRPr="00D25CB4">
              <w:rPr>
                <w:rFonts w:eastAsia="Times New Roman"/>
                <w:sz w:val="20"/>
                <w:szCs w:val="20"/>
                <w:lang w:eastAsia="sl-SI"/>
              </w:rPr>
              <w:t>karminativov</w:t>
            </w:r>
            <w:proofErr w:type="spellEnd"/>
            <w:r w:rsidRPr="00D25CB4">
              <w:rPr>
                <w:rFonts w:eastAsia="Times New Roman"/>
                <w:sz w:val="20"/>
                <w:szCs w:val="20"/>
                <w:lang w:eastAsia="sl-SI"/>
              </w:rPr>
              <w:t>, našteje zdravilne rastline, našteje droge.</w:t>
            </w:r>
            <w:r w:rsidRPr="00D25CB4">
              <w:rPr>
                <w:rFonts w:eastAsia="Times New Roman"/>
                <w:sz w:val="20"/>
                <w:szCs w:val="20"/>
                <w:lang w:eastAsia="sl-SI"/>
              </w:rPr>
              <w:br/>
              <w:t xml:space="preserve">• Pozna diuretike in droge za vnetje sečil, našteje droge. </w:t>
            </w:r>
            <w:r w:rsidRPr="00D25CB4">
              <w:rPr>
                <w:rFonts w:eastAsia="Times New Roman"/>
                <w:sz w:val="20"/>
                <w:szCs w:val="20"/>
                <w:lang w:eastAsia="sl-SI"/>
              </w:rPr>
              <w:br/>
              <w:t xml:space="preserve">• Razloži delovanje drog z odvajalnim učinkom, </w:t>
            </w:r>
            <w:proofErr w:type="spellStart"/>
            <w:r w:rsidRPr="00D25CB4">
              <w:rPr>
                <w:rFonts w:eastAsia="Times New Roman"/>
                <w:sz w:val="20"/>
                <w:szCs w:val="20"/>
                <w:lang w:eastAsia="sl-SI"/>
              </w:rPr>
              <w:t>antidiaroike</w:t>
            </w:r>
            <w:proofErr w:type="spellEnd"/>
            <w:r w:rsidRPr="00D25CB4">
              <w:rPr>
                <w:rFonts w:eastAsia="Times New Roman"/>
                <w:sz w:val="20"/>
                <w:szCs w:val="20"/>
                <w:lang w:eastAsia="sl-SI"/>
              </w:rPr>
              <w:t xml:space="preserve">, našteje droge. </w:t>
            </w:r>
            <w:r w:rsidRPr="00D25CB4">
              <w:rPr>
                <w:rFonts w:eastAsia="Times New Roman"/>
                <w:sz w:val="20"/>
                <w:szCs w:val="20"/>
                <w:lang w:eastAsia="sl-SI"/>
              </w:rPr>
              <w:br/>
            </w:r>
            <w:r w:rsidRPr="00D25CB4">
              <w:rPr>
                <w:rFonts w:eastAsia="Times New Roman"/>
                <w:sz w:val="20"/>
                <w:szCs w:val="20"/>
                <w:lang w:eastAsia="sl-SI"/>
              </w:rPr>
              <w:br/>
              <w:t xml:space="preserve">• Prepozna, mikroskopira, nariše in označi:  lan, navadni slez, islandski lišaj, pelin, kolmež, kumina, komarček, krhlika, lan, </w:t>
            </w:r>
            <w:proofErr w:type="spellStart"/>
            <w:r w:rsidRPr="00D25CB4">
              <w:rPr>
                <w:rFonts w:eastAsia="Times New Roman"/>
                <w:sz w:val="20"/>
                <w:szCs w:val="20"/>
                <w:lang w:eastAsia="sl-SI"/>
              </w:rPr>
              <w:t>hrast,krhlika</w:t>
            </w:r>
            <w:proofErr w:type="spellEnd"/>
            <w:r w:rsidRPr="00D25CB4">
              <w:rPr>
                <w:rFonts w:eastAsia="Times New Roman"/>
                <w:sz w:val="20"/>
                <w:szCs w:val="20"/>
                <w:lang w:eastAsia="sl-SI"/>
              </w:rPr>
              <w:t xml:space="preserve">, lan, hrast, bor, jeglič, materina dušica, njivsko preslico, vedno zeleni gornik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II.</w:t>
            </w:r>
          </w:p>
        </w:tc>
        <w:tc>
          <w:tcPr>
            <w:tcW w:w="15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individualna</w:t>
            </w:r>
          </w:p>
        </w:tc>
        <w:tc>
          <w:tcPr>
            <w:tcW w:w="1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25CB4" w:rsidRPr="00D25CB4" w:rsidRDefault="00D25CB4" w:rsidP="00D25CB4">
            <w:pPr>
              <w:rPr>
                <w:rFonts w:eastAsia="Times New Roman"/>
                <w:sz w:val="20"/>
                <w:szCs w:val="20"/>
                <w:lang w:eastAsia="sl-SI"/>
              </w:rPr>
            </w:pPr>
            <w:r w:rsidRPr="00D25CB4">
              <w:rPr>
                <w:rFonts w:eastAsia="Times New Roman"/>
                <w:sz w:val="20"/>
                <w:szCs w:val="20"/>
                <w:lang w:eastAsia="sl-SI"/>
              </w:rPr>
              <w:t>praktično</w:t>
            </w:r>
          </w:p>
        </w:tc>
      </w:tr>
    </w:tbl>
    <w:p w:rsidR="00D25CB4" w:rsidRDefault="00D25CB4" w:rsidP="00294106">
      <w:pPr>
        <w:rPr>
          <w:b/>
          <w:i/>
          <w:sz w:val="28"/>
          <w:szCs w:val="28"/>
        </w:rPr>
      </w:pPr>
    </w:p>
    <w:p w:rsidR="005507FA" w:rsidRDefault="005507FA" w:rsidP="00294106">
      <w:pPr>
        <w:rPr>
          <w:b/>
          <w:i/>
          <w:sz w:val="28"/>
          <w:szCs w:val="28"/>
        </w:rPr>
      </w:pPr>
    </w:p>
    <w:p w:rsidR="00443B23" w:rsidRDefault="00443B23" w:rsidP="00443B23">
      <w:pPr>
        <w:pStyle w:val="Naslov2"/>
      </w:pPr>
      <w:r>
        <w:t>3. letnik</w:t>
      </w:r>
    </w:p>
    <w:p w:rsidR="00443B23" w:rsidRDefault="00443B23" w:rsidP="00443B23">
      <w:pPr>
        <w:pStyle w:val="Naslov2"/>
      </w:pPr>
      <w:r>
        <w:t>Zdravila</w:t>
      </w:r>
    </w:p>
    <w:p w:rsidR="005507FA" w:rsidRDefault="005507FA" w:rsidP="005507FA"/>
    <w:p w:rsidR="005507FA" w:rsidRDefault="005507FA" w:rsidP="005507FA">
      <w:pPr>
        <w:rPr>
          <w:b/>
          <w:i/>
          <w:sz w:val="28"/>
          <w:szCs w:val="28"/>
        </w:rPr>
      </w:pPr>
      <w:r w:rsidRPr="005507FA">
        <w:rPr>
          <w:b/>
          <w:i/>
          <w:sz w:val="28"/>
          <w:szCs w:val="28"/>
        </w:rPr>
        <w:t xml:space="preserve">Zdravila </w:t>
      </w:r>
      <w:r w:rsidR="00EB7D9B">
        <w:rPr>
          <w:b/>
          <w:i/>
          <w:sz w:val="28"/>
          <w:szCs w:val="28"/>
        </w:rPr>
        <w:t>–</w:t>
      </w:r>
      <w:r w:rsidRPr="005507FA">
        <w:rPr>
          <w:b/>
          <w:i/>
          <w:sz w:val="28"/>
          <w:szCs w:val="28"/>
        </w:rPr>
        <w:t xml:space="preserve"> teorija</w:t>
      </w:r>
    </w:p>
    <w:p w:rsidR="00EB7D9B" w:rsidRDefault="00EB7D9B" w:rsidP="005507FA">
      <w:pPr>
        <w:rPr>
          <w:b/>
          <w:i/>
          <w:sz w:val="28"/>
          <w:szCs w:val="28"/>
        </w:rPr>
      </w:pPr>
    </w:p>
    <w:tbl>
      <w:tblPr>
        <w:tblW w:w="14036" w:type="dxa"/>
        <w:tblCellMar>
          <w:left w:w="70" w:type="dxa"/>
          <w:right w:w="70" w:type="dxa"/>
        </w:tblCellMar>
        <w:tblLook w:val="04A0" w:firstRow="1" w:lastRow="0" w:firstColumn="1" w:lastColumn="0" w:noHBand="0" w:noVBand="1"/>
      </w:tblPr>
      <w:tblGrid>
        <w:gridCol w:w="2096"/>
        <w:gridCol w:w="7497"/>
        <w:gridCol w:w="1568"/>
        <w:gridCol w:w="1799"/>
        <w:gridCol w:w="1432"/>
      </w:tblGrid>
      <w:tr w:rsidR="00EB7D9B" w:rsidRPr="00EB7D9B" w:rsidTr="00FB3911">
        <w:trPr>
          <w:trHeight w:val="302"/>
        </w:trPr>
        <w:tc>
          <w:tcPr>
            <w:tcW w:w="2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7D9B" w:rsidRPr="00EB7D9B" w:rsidRDefault="00EB7D9B" w:rsidP="00EB7D9B">
            <w:pPr>
              <w:rPr>
                <w:rFonts w:eastAsia="Times New Roman"/>
                <w:b/>
                <w:bCs/>
                <w:lang w:eastAsia="sl-SI"/>
              </w:rPr>
            </w:pPr>
            <w:r w:rsidRPr="00EB7D9B">
              <w:rPr>
                <w:rFonts w:eastAsia="Times New Roman"/>
                <w:b/>
                <w:bCs/>
                <w:lang w:eastAsia="sl-SI"/>
              </w:rPr>
              <w:t>Program:</w:t>
            </w:r>
          </w:p>
        </w:tc>
        <w:tc>
          <w:tcPr>
            <w:tcW w:w="7497" w:type="dxa"/>
            <w:tcBorders>
              <w:top w:val="single" w:sz="4" w:space="0" w:color="auto"/>
              <w:left w:val="nil"/>
              <w:bottom w:val="single" w:sz="4" w:space="0" w:color="auto"/>
              <w:right w:val="single" w:sz="4" w:space="0" w:color="auto"/>
            </w:tcBorders>
            <w:shd w:val="clear" w:color="auto" w:fill="auto"/>
            <w:noWrap/>
            <w:vAlign w:val="bottom"/>
            <w:hideMark/>
          </w:tcPr>
          <w:p w:rsidR="00EB7D9B" w:rsidRPr="00EB7D9B" w:rsidRDefault="00EB7D9B" w:rsidP="00EB7D9B">
            <w:pPr>
              <w:jc w:val="center"/>
              <w:rPr>
                <w:rFonts w:eastAsia="Times New Roman"/>
                <w:lang w:eastAsia="sl-SI"/>
              </w:rPr>
            </w:pPr>
            <w:r w:rsidRPr="00EB7D9B">
              <w:rPr>
                <w:rFonts w:eastAsia="Times New Roman"/>
                <w:lang w:eastAsia="sl-SI"/>
              </w:rPr>
              <w:t>SSI farmacevtski tehnik</w:t>
            </w:r>
          </w:p>
        </w:tc>
        <w:tc>
          <w:tcPr>
            <w:tcW w:w="1260" w:type="dxa"/>
            <w:tcBorders>
              <w:top w:val="nil"/>
              <w:left w:val="nil"/>
              <w:bottom w:val="nil"/>
              <w:right w:val="nil"/>
            </w:tcBorders>
            <w:shd w:val="clear" w:color="auto" w:fill="auto"/>
            <w:noWrap/>
            <w:vAlign w:val="bottom"/>
            <w:hideMark/>
          </w:tcPr>
          <w:p w:rsidR="00EB7D9B" w:rsidRPr="00EB7D9B" w:rsidRDefault="00EB7D9B" w:rsidP="00EB7D9B">
            <w:pPr>
              <w:jc w:val="center"/>
              <w:rPr>
                <w:rFonts w:eastAsia="Times New Roman"/>
                <w:lang w:eastAsia="sl-SI"/>
              </w:rPr>
            </w:pPr>
          </w:p>
        </w:tc>
        <w:tc>
          <w:tcPr>
            <w:tcW w:w="1799" w:type="dxa"/>
            <w:tcBorders>
              <w:top w:val="nil"/>
              <w:left w:val="nil"/>
              <w:bottom w:val="nil"/>
              <w:right w:val="nil"/>
            </w:tcBorders>
            <w:shd w:val="clear" w:color="auto" w:fill="auto"/>
            <w:vAlign w:val="bottom"/>
            <w:hideMark/>
          </w:tcPr>
          <w:p w:rsidR="00EB7D9B" w:rsidRPr="00EB7D9B" w:rsidRDefault="00EB7D9B" w:rsidP="00EB7D9B">
            <w:pPr>
              <w:jc w:val="center"/>
              <w:rPr>
                <w:rFonts w:ascii="Times New Roman" w:eastAsia="Times New Roman" w:hAnsi="Times New Roman" w:cs="Times New Roman"/>
                <w:sz w:val="20"/>
                <w:szCs w:val="20"/>
                <w:lang w:eastAsia="sl-SI"/>
              </w:rPr>
            </w:pPr>
          </w:p>
        </w:tc>
        <w:tc>
          <w:tcPr>
            <w:tcW w:w="1432" w:type="dxa"/>
            <w:tcBorders>
              <w:top w:val="nil"/>
              <w:left w:val="nil"/>
              <w:bottom w:val="nil"/>
              <w:right w:val="nil"/>
            </w:tcBorders>
            <w:shd w:val="clear" w:color="auto" w:fill="auto"/>
            <w:vAlign w:val="bottom"/>
            <w:hideMark/>
          </w:tcPr>
          <w:p w:rsidR="00EB7D9B" w:rsidRPr="00EB7D9B" w:rsidRDefault="00EB7D9B" w:rsidP="00EB7D9B">
            <w:pPr>
              <w:rPr>
                <w:rFonts w:ascii="Times New Roman" w:eastAsia="Times New Roman" w:hAnsi="Times New Roman" w:cs="Times New Roman"/>
                <w:sz w:val="20"/>
                <w:szCs w:val="20"/>
                <w:lang w:eastAsia="sl-SI"/>
              </w:rPr>
            </w:pPr>
          </w:p>
        </w:tc>
      </w:tr>
      <w:tr w:rsidR="00EB7D9B" w:rsidRPr="00EB7D9B" w:rsidTr="00FB3911">
        <w:trPr>
          <w:trHeight w:val="302"/>
        </w:trPr>
        <w:tc>
          <w:tcPr>
            <w:tcW w:w="2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7D9B" w:rsidRPr="00EB7D9B" w:rsidRDefault="00EB7D9B" w:rsidP="00EB7D9B">
            <w:pPr>
              <w:rPr>
                <w:rFonts w:eastAsia="Times New Roman"/>
                <w:b/>
                <w:bCs/>
                <w:lang w:eastAsia="sl-SI"/>
              </w:rPr>
            </w:pPr>
            <w:r w:rsidRPr="00EB7D9B">
              <w:rPr>
                <w:rFonts w:eastAsia="Times New Roman"/>
                <w:b/>
                <w:bCs/>
                <w:lang w:eastAsia="sl-SI"/>
              </w:rPr>
              <w:t>Programska enota:</w:t>
            </w:r>
          </w:p>
        </w:tc>
        <w:tc>
          <w:tcPr>
            <w:tcW w:w="7497" w:type="dxa"/>
            <w:tcBorders>
              <w:top w:val="single" w:sz="4" w:space="0" w:color="auto"/>
              <w:left w:val="nil"/>
              <w:bottom w:val="single" w:sz="4" w:space="0" w:color="auto"/>
              <w:right w:val="single" w:sz="4" w:space="0" w:color="auto"/>
            </w:tcBorders>
            <w:shd w:val="clear" w:color="auto" w:fill="auto"/>
            <w:noWrap/>
            <w:vAlign w:val="bottom"/>
            <w:hideMark/>
          </w:tcPr>
          <w:p w:rsidR="00EB7D9B" w:rsidRPr="00EB7D9B" w:rsidRDefault="00EB7D9B" w:rsidP="00EB7D9B">
            <w:pPr>
              <w:jc w:val="center"/>
              <w:rPr>
                <w:rFonts w:eastAsia="Times New Roman"/>
                <w:lang w:eastAsia="sl-SI"/>
              </w:rPr>
            </w:pPr>
            <w:r w:rsidRPr="00EB7D9B">
              <w:rPr>
                <w:rFonts w:eastAsia="Times New Roman"/>
                <w:lang w:eastAsia="sl-SI"/>
              </w:rPr>
              <w:t>ZDRAVILA</w:t>
            </w:r>
          </w:p>
        </w:tc>
        <w:tc>
          <w:tcPr>
            <w:tcW w:w="1260" w:type="dxa"/>
            <w:tcBorders>
              <w:top w:val="nil"/>
              <w:left w:val="nil"/>
              <w:bottom w:val="nil"/>
              <w:right w:val="nil"/>
            </w:tcBorders>
            <w:shd w:val="clear" w:color="auto" w:fill="auto"/>
            <w:noWrap/>
            <w:vAlign w:val="bottom"/>
            <w:hideMark/>
          </w:tcPr>
          <w:p w:rsidR="00EB7D9B" w:rsidRPr="00EB7D9B" w:rsidRDefault="00EB7D9B" w:rsidP="00EB7D9B">
            <w:pPr>
              <w:jc w:val="center"/>
              <w:rPr>
                <w:rFonts w:eastAsia="Times New Roman"/>
                <w:lang w:eastAsia="sl-SI"/>
              </w:rPr>
            </w:pPr>
          </w:p>
        </w:tc>
        <w:tc>
          <w:tcPr>
            <w:tcW w:w="1799" w:type="dxa"/>
            <w:tcBorders>
              <w:top w:val="nil"/>
              <w:left w:val="nil"/>
              <w:bottom w:val="nil"/>
              <w:right w:val="nil"/>
            </w:tcBorders>
            <w:shd w:val="clear" w:color="auto" w:fill="auto"/>
            <w:noWrap/>
            <w:vAlign w:val="bottom"/>
            <w:hideMark/>
          </w:tcPr>
          <w:p w:rsidR="00EB7D9B" w:rsidRPr="00EB7D9B" w:rsidRDefault="00EB7D9B" w:rsidP="00EB7D9B">
            <w:pPr>
              <w:jc w:val="center"/>
              <w:rPr>
                <w:rFonts w:ascii="Times New Roman" w:eastAsia="Times New Roman" w:hAnsi="Times New Roman" w:cs="Times New Roman"/>
                <w:sz w:val="20"/>
                <w:szCs w:val="20"/>
                <w:lang w:eastAsia="sl-SI"/>
              </w:rPr>
            </w:pPr>
          </w:p>
        </w:tc>
        <w:tc>
          <w:tcPr>
            <w:tcW w:w="1432" w:type="dxa"/>
            <w:tcBorders>
              <w:top w:val="nil"/>
              <w:left w:val="nil"/>
              <w:bottom w:val="nil"/>
              <w:right w:val="nil"/>
            </w:tcBorders>
            <w:shd w:val="clear" w:color="auto" w:fill="auto"/>
            <w:noWrap/>
            <w:vAlign w:val="bottom"/>
            <w:hideMark/>
          </w:tcPr>
          <w:p w:rsidR="00EB7D9B" w:rsidRPr="00EB7D9B" w:rsidRDefault="00EB7D9B" w:rsidP="00EB7D9B">
            <w:pPr>
              <w:rPr>
                <w:rFonts w:ascii="Times New Roman" w:eastAsia="Times New Roman" w:hAnsi="Times New Roman" w:cs="Times New Roman"/>
                <w:sz w:val="20"/>
                <w:szCs w:val="20"/>
                <w:lang w:eastAsia="sl-SI"/>
              </w:rPr>
            </w:pPr>
          </w:p>
        </w:tc>
      </w:tr>
      <w:tr w:rsidR="00EB7D9B" w:rsidRPr="00EB7D9B" w:rsidTr="00FB3911">
        <w:trPr>
          <w:trHeight w:val="302"/>
        </w:trPr>
        <w:tc>
          <w:tcPr>
            <w:tcW w:w="2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7D9B" w:rsidRPr="00EB7D9B" w:rsidRDefault="00EB7D9B" w:rsidP="00EB7D9B">
            <w:pPr>
              <w:rPr>
                <w:rFonts w:eastAsia="Times New Roman"/>
                <w:b/>
                <w:bCs/>
                <w:lang w:eastAsia="sl-SI"/>
              </w:rPr>
            </w:pPr>
            <w:r w:rsidRPr="00EB7D9B">
              <w:rPr>
                <w:rFonts w:eastAsia="Times New Roman"/>
                <w:b/>
                <w:bCs/>
                <w:lang w:eastAsia="sl-SI"/>
              </w:rPr>
              <w:t>Letnik:</w:t>
            </w:r>
          </w:p>
        </w:tc>
        <w:tc>
          <w:tcPr>
            <w:tcW w:w="7497" w:type="dxa"/>
            <w:tcBorders>
              <w:top w:val="single" w:sz="4" w:space="0" w:color="auto"/>
              <w:left w:val="nil"/>
              <w:bottom w:val="single" w:sz="4" w:space="0" w:color="auto"/>
              <w:right w:val="single" w:sz="4" w:space="0" w:color="auto"/>
            </w:tcBorders>
            <w:shd w:val="clear" w:color="auto" w:fill="auto"/>
            <w:noWrap/>
            <w:vAlign w:val="bottom"/>
            <w:hideMark/>
          </w:tcPr>
          <w:p w:rsidR="00EB7D9B" w:rsidRPr="00EB7D9B" w:rsidRDefault="00EB7D9B" w:rsidP="00EB7D9B">
            <w:pPr>
              <w:jc w:val="center"/>
              <w:rPr>
                <w:rFonts w:eastAsia="Times New Roman"/>
                <w:lang w:eastAsia="sl-SI"/>
              </w:rPr>
            </w:pPr>
            <w:r w:rsidRPr="00EB7D9B">
              <w:rPr>
                <w:rFonts w:eastAsia="Times New Roman"/>
                <w:lang w:eastAsia="sl-SI"/>
              </w:rPr>
              <w:t>3</w:t>
            </w:r>
          </w:p>
        </w:tc>
        <w:tc>
          <w:tcPr>
            <w:tcW w:w="1260" w:type="dxa"/>
            <w:tcBorders>
              <w:top w:val="nil"/>
              <w:left w:val="nil"/>
              <w:bottom w:val="nil"/>
              <w:right w:val="nil"/>
            </w:tcBorders>
            <w:shd w:val="clear" w:color="auto" w:fill="auto"/>
            <w:noWrap/>
            <w:vAlign w:val="bottom"/>
            <w:hideMark/>
          </w:tcPr>
          <w:p w:rsidR="00EB7D9B" w:rsidRPr="00EB7D9B" w:rsidRDefault="00EB7D9B" w:rsidP="00EB7D9B">
            <w:pPr>
              <w:jc w:val="center"/>
              <w:rPr>
                <w:rFonts w:eastAsia="Times New Roman"/>
                <w:lang w:eastAsia="sl-SI"/>
              </w:rPr>
            </w:pPr>
          </w:p>
        </w:tc>
        <w:tc>
          <w:tcPr>
            <w:tcW w:w="1799" w:type="dxa"/>
            <w:tcBorders>
              <w:top w:val="nil"/>
              <w:left w:val="nil"/>
              <w:bottom w:val="nil"/>
              <w:right w:val="nil"/>
            </w:tcBorders>
            <w:shd w:val="clear" w:color="auto" w:fill="auto"/>
            <w:noWrap/>
            <w:vAlign w:val="bottom"/>
            <w:hideMark/>
          </w:tcPr>
          <w:p w:rsidR="00EB7D9B" w:rsidRPr="00EB7D9B" w:rsidRDefault="00EB7D9B" w:rsidP="00EB7D9B">
            <w:pPr>
              <w:jc w:val="center"/>
              <w:rPr>
                <w:rFonts w:ascii="Times New Roman" w:eastAsia="Times New Roman" w:hAnsi="Times New Roman" w:cs="Times New Roman"/>
                <w:sz w:val="20"/>
                <w:szCs w:val="20"/>
                <w:lang w:eastAsia="sl-SI"/>
              </w:rPr>
            </w:pPr>
          </w:p>
        </w:tc>
        <w:tc>
          <w:tcPr>
            <w:tcW w:w="1432" w:type="dxa"/>
            <w:tcBorders>
              <w:top w:val="nil"/>
              <w:left w:val="nil"/>
              <w:bottom w:val="nil"/>
              <w:right w:val="nil"/>
            </w:tcBorders>
            <w:shd w:val="clear" w:color="auto" w:fill="auto"/>
            <w:noWrap/>
            <w:vAlign w:val="bottom"/>
            <w:hideMark/>
          </w:tcPr>
          <w:p w:rsidR="00EB7D9B" w:rsidRPr="00EB7D9B" w:rsidRDefault="00EB7D9B" w:rsidP="00EB7D9B">
            <w:pPr>
              <w:rPr>
                <w:rFonts w:ascii="Times New Roman" w:eastAsia="Times New Roman" w:hAnsi="Times New Roman" w:cs="Times New Roman"/>
                <w:sz w:val="20"/>
                <w:szCs w:val="20"/>
                <w:lang w:eastAsia="sl-SI"/>
              </w:rPr>
            </w:pPr>
          </w:p>
        </w:tc>
      </w:tr>
      <w:tr w:rsidR="00EB7D9B" w:rsidRPr="00EB7D9B" w:rsidTr="00FB3911">
        <w:trPr>
          <w:trHeight w:val="302"/>
        </w:trPr>
        <w:tc>
          <w:tcPr>
            <w:tcW w:w="2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7D9B" w:rsidRPr="00EB7D9B" w:rsidRDefault="00EB7D9B" w:rsidP="00EB7D9B">
            <w:pPr>
              <w:rPr>
                <w:rFonts w:eastAsia="Times New Roman"/>
                <w:b/>
                <w:bCs/>
                <w:lang w:eastAsia="sl-SI"/>
              </w:rPr>
            </w:pPr>
            <w:r w:rsidRPr="00EB7D9B">
              <w:rPr>
                <w:rFonts w:eastAsia="Times New Roman"/>
                <w:b/>
                <w:bCs/>
                <w:lang w:eastAsia="sl-SI"/>
              </w:rPr>
              <w:t>Letno št. ur:</w:t>
            </w:r>
          </w:p>
        </w:tc>
        <w:tc>
          <w:tcPr>
            <w:tcW w:w="7497" w:type="dxa"/>
            <w:tcBorders>
              <w:top w:val="single" w:sz="4" w:space="0" w:color="auto"/>
              <w:left w:val="nil"/>
              <w:bottom w:val="single" w:sz="4" w:space="0" w:color="auto"/>
              <w:right w:val="single" w:sz="4" w:space="0" w:color="auto"/>
            </w:tcBorders>
            <w:shd w:val="clear" w:color="auto" w:fill="auto"/>
            <w:noWrap/>
            <w:vAlign w:val="bottom"/>
            <w:hideMark/>
          </w:tcPr>
          <w:p w:rsidR="00EB7D9B" w:rsidRPr="00EB7D9B" w:rsidRDefault="00EB7D9B" w:rsidP="00EB7D9B">
            <w:pPr>
              <w:jc w:val="center"/>
              <w:rPr>
                <w:rFonts w:eastAsia="Times New Roman"/>
                <w:lang w:eastAsia="sl-SI"/>
              </w:rPr>
            </w:pPr>
            <w:r w:rsidRPr="00EB7D9B">
              <w:rPr>
                <w:rFonts w:eastAsia="Times New Roman"/>
                <w:lang w:eastAsia="sl-SI"/>
              </w:rPr>
              <w:t>74</w:t>
            </w:r>
          </w:p>
        </w:tc>
        <w:tc>
          <w:tcPr>
            <w:tcW w:w="1260" w:type="dxa"/>
            <w:tcBorders>
              <w:top w:val="nil"/>
              <w:left w:val="nil"/>
              <w:bottom w:val="nil"/>
              <w:right w:val="nil"/>
            </w:tcBorders>
            <w:shd w:val="clear" w:color="auto" w:fill="auto"/>
            <w:noWrap/>
            <w:vAlign w:val="bottom"/>
            <w:hideMark/>
          </w:tcPr>
          <w:p w:rsidR="00EB7D9B" w:rsidRPr="00EB7D9B" w:rsidRDefault="00EB7D9B" w:rsidP="00EB7D9B">
            <w:pPr>
              <w:jc w:val="center"/>
              <w:rPr>
                <w:rFonts w:eastAsia="Times New Roman"/>
                <w:lang w:eastAsia="sl-SI"/>
              </w:rPr>
            </w:pPr>
          </w:p>
        </w:tc>
        <w:tc>
          <w:tcPr>
            <w:tcW w:w="1799" w:type="dxa"/>
            <w:tcBorders>
              <w:top w:val="nil"/>
              <w:left w:val="nil"/>
              <w:bottom w:val="nil"/>
              <w:right w:val="nil"/>
            </w:tcBorders>
            <w:shd w:val="clear" w:color="auto" w:fill="auto"/>
            <w:noWrap/>
            <w:vAlign w:val="bottom"/>
            <w:hideMark/>
          </w:tcPr>
          <w:p w:rsidR="00EB7D9B" w:rsidRPr="00EB7D9B" w:rsidRDefault="00EB7D9B" w:rsidP="00EB7D9B">
            <w:pPr>
              <w:jc w:val="center"/>
              <w:rPr>
                <w:rFonts w:ascii="Times New Roman" w:eastAsia="Times New Roman" w:hAnsi="Times New Roman" w:cs="Times New Roman"/>
                <w:sz w:val="20"/>
                <w:szCs w:val="20"/>
                <w:lang w:eastAsia="sl-SI"/>
              </w:rPr>
            </w:pPr>
          </w:p>
        </w:tc>
        <w:tc>
          <w:tcPr>
            <w:tcW w:w="1432" w:type="dxa"/>
            <w:tcBorders>
              <w:top w:val="nil"/>
              <w:left w:val="nil"/>
              <w:bottom w:val="nil"/>
              <w:right w:val="nil"/>
            </w:tcBorders>
            <w:shd w:val="clear" w:color="auto" w:fill="auto"/>
            <w:noWrap/>
            <w:vAlign w:val="bottom"/>
            <w:hideMark/>
          </w:tcPr>
          <w:p w:rsidR="00EB7D9B" w:rsidRPr="00EB7D9B" w:rsidRDefault="00EB7D9B" w:rsidP="00EB7D9B">
            <w:pPr>
              <w:jc w:val="center"/>
              <w:rPr>
                <w:rFonts w:ascii="Times New Roman" w:eastAsia="Times New Roman" w:hAnsi="Times New Roman" w:cs="Times New Roman"/>
                <w:sz w:val="20"/>
                <w:szCs w:val="20"/>
                <w:lang w:eastAsia="sl-SI"/>
              </w:rPr>
            </w:pPr>
          </w:p>
        </w:tc>
      </w:tr>
      <w:tr w:rsidR="00EB7D9B" w:rsidRPr="00EB7D9B" w:rsidTr="00FB3911">
        <w:trPr>
          <w:trHeight w:val="314"/>
        </w:trPr>
        <w:tc>
          <w:tcPr>
            <w:tcW w:w="204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B7D9B" w:rsidRPr="00EB7D9B" w:rsidRDefault="00EB7D9B" w:rsidP="00EB7D9B">
            <w:pPr>
              <w:rPr>
                <w:rFonts w:eastAsia="Times New Roman"/>
                <w:b/>
                <w:bCs/>
                <w:lang w:eastAsia="sl-SI"/>
              </w:rPr>
            </w:pPr>
            <w:r w:rsidRPr="00EB7D9B">
              <w:rPr>
                <w:rFonts w:eastAsia="Times New Roman"/>
                <w:b/>
                <w:bCs/>
                <w:lang w:eastAsia="sl-SI"/>
              </w:rPr>
              <w:t>Predvideno št. ocen</w:t>
            </w:r>
          </w:p>
        </w:tc>
        <w:tc>
          <w:tcPr>
            <w:tcW w:w="7497" w:type="dxa"/>
            <w:tcBorders>
              <w:top w:val="single" w:sz="4" w:space="0" w:color="auto"/>
              <w:left w:val="nil"/>
              <w:bottom w:val="single" w:sz="4" w:space="0" w:color="auto"/>
              <w:right w:val="single" w:sz="4" w:space="0" w:color="auto"/>
            </w:tcBorders>
            <w:shd w:val="clear" w:color="auto" w:fill="auto"/>
            <w:noWrap/>
            <w:vAlign w:val="bottom"/>
            <w:hideMark/>
          </w:tcPr>
          <w:p w:rsidR="00EB7D9B" w:rsidRPr="00EB7D9B" w:rsidRDefault="00EB7D9B" w:rsidP="00EB7D9B">
            <w:pPr>
              <w:jc w:val="center"/>
              <w:rPr>
                <w:rFonts w:eastAsia="Times New Roman"/>
                <w:lang w:eastAsia="sl-SI"/>
              </w:rPr>
            </w:pPr>
            <w:r w:rsidRPr="00EB7D9B">
              <w:rPr>
                <w:rFonts w:eastAsia="Times New Roman"/>
                <w:lang w:eastAsia="sl-SI"/>
              </w:rPr>
              <w:t>3</w:t>
            </w:r>
          </w:p>
        </w:tc>
        <w:tc>
          <w:tcPr>
            <w:tcW w:w="1260" w:type="dxa"/>
            <w:tcBorders>
              <w:top w:val="nil"/>
              <w:left w:val="nil"/>
              <w:bottom w:val="nil"/>
              <w:right w:val="nil"/>
            </w:tcBorders>
            <w:shd w:val="clear" w:color="auto" w:fill="auto"/>
            <w:noWrap/>
            <w:vAlign w:val="bottom"/>
            <w:hideMark/>
          </w:tcPr>
          <w:p w:rsidR="00EB7D9B" w:rsidRPr="00EB7D9B" w:rsidRDefault="00EB7D9B" w:rsidP="00EB7D9B">
            <w:pPr>
              <w:jc w:val="center"/>
              <w:rPr>
                <w:rFonts w:eastAsia="Times New Roman"/>
                <w:lang w:eastAsia="sl-SI"/>
              </w:rPr>
            </w:pPr>
          </w:p>
        </w:tc>
        <w:tc>
          <w:tcPr>
            <w:tcW w:w="1799" w:type="dxa"/>
            <w:tcBorders>
              <w:top w:val="nil"/>
              <w:left w:val="nil"/>
              <w:bottom w:val="nil"/>
              <w:right w:val="nil"/>
            </w:tcBorders>
            <w:shd w:val="clear" w:color="auto" w:fill="auto"/>
            <w:noWrap/>
            <w:vAlign w:val="bottom"/>
            <w:hideMark/>
          </w:tcPr>
          <w:p w:rsidR="00EB7D9B" w:rsidRPr="00EB7D9B" w:rsidRDefault="00EB7D9B" w:rsidP="00EB7D9B">
            <w:pPr>
              <w:jc w:val="center"/>
              <w:rPr>
                <w:rFonts w:ascii="Times New Roman" w:eastAsia="Times New Roman" w:hAnsi="Times New Roman" w:cs="Times New Roman"/>
                <w:sz w:val="20"/>
                <w:szCs w:val="20"/>
                <w:lang w:eastAsia="sl-SI"/>
              </w:rPr>
            </w:pPr>
          </w:p>
        </w:tc>
        <w:tc>
          <w:tcPr>
            <w:tcW w:w="1432" w:type="dxa"/>
            <w:tcBorders>
              <w:top w:val="nil"/>
              <w:left w:val="nil"/>
              <w:bottom w:val="nil"/>
              <w:right w:val="nil"/>
            </w:tcBorders>
            <w:shd w:val="clear" w:color="auto" w:fill="auto"/>
            <w:noWrap/>
            <w:vAlign w:val="bottom"/>
            <w:hideMark/>
          </w:tcPr>
          <w:p w:rsidR="00EB7D9B" w:rsidRPr="00EB7D9B" w:rsidRDefault="00EB7D9B" w:rsidP="00EB7D9B">
            <w:pPr>
              <w:jc w:val="center"/>
              <w:rPr>
                <w:rFonts w:ascii="Times New Roman" w:eastAsia="Times New Roman" w:hAnsi="Times New Roman" w:cs="Times New Roman"/>
                <w:sz w:val="20"/>
                <w:szCs w:val="20"/>
                <w:lang w:eastAsia="sl-SI"/>
              </w:rPr>
            </w:pPr>
          </w:p>
        </w:tc>
      </w:tr>
      <w:tr w:rsidR="00EB7D9B" w:rsidRPr="00EB7D9B" w:rsidTr="00FB3911">
        <w:trPr>
          <w:trHeight w:val="616"/>
        </w:trPr>
        <w:tc>
          <w:tcPr>
            <w:tcW w:w="2048"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EB7D9B" w:rsidRPr="00EB7D9B" w:rsidRDefault="00EB7D9B" w:rsidP="00EB7D9B">
            <w:pPr>
              <w:rPr>
                <w:rFonts w:eastAsia="Times New Roman"/>
                <w:b/>
                <w:bCs/>
                <w:color w:val="FFFFFF"/>
                <w:lang w:eastAsia="sl-SI"/>
              </w:rPr>
            </w:pPr>
            <w:r w:rsidRPr="00EB7D9B">
              <w:rPr>
                <w:rFonts w:eastAsia="Times New Roman"/>
                <w:b/>
                <w:bCs/>
                <w:color w:val="FFFFFF"/>
                <w:lang w:eastAsia="sl-SI"/>
              </w:rPr>
              <w:t>Ocenjevalne vsebine</w:t>
            </w:r>
          </w:p>
        </w:tc>
        <w:tc>
          <w:tcPr>
            <w:tcW w:w="7497" w:type="dxa"/>
            <w:tcBorders>
              <w:top w:val="single" w:sz="4" w:space="0" w:color="auto"/>
              <w:left w:val="nil"/>
              <w:bottom w:val="single" w:sz="4" w:space="0" w:color="auto"/>
              <w:right w:val="single" w:sz="8" w:space="0" w:color="auto"/>
            </w:tcBorders>
            <w:shd w:val="clear" w:color="000000" w:fill="000000"/>
            <w:noWrap/>
            <w:vAlign w:val="bottom"/>
            <w:hideMark/>
          </w:tcPr>
          <w:p w:rsidR="00EB7D9B" w:rsidRPr="00EB7D9B" w:rsidRDefault="00EB7D9B" w:rsidP="00EB7D9B">
            <w:pPr>
              <w:rPr>
                <w:rFonts w:eastAsia="Times New Roman"/>
                <w:b/>
                <w:bCs/>
                <w:color w:val="FFFFFF"/>
                <w:lang w:eastAsia="sl-SI"/>
              </w:rPr>
            </w:pPr>
            <w:r w:rsidRPr="00EB7D9B">
              <w:rPr>
                <w:rFonts w:eastAsia="Times New Roman"/>
                <w:b/>
                <w:bCs/>
                <w:color w:val="FFFFFF"/>
                <w:lang w:eastAsia="sl-SI"/>
              </w:rPr>
              <w:t>Minimalni standardi znanja</w:t>
            </w:r>
          </w:p>
        </w:tc>
        <w:tc>
          <w:tcPr>
            <w:tcW w:w="1260" w:type="dxa"/>
            <w:tcBorders>
              <w:top w:val="single" w:sz="8" w:space="0" w:color="auto"/>
              <w:left w:val="nil"/>
              <w:bottom w:val="single" w:sz="4" w:space="0" w:color="auto"/>
              <w:right w:val="single" w:sz="8" w:space="0" w:color="auto"/>
            </w:tcBorders>
            <w:shd w:val="clear" w:color="000000" w:fill="000000"/>
            <w:vAlign w:val="bottom"/>
            <w:hideMark/>
          </w:tcPr>
          <w:p w:rsidR="00EB7D9B" w:rsidRPr="00EB7D9B" w:rsidRDefault="00EB7D9B" w:rsidP="00EB7D9B">
            <w:pPr>
              <w:rPr>
                <w:rFonts w:eastAsia="Times New Roman"/>
                <w:b/>
                <w:bCs/>
                <w:color w:val="FFFFFF"/>
                <w:lang w:eastAsia="sl-SI"/>
              </w:rPr>
            </w:pPr>
            <w:r w:rsidRPr="00EB7D9B">
              <w:rPr>
                <w:rFonts w:eastAsia="Times New Roman"/>
                <w:b/>
                <w:bCs/>
                <w:color w:val="FFFFFF"/>
                <w:lang w:eastAsia="sl-SI"/>
              </w:rPr>
              <w:t>Ocenjevalno obdobje</w:t>
            </w:r>
          </w:p>
        </w:tc>
        <w:tc>
          <w:tcPr>
            <w:tcW w:w="1799" w:type="dxa"/>
            <w:tcBorders>
              <w:top w:val="single" w:sz="8" w:space="0" w:color="auto"/>
              <w:left w:val="nil"/>
              <w:bottom w:val="single" w:sz="4" w:space="0" w:color="auto"/>
              <w:right w:val="single" w:sz="8" w:space="0" w:color="auto"/>
            </w:tcBorders>
            <w:shd w:val="clear" w:color="000000" w:fill="000000"/>
            <w:vAlign w:val="bottom"/>
            <w:hideMark/>
          </w:tcPr>
          <w:p w:rsidR="00EB7D9B" w:rsidRPr="00EB7D9B" w:rsidRDefault="00EB7D9B" w:rsidP="00EB7D9B">
            <w:pPr>
              <w:rPr>
                <w:rFonts w:eastAsia="Times New Roman"/>
                <w:b/>
                <w:bCs/>
                <w:color w:val="FFFFFF"/>
                <w:lang w:eastAsia="sl-SI"/>
              </w:rPr>
            </w:pPr>
            <w:r w:rsidRPr="00EB7D9B">
              <w:rPr>
                <w:rFonts w:eastAsia="Times New Roman"/>
                <w:b/>
                <w:bCs/>
                <w:color w:val="FFFFFF"/>
                <w:lang w:eastAsia="sl-SI"/>
              </w:rPr>
              <w:t xml:space="preserve">Oblike </w:t>
            </w:r>
          </w:p>
        </w:tc>
        <w:tc>
          <w:tcPr>
            <w:tcW w:w="1432" w:type="dxa"/>
            <w:tcBorders>
              <w:top w:val="single" w:sz="8" w:space="0" w:color="auto"/>
              <w:left w:val="nil"/>
              <w:bottom w:val="single" w:sz="4" w:space="0" w:color="auto"/>
              <w:right w:val="single" w:sz="8" w:space="0" w:color="auto"/>
            </w:tcBorders>
            <w:shd w:val="clear" w:color="000000" w:fill="000000"/>
            <w:vAlign w:val="bottom"/>
            <w:hideMark/>
          </w:tcPr>
          <w:p w:rsidR="00EB7D9B" w:rsidRPr="00EB7D9B" w:rsidRDefault="00EB7D9B" w:rsidP="00EB7D9B">
            <w:pPr>
              <w:rPr>
                <w:rFonts w:eastAsia="Times New Roman"/>
                <w:b/>
                <w:bCs/>
                <w:color w:val="FFFFFF"/>
                <w:lang w:eastAsia="sl-SI"/>
              </w:rPr>
            </w:pPr>
            <w:r w:rsidRPr="00EB7D9B">
              <w:rPr>
                <w:rFonts w:eastAsia="Times New Roman"/>
                <w:b/>
                <w:bCs/>
                <w:color w:val="FFFFFF"/>
                <w:lang w:eastAsia="sl-SI"/>
              </w:rPr>
              <w:t xml:space="preserve">Načini </w:t>
            </w:r>
          </w:p>
        </w:tc>
      </w:tr>
      <w:tr w:rsidR="00EB7D9B" w:rsidRPr="00EB7D9B" w:rsidTr="00FB3911">
        <w:trPr>
          <w:trHeight w:val="511"/>
        </w:trPr>
        <w:tc>
          <w:tcPr>
            <w:tcW w:w="20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 </w:t>
            </w:r>
          </w:p>
        </w:tc>
        <w:tc>
          <w:tcPr>
            <w:tcW w:w="74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 </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individualna</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pisno</w:t>
            </w:r>
          </w:p>
        </w:tc>
      </w:tr>
      <w:tr w:rsidR="00EB7D9B" w:rsidRPr="00EB7D9B" w:rsidTr="00FB3911">
        <w:trPr>
          <w:trHeight w:val="3896"/>
        </w:trPr>
        <w:tc>
          <w:tcPr>
            <w:tcW w:w="2048" w:type="dxa"/>
            <w:tcBorders>
              <w:top w:val="single" w:sz="4" w:space="0" w:color="auto"/>
              <w:left w:val="single" w:sz="4" w:space="0" w:color="auto"/>
              <w:bottom w:val="single" w:sz="4" w:space="0" w:color="auto"/>
              <w:right w:val="single" w:sz="4" w:space="0" w:color="auto"/>
            </w:tcBorders>
            <w:shd w:val="clear" w:color="auto" w:fill="auto"/>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 xml:space="preserve">FARMAKOKINETIKA, FARMAKODINAMIKA </w:t>
            </w:r>
            <w:r w:rsidRPr="00EB7D9B">
              <w:rPr>
                <w:rFonts w:eastAsia="Times New Roman"/>
                <w:sz w:val="20"/>
                <w:szCs w:val="20"/>
                <w:lang w:eastAsia="sl-SI"/>
              </w:rPr>
              <w:br/>
              <w:t xml:space="preserve">ATC KLASIFIKACIJA, </w:t>
            </w:r>
            <w:r w:rsidRPr="00EB7D9B">
              <w:rPr>
                <w:rFonts w:eastAsia="Times New Roman"/>
                <w:sz w:val="20"/>
                <w:szCs w:val="20"/>
                <w:lang w:eastAsia="sl-SI"/>
              </w:rPr>
              <w:br/>
              <w:t xml:space="preserve">N – zdravila z delovanjem na živčevje </w:t>
            </w:r>
            <w:r w:rsidRPr="00EB7D9B">
              <w:rPr>
                <w:rFonts w:eastAsia="Times New Roman"/>
                <w:sz w:val="20"/>
                <w:szCs w:val="20"/>
                <w:lang w:eastAsia="sl-SI"/>
              </w:rPr>
              <w:br/>
              <w:t xml:space="preserve">M – zdravila za bolezni mišično-skeletnega sistema </w:t>
            </w:r>
            <w:r w:rsidRPr="00EB7D9B">
              <w:rPr>
                <w:rFonts w:eastAsia="Times New Roman"/>
                <w:sz w:val="20"/>
                <w:szCs w:val="20"/>
                <w:lang w:eastAsia="sl-SI"/>
              </w:rPr>
              <w:br/>
              <w:t xml:space="preserve"> </w:t>
            </w:r>
          </w:p>
        </w:tc>
        <w:tc>
          <w:tcPr>
            <w:tcW w:w="7497" w:type="dxa"/>
            <w:tcBorders>
              <w:top w:val="single" w:sz="4" w:space="0" w:color="auto"/>
              <w:left w:val="single" w:sz="4" w:space="0" w:color="auto"/>
              <w:bottom w:val="single" w:sz="4" w:space="0" w:color="auto"/>
              <w:right w:val="single" w:sz="4" w:space="0" w:color="auto"/>
            </w:tcBorders>
            <w:shd w:val="clear" w:color="auto" w:fill="auto"/>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 xml:space="preserve">Razume in razlikuje osnovne farmacevtske izraze: farmakologija, </w:t>
            </w:r>
            <w:proofErr w:type="spellStart"/>
            <w:r w:rsidRPr="00EB7D9B">
              <w:rPr>
                <w:rFonts w:eastAsia="Times New Roman"/>
                <w:sz w:val="20"/>
                <w:szCs w:val="20"/>
                <w:lang w:eastAsia="sl-SI"/>
              </w:rPr>
              <w:t>farmakokinetika</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farmakodinamika</w:t>
            </w:r>
            <w:proofErr w:type="spellEnd"/>
            <w:r w:rsidRPr="00EB7D9B">
              <w:rPr>
                <w:rFonts w:eastAsia="Times New Roman"/>
                <w:sz w:val="20"/>
                <w:szCs w:val="20"/>
                <w:lang w:eastAsia="sl-SI"/>
              </w:rPr>
              <w:t xml:space="preserve"> </w:t>
            </w:r>
            <w:r w:rsidRPr="00EB7D9B">
              <w:rPr>
                <w:rFonts w:eastAsia="Times New Roman"/>
                <w:sz w:val="20"/>
                <w:szCs w:val="20"/>
                <w:lang w:eastAsia="sl-SI"/>
              </w:rPr>
              <w:br/>
              <w:t xml:space="preserve">Pozna poti vnosa zdravila (vrste aplikacije)  </w:t>
            </w:r>
            <w:r w:rsidRPr="00EB7D9B">
              <w:rPr>
                <w:rFonts w:eastAsia="Times New Roman"/>
                <w:sz w:val="20"/>
                <w:szCs w:val="20"/>
                <w:lang w:eastAsia="sl-SI"/>
              </w:rPr>
              <w:br/>
              <w:t xml:space="preserve">Razume in zna razložiti poti učinkovine v organizmu (mesto aplikacije, absorpcija, porazdelitev, presnova, izločanje) </w:t>
            </w:r>
            <w:r w:rsidRPr="00EB7D9B">
              <w:rPr>
                <w:rFonts w:eastAsia="Times New Roman"/>
                <w:sz w:val="20"/>
                <w:szCs w:val="20"/>
                <w:lang w:eastAsia="sl-SI"/>
              </w:rPr>
              <w:br/>
              <w:t xml:space="preserve">Pozna biološko uporabnost in pomen biološke uporabnosti </w:t>
            </w:r>
            <w:r w:rsidRPr="00EB7D9B">
              <w:rPr>
                <w:rFonts w:eastAsia="Times New Roman"/>
                <w:sz w:val="20"/>
                <w:szCs w:val="20"/>
                <w:lang w:eastAsia="sl-SI"/>
              </w:rPr>
              <w:br/>
              <w:t xml:space="preserve">Pozna </w:t>
            </w:r>
            <w:proofErr w:type="spellStart"/>
            <w:r w:rsidRPr="00EB7D9B">
              <w:rPr>
                <w:rFonts w:eastAsia="Times New Roman"/>
                <w:sz w:val="20"/>
                <w:szCs w:val="20"/>
                <w:lang w:eastAsia="sl-SI"/>
              </w:rPr>
              <w:t>farmakokinetične</w:t>
            </w:r>
            <w:proofErr w:type="spellEnd"/>
            <w:r w:rsidRPr="00EB7D9B">
              <w:rPr>
                <w:rFonts w:eastAsia="Times New Roman"/>
                <w:sz w:val="20"/>
                <w:szCs w:val="20"/>
                <w:lang w:eastAsia="sl-SI"/>
              </w:rPr>
              <w:t xml:space="preserve"> parametre </w:t>
            </w:r>
            <w:r w:rsidRPr="00EB7D9B">
              <w:rPr>
                <w:rFonts w:eastAsia="Times New Roman"/>
                <w:sz w:val="20"/>
                <w:szCs w:val="20"/>
                <w:lang w:eastAsia="sl-SI"/>
              </w:rPr>
              <w:br/>
              <w:t xml:space="preserve">Uvod v </w:t>
            </w:r>
            <w:proofErr w:type="spellStart"/>
            <w:r w:rsidRPr="00EB7D9B">
              <w:rPr>
                <w:rFonts w:eastAsia="Times New Roman"/>
                <w:sz w:val="20"/>
                <w:szCs w:val="20"/>
                <w:lang w:eastAsia="sl-SI"/>
              </w:rPr>
              <w:t>farmakodinamiko</w:t>
            </w:r>
            <w:proofErr w:type="spellEnd"/>
            <w:r w:rsidRPr="00EB7D9B">
              <w:rPr>
                <w:rFonts w:eastAsia="Times New Roman"/>
                <w:sz w:val="20"/>
                <w:szCs w:val="20"/>
                <w:lang w:eastAsia="sl-SI"/>
              </w:rPr>
              <w:t xml:space="preserve">: našteje in zna opisati vrste terapij in vrste odmerkov  </w:t>
            </w:r>
            <w:r w:rsidRPr="00EB7D9B">
              <w:rPr>
                <w:rFonts w:eastAsia="Times New Roman"/>
                <w:sz w:val="20"/>
                <w:szCs w:val="20"/>
                <w:lang w:eastAsia="sl-SI"/>
              </w:rPr>
              <w:br/>
              <w:t xml:space="preserve">Struktura klasifikacijskega sistema ATC  </w:t>
            </w:r>
            <w:r w:rsidRPr="00EB7D9B">
              <w:rPr>
                <w:rFonts w:eastAsia="Times New Roman"/>
                <w:sz w:val="20"/>
                <w:szCs w:val="20"/>
                <w:lang w:eastAsia="sl-SI"/>
              </w:rPr>
              <w:br/>
              <w:t xml:space="preserve">Poznavanje pojmov analgetiki, bolečina, antipiretiki </w:t>
            </w:r>
            <w:r w:rsidRPr="00EB7D9B">
              <w:rPr>
                <w:rFonts w:eastAsia="Times New Roman"/>
                <w:sz w:val="20"/>
                <w:szCs w:val="20"/>
                <w:lang w:eastAsia="sl-SI"/>
              </w:rPr>
              <w:br/>
              <w:t xml:space="preserve">Pozna delitev analgetikov, delovanje, uporabo in neželene učinke </w:t>
            </w:r>
            <w:r w:rsidRPr="00EB7D9B">
              <w:rPr>
                <w:rFonts w:eastAsia="Times New Roman"/>
                <w:sz w:val="20"/>
                <w:szCs w:val="20"/>
                <w:lang w:eastAsia="sl-SI"/>
              </w:rPr>
              <w:br/>
              <w:t xml:space="preserve">Pozna, razume in natančno obrazloži pomembne spojine iz M- in N- klasifikacije ATC (ASK, </w:t>
            </w:r>
            <w:proofErr w:type="spellStart"/>
            <w:r w:rsidRPr="00EB7D9B">
              <w:rPr>
                <w:rFonts w:eastAsia="Times New Roman"/>
                <w:sz w:val="20"/>
                <w:szCs w:val="20"/>
                <w:lang w:eastAsia="sl-SI"/>
              </w:rPr>
              <w:t>paracetamol</w:t>
            </w:r>
            <w:proofErr w:type="spellEnd"/>
            <w:r w:rsidRPr="00EB7D9B">
              <w:rPr>
                <w:rFonts w:eastAsia="Times New Roman"/>
                <w:sz w:val="20"/>
                <w:szCs w:val="20"/>
                <w:lang w:eastAsia="sl-SI"/>
              </w:rPr>
              <w:t xml:space="preserve">,  Kombinacije </w:t>
            </w:r>
            <w:proofErr w:type="spellStart"/>
            <w:r w:rsidRPr="00EB7D9B">
              <w:rPr>
                <w:rFonts w:eastAsia="Times New Roman"/>
                <w:sz w:val="20"/>
                <w:szCs w:val="20"/>
                <w:lang w:eastAsia="sl-SI"/>
              </w:rPr>
              <w:t>Brp</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propifenazon</w:t>
            </w:r>
            <w:proofErr w:type="spellEnd"/>
            <w:r w:rsidRPr="00EB7D9B">
              <w:rPr>
                <w:rFonts w:eastAsia="Times New Roman"/>
                <w:sz w:val="20"/>
                <w:szCs w:val="20"/>
                <w:lang w:eastAsia="sl-SI"/>
              </w:rPr>
              <w:t xml:space="preserve">, kodein, kofein, askorbinska kislina, </w:t>
            </w:r>
            <w:proofErr w:type="spellStart"/>
            <w:r w:rsidRPr="00EB7D9B">
              <w:rPr>
                <w:rFonts w:eastAsia="Times New Roman"/>
                <w:sz w:val="20"/>
                <w:szCs w:val="20"/>
                <w:lang w:eastAsia="sl-SI"/>
              </w:rPr>
              <w:t>fenilferin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psevdoefedrin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gvaifenezin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terpin</w:t>
            </w:r>
            <w:proofErr w:type="spellEnd"/>
            <w:r w:rsidRPr="00EB7D9B">
              <w:rPr>
                <w:rFonts w:eastAsia="Times New Roman"/>
                <w:sz w:val="20"/>
                <w:szCs w:val="20"/>
                <w:lang w:eastAsia="sl-SI"/>
              </w:rPr>
              <w:t xml:space="preserve"> hidrat, </w:t>
            </w:r>
            <w:proofErr w:type="spellStart"/>
            <w:r w:rsidRPr="00EB7D9B">
              <w:rPr>
                <w:rFonts w:eastAsia="Times New Roman"/>
                <w:sz w:val="20"/>
                <w:szCs w:val="20"/>
                <w:lang w:eastAsia="sl-SI"/>
              </w:rPr>
              <w:t>dekstrometorfan</w:t>
            </w:r>
            <w:proofErr w:type="spellEnd"/>
            <w:r w:rsidRPr="00EB7D9B">
              <w:rPr>
                <w:rFonts w:eastAsia="Times New Roman"/>
                <w:sz w:val="20"/>
                <w:szCs w:val="20"/>
                <w:lang w:eastAsia="sl-SI"/>
              </w:rPr>
              <w:t>)</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I.</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individualna</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pisno</w:t>
            </w:r>
          </w:p>
        </w:tc>
      </w:tr>
      <w:tr w:rsidR="00EB7D9B" w:rsidRPr="00EB7D9B" w:rsidTr="00FB3911">
        <w:trPr>
          <w:trHeight w:val="2704"/>
        </w:trPr>
        <w:tc>
          <w:tcPr>
            <w:tcW w:w="2048" w:type="dxa"/>
            <w:tcBorders>
              <w:top w:val="single" w:sz="4" w:space="0" w:color="auto"/>
              <w:left w:val="single" w:sz="4" w:space="0" w:color="auto"/>
              <w:bottom w:val="single" w:sz="4" w:space="0" w:color="auto"/>
              <w:right w:val="single" w:sz="4" w:space="0" w:color="auto"/>
            </w:tcBorders>
            <w:shd w:val="clear" w:color="auto" w:fill="auto"/>
            <w:hideMark/>
          </w:tcPr>
          <w:p w:rsidR="00EB7D9B" w:rsidRPr="00EB7D9B" w:rsidRDefault="00EB7D9B" w:rsidP="00EB7D9B">
            <w:pPr>
              <w:rPr>
                <w:rFonts w:eastAsia="Times New Roman"/>
                <w:color w:val="000000"/>
                <w:sz w:val="20"/>
                <w:szCs w:val="20"/>
                <w:lang w:eastAsia="sl-SI"/>
              </w:rPr>
            </w:pPr>
            <w:r w:rsidRPr="00EB7D9B">
              <w:rPr>
                <w:rFonts w:eastAsia="Times New Roman"/>
                <w:color w:val="000000"/>
                <w:sz w:val="20"/>
                <w:szCs w:val="20"/>
                <w:lang w:eastAsia="sl-SI"/>
              </w:rPr>
              <w:lastRenderedPageBreak/>
              <w:t xml:space="preserve">R – zdravila za bolezni dihal   </w:t>
            </w:r>
            <w:r w:rsidRPr="00EB7D9B">
              <w:rPr>
                <w:rFonts w:eastAsia="Times New Roman"/>
                <w:color w:val="000000"/>
                <w:sz w:val="20"/>
                <w:szCs w:val="20"/>
                <w:lang w:eastAsia="sl-SI"/>
              </w:rPr>
              <w:br/>
              <w:t xml:space="preserve">C – Zdravila za bolezni srca in ožilja </w:t>
            </w:r>
            <w:r w:rsidRPr="00EB7D9B">
              <w:rPr>
                <w:rFonts w:eastAsia="Times New Roman"/>
                <w:color w:val="000000"/>
                <w:sz w:val="20"/>
                <w:szCs w:val="20"/>
                <w:lang w:eastAsia="sl-SI"/>
              </w:rPr>
              <w:br/>
              <w:t>G – Zdravila za bolezni sečil in spolovil ter spolni hormoni</w:t>
            </w:r>
          </w:p>
        </w:tc>
        <w:tc>
          <w:tcPr>
            <w:tcW w:w="7497" w:type="dxa"/>
            <w:tcBorders>
              <w:top w:val="single" w:sz="4" w:space="0" w:color="auto"/>
              <w:left w:val="single" w:sz="4" w:space="0" w:color="auto"/>
              <w:bottom w:val="single" w:sz="4" w:space="0" w:color="auto"/>
              <w:right w:val="single" w:sz="4" w:space="0" w:color="auto"/>
            </w:tcBorders>
            <w:shd w:val="clear" w:color="auto" w:fill="auto"/>
            <w:hideMark/>
          </w:tcPr>
          <w:p w:rsidR="00EB7D9B" w:rsidRPr="00EB7D9B" w:rsidRDefault="00EB7D9B" w:rsidP="00EB7D9B">
            <w:pPr>
              <w:spacing w:after="240"/>
              <w:rPr>
                <w:rFonts w:eastAsia="Times New Roman"/>
                <w:sz w:val="20"/>
                <w:szCs w:val="20"/>
                <w:lang w:eastAsia="sl-SI"/>
              </w:rPr>
            </w:pPr>
            <w:r w:rsidRPr="00EB7D9B">
              <w:rPr>
                <w:rFonts w:eastAsia="Times New Roman"/>
                <w:sz w:val="20"/>
                <w:szCs w:val="20"/>
                <w:lang w:eastAsia="sl-SI"/>
              </w:rPr>
              <w:t>Zdravila za bolezni nosne sluznice (</w:t>
            </w:r>
            <w:proofErr w:type="spellStart"/>
            <w:r w:rsidRPr="00EB7D9B">
              <w:rPr>
                <w:rFonts w:eastAsia="Times New Roman"/>
                <w:sz w:val="20"/>
                <w:szCs w:val="20"/>
                <w:lang w:eastAsia="sl-SI"/>
              </w:rPr>
              <w:t>oksimetazolin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ksilometazolin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fenilefrin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psevdoefedrin</w:t>
            </w:r>
            <w:proofErr w:type="spellEnd"/>
            <w:r w:rsidRPr="00EB7D9B">
              <w:rPr>
                <w:rFonts w:eastAsia="Times New Roman"/>
                <w:sz w:val="20"/>
                <w:szCs w:val="20"/>
                <w:lang w:eastAsia="sl-SI"/>
              </w:rPr>
              <w:t xml:space="preserve"> (v kombinacijah z analgetiki) </w:t>
            </w:r>
            <w:proofErr w:type="spellStart"/>
            <w:r w:rsidRPr="00EB7D9B">
              <w:rPr>
                <w:rFonts w:eastAsia="Times New Roman"/>
                <w:sz w:val="20"/>
                <w:szCs w:val="20"/>
                <w:lang w:eastAsia="sl-SI"/>
              </w:rPr>
              <w:t>azelastin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mometazon</w:t>
            </w:r>
            <w:proofErr w:type="spellEnd"/>
            <w:r w:rsidRPr="00EB7D9B">
              <w:rPr>
                <w:rFonts w:eastAsia="Times New Roman"/>
                <w:sz w:val="20"/>
                <w:szCs w:val="20"/>
                <w:lang w:eastAsia="sl-SI"/>
              </w:rPr>
              <w:t xml:space="preserve"> </w:t>
            </w:r>
            <w:r w:rsidRPr="00EB7D9B">
              <w:rPr>
                <w:rFonts w:eastAsia="Times New Roman"/>
                <w:sz w:val="20"/>
                <w:szCs w:val="20"/>
                <w:lang w:eastAsia="sl-SI"/>
              </w:rPr>
              <w:br/>
              <w:t xml:space="preserve">Zdravila z učinkom na žrelo </w:t>
            </w:r>
            <w:r w:rsidRPr="00EB7D9B">
              <w:rPr>
                <w:rFonts w:eastAsia="Times New Roman"/>
                <w:sz w:val="20"/>
                <w:szCs w:val="20"/>
                <w:lang w:eastAsia="sl-SI"/>
              </w:rPr>
              <w:br/>
            </w:r>
            <w:proofErr w:type="spellStart"/>
            <w:r w:rsidRPr="00EB7D9B">
              <w:rPr>
                <w:rFonts w:eastAsia="Times New Roman"/>
                <w:sz w:val="20"/>
                <w:szCs w:val="20"/>
                <w:lang w:eastAsia="sl-SI"/>
              </w:rPr>
              <w:t>Ekspektoransi</w:t>
            </w:r>
            <w:proofErr w:type="spellEnd"/>
            <w:r w:rsidRPr="00EB7D9B">
              <w:rPr>
                <w:rFonts w:eastAsia="Times New Roman"/>
                <w:sz w:val="20"/>
                <w:szCs w:val="20"/>
                <w:lang w:eastAsia="sl-SI"/>
              </w:rPr>
              <w:t xml:space="preserve"> </w:t>
            </w:r>
            <w:r w:rsidRPr="00EB7D9B">
              <w:rPr>
                <w:rFonts w:eastAsia="Times New Roman"/>
                <w:sz w:val="20"/>
                <w:szCs w:val="20"/>
                <w:lang w:eastAsia="sl-SI"/>
              </w:rPr>
              <w:br/>
            </w:r>
            <w:proofErr w:type="spellStart"/>
            <w:r w:rsidRPr="00EB7D9B">
              <w:rPr>
                <w:rFonts w:eastAsia="Times New Roman"/>
                <w:sz w:val="20"/>
                <w:szCs w:val="20"/>
                <w:lang w:eastAsia="sl-SI"/>
              </w:rPr>
              <w:t>Antitusiki</w:t>
            </w:r>
            <w:proofErr w:type="spellEnd"/>
            <w:r w:rsidRPr="00EB7D9B">
              <w:rPr>
                <w:rFonts w:eastAsia="Times New Roman"/>
                <w:sz w:val="20"/>
                <w:szCs w:val="20"/>
                <w:lang w:eastAsia="sl-SI"/>
              </w:rPr>
              <w:t xml:space="preserve"> </w:t>
            </w:r>
            <w:r w:rsidRPr="00EB7D9B">
              <w:rPr>
                <w:rFonts w:eastAsia="Times New Roman"/>
                <w:sz w:val="20"/>
                <w:szCs w:val="20"/>
                <w:lang w:eastAsia="sl-SI"/>
              </w:rPr>
              <w:br/>
              <w:t>Antihistaminiki (</w:t>
            </w:r>
            <w:proofErr w:type="spellStart"/>
            <w:r w:rsidRPr="00EB7D9B">
              <w:rPr>
                <w:rFonts w:eastAsia="Times New Roman"/>
                <w:sz w:val="20"/>
                <w:szCs w:val="20"/>
                <w:lang w:eastAsia="sl-SI"/>
              </w:rPr>
              <w:t>cetirizin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feksofenadin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loratadin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desloratadin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dimenhidrinat</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antiemetik</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doksilamin</w:t>
            </w:r>
            <w:proofErr w:type="spellEnd"/>
            <w:r w:rsidRPr="00EB7D9B">
              <w:rPr>
                <w:rFonts w:eastAsia="Times New Roman"/>
                <w:sz w:val="20"/>
                <w:szCs w:val="20"/>
                <w:lang w:eastAsia="sl-SI"/>
              </w:rPr>
              <w:t xml:space="preserve"> (hipnotik)) </w:t>
            </w:r>
            <w:r w:rsidRPr="00EB7D9B">
              <w:rPr>
                <w:rFonts w:eastAsia="Times New Roman"/>
                <w:sz w:val="20"/>
                <w:szCs w:val="20"/>
                <w:lang w:eastAsia="sl-SI"/>
              </w:rPr>
              <w:br/>
              <w:t xml:space="preserve">Uporaba, mehanizem delovanja, kontraindikacije, stranski učinki, opozorila </w:t>
            </w:r>
            <w:r w:rsidRPr="00EB7D9B">
              <w:rPr>
                <w:rFonts w:eastAsia="Times New Roman"/>
                <w:sz w:val="20"/>
                <w:szCs w:val="20"/>
                <w:lang w:eastAsia="sl-SI"/>
              </w:rPr>
              <w:br/>
            </w:r>
            <w:proofErr w:type="spellStart"/>
            <w:r w:rsidRPr="00EB7D9B">
              <w:rPr>
                <w:rFonts w:eastAsia="Times New Roman"/>
                <w:sz w:val="20"/>
                <w:szCs w:val="20"/>
                <w:lang w:eastAsia="sl-SI"/>
              </w:rPr>
              <w:t>Vazoprotektivi</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diosmin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hesperidin</w:t>
            </w:r>
            <w:proofErr w:type="spellEnd"/>
            <w:r w:rsidRPr="00EB7D9B">
              <w:rPr>
                <w:rFonts w:eastAsia="Times New Roman"/>
                <w:sz w:val="20"/>
                <w:szCs w:val="20"/>
                <w:lang w:eastAsia="sl-SI"/>
              </w:rPr>
              <w:t xml:space="preserve"> heparin) </w:t>
            </w:r>
            <w:r w:rsidRPr="00EB7D9B">
              <w:rPr>
                <w:rFonts w:eastAsia="Times New Roman"/>
                <w:sz w:val="20"/>
                <w:szCs w:val="20"/>
                <w:lang w:eastAsia="sl-SI"/>
              </w:rPr>
              <w:br/>
              <w:t>Antimikotiki (</w:t>
            </w:r>
            <w:proofErr w:type="spellStart"/>
            <w:r w:rsidRPr="00EB7D9B">
              <w:rPr>
                <w:rFonts w:eastAsia="Times New Roman"/>
                <w:sz w:val="20"/>
                <w:szCs w:val="20"/>
                <w:lang w:eastAsia="sl-SI"/>
              </w:rPr>
              <w:t>klotrimazol</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fentikonazol</w:t>
            </w:r>
            <w:proofErr w:type="spellEnd"/>
            <w:r w:rsidRPr="00EB7D9B">
              <w:rPr>
                <w:rFonts w:eastAsia="Times New Roman"/>
                <w:sz w:val="20"/>
                <w:szCs w:val="20"/>
                <w:lang w:eastAsia="sl-SI"/>
              </w:rPr>
              <w:t xml:space="preserve">) </w:t>
            </w:r>
            <w:r w:rsidRPr="00EB7D9B">
              <w:rPr>
                <w:rFonts w:eastAsia="Times New Roman"/>
                <w:sz w:val="20"/>
                <w:szCs w:val="20"/>
                <w:lang w:eastAsia="sl-SI"/>
              </w:rPr>
              <w:br/>
              <w:t>Nujna kontracepcija (</w:t>
            </w:r>
            <w:proofErr w:type="spellStart"/>
            <w:r w:rsidRPr="00EB7D9B">
              <w:rPr>
                <w:rFonts w:eastAsia="Times New Roman"/>
                <w:sz w:val="20"/>
                <w:szCs w:val="20"/>
                <w:lang w:eastAsia="sl-SI"/>
              </w:rPr>
              <w:t>levonorgestrel</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ulipristal</w:t>
            </w:r>
            <w:proofErr w:type="spellEnd"/>
            <w:r w:rsidRPr="00EB7D9B">
              <w:rPr>
                <w:rFonts w:eastAsia="Times New Roman"/>
                <w:sz w:val="20"/>
                <w:szCs w:val="20"/>
                <w:lang w:eastAsia="sl-SI"/>
              </w:rPr>
              <w:t xml:space="preserve">)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II.</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individualna</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ustno</w:t>
            </w:r>
          </w:p>
        </w:tc>
      </w:tr>
      <w:tr w:rsidR="00EB7D9B" w:rsidRPr="00EB7D9B" w:rsidTr="00FB3911">
        <w:trPr>
          <w:trHeight w:val="3082"/>
        </w:trPr>
        <w:tc>
          <w:tcPr>
            <w:tcW w:w="2048" w:type="dxa"/>
            <w:tcBorders>
              <w:top w:val="single" w:sz="4" w:space="0" w:color="auto"/>
              <w:left w:val="single" w:sz="4" w:space="0" w:color="auto"/>
              <w:bottom w:val="single" w:sz="4" w:space="0" w:color="auto"/>
              <w:right w:val="single" w:sz="4" w:space="0" w:color="auto"/>
            </w:tcBorders>
            <w:shd w:val="clear" w:color="auto" w:fill="auto"/>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A – Zdravila za bolezni prebavil in presnove</w:t>
            </w:r>
            <w:r w:rsidRPr="00EB7D9B">
              <w:rPr>
                <w:rFonts w:eastAsia="Times New Roman"/>
                <w:sz w:val="20"/>
                <w:szCs w:val="20"/>
                <w:lang w:eastAsia="sl-SI"/>
              </w:rPr>
              <w:br/>
              <w:t xml:space="preserve">D – Zdravila za bolezni kože in podkožnega tkiva  </w:t>
            </w:r>
            <w:r w:rsidRPr="00EB7D9B">
              <w:rPr>
                <w:rFonts w:eastAsia="Times New Roman"/>
                <w:sz w:val="20"/>
                <w:szCs w:val="20"/>
                <w:lang w:eastAsia="sl-SI"/>
              </w:rPr>
              <w:br/>
              <w:t xml:space="preserve">S – Zdravila za bolezni čutil </w:t>
            </w:r>
          </w:p>
        </w:tc>
        <w:tc>
          <w:tcPr>
            <w:tcW w:w="7497" w:type="dxa"/>
            <w:tcBorders>
              <w:top w:val="single" w:sz="4" w:space="0" w:color="auto"/>
              <w:left w:val="single" w:sz="4" w:space="0" w:color="auto"/>
              <w:bottom w:val="single" w:sz="4" w:space="0" w:color="auto"/>
              <w:right w:val="single" w:sz="4" w:space="0" w:color="auto"/>
            </w:tcBorders>
            <w:shd w:val="clear" w:color="auto" w:fill="auto"/>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 xml:space="preserve">Zaviralec protonske črpalke </w:t>
            </w:r>
            <w:r w:rsidRPr="00EB7D9B">
              <w:rPr>
                <w:rFonts w:eastAsia="Times New Roman"/>
                <w:sz w:val="20"/>
                <w:szCs w:val="20"/>
                <w:lang w:eastAsia="sl-SI"/>
              </w:rPr>
              <w:br/>
              <w:t xml:space="preserve">Laksativi </w:t>
            </w:r>
            <w:r w:rsidRPr="00EB7D9B">
              <w:rPr>
                <w:rFonts w:eastAsia="Times New Roman"/>
                <w:sz w:val="20"/>
                <w:szCs w:val="20"/>
                <w:lang w:eastAsia="sl-SI"/>
              </w:rPr>
              <w:br/>
            </w:r>
            <w:proofErr w:type="spellStart"/>
            <w:r w:rsidRPr="00EB7D9B">
              <w:rPr>
                <w:rFonts w:eastAsia="Times New Roman"/>
                <w:sz w:val="20"/>
                <w:szCs w:val="20"/>
                <w:lang w:eastAsia="sl-SI"/>
              </w:rPr>
              <w:t>Antidiaroik</w:t>
            </w:r>
            <w:proofErr w:type="spellEnd"/>
            <w:r w:rsidRPr="00EB7D9B">
              <w:rPr>
                <w:rFonts w:eastAsia="Times New Roman"/>
                <w:sz w:val="20"/>
                <w:szCs w:val="20"/>
                <w:lang w:eastAsia="sl-SI"/>
              </w:rPr>
              <w:t xml:space="preserve"> </w:t>
            </w:r>
            <w:r w:rsidRPr="00EB7D9B">
              <w:rPr>
                <w:rFonts w:eastAsia="Times New Roman"/>
                <w:sz w:val="20"/>
                <w:szCs w:val="20"/>
                <w:lang w:eastAsia="sl-SI"/>
              </w:rPr>
              <w:br/>
            </w:r>
            <w:proofErr w:type="spellStart"/>
            <w:r w:rsidRPr="00EB7D9B">
              <w:rPr>
                <w:rFonts w:eastAsia="Times New Roman"/>
                <w:sz w:val="20"/>
                <w:szCs w:val="20"/>
                <w:lang w:eastAsia="sl-SI"/>
              </w:rPr>
              <w:t>Spazmolitik</w:t>
            </w:r>
            <w:proofErr w:type="spellEnd"/>
            <w:r w:rsidRPr="00EB7D9B">
              <w:rPr>
                <w:rFonts w:eastAsia="Times New Roman"/>
                <w:sz w:val="20"/>
                <w:szCs w:val="20"/>
                <w:lang w:eastAsia="sl-SI"/>
              </w:rPr>
              <w:t xml:space="preserve"> </w:t>
            </w:r>
            <w:r w:rsidRPr="00EB7D9B">
              <w:rPr>
                <w:rFonts w:eastAsia="Times New Roman"/>
                <w:sz w:val="20"/>
                <w:szCs w:val="20"/>
                <w:lang w:eastAsia="sl-SI"/>
              </w:rPr>
              <w:br/>
            </w:r>
            <w:proofErr w:type="spellStart"/>
            <w:r w:rsidRPr="00EB7D9B">
              <w:rPr>
                <w:rFonts w:eastAsia="Times New Roman"/>
                <w:sz w:val="20"/>
                <w:szCs w:val="20"/>
                <w:lang w:eastAsia="sl-SI"/>
              </w:rPr>
              <w:t>Antiflatulenti</w:t>
            </w:r>
            <w:proofErr w:type="spellEnd"/>
            <w:r w:rsidRPr="00EB7D9B">
              <w:rPr>
                <w:rFonts w:eastAsia="Times New Roman"/>
                <w:sz w:val="20"/>
                <w:szCs w:val="20"/>
                <w:lang w:eastAsia="sl-SI"/>
              </w:rPr>
              <w:t xml:space="preserve"> vrste amidov </w:t>
            </w:r>
            <w:r w:rsidRPr="00EB7D9B">
              <w:rPr>
                <w:rFonts w:eastAsia="Times New Roman"/>
                <w:sz w:val="20"/>
                <w:szCs w:val="20"/>
                <w:lang w:eastAsia="sl-SI"/>
              </w:rPr>
              <w:br/>
              <w:t>Antimikotiki (</w:t>
            </w:r>
            <w:proofErr w:type="spellStart"/>
            <w:r w:rsidRPr="00EB7D9B">
              <w:rPr>
                <w:rFonts w:eastAsia="Times New Roman"/>
                <w:sz w:val="20"/>
                <w:szCs w:val="20"/>
                <w:lang w:eastAsia="sl-SI"/>
              </w:rPr>
              <w:t>naftifin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terbinafin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bifonazol</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ketokonazol</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klotrimazol</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amorolfin</w:t>
            </w:r>
            <w:proofErr w:type="spellEnd"/>
            <w:r w:rsidRPr="00EB7D9B">
              <w:rPr>
                <w:rFonts w:eastAsia="Times New Roman"/>
                <w:sz w:val="20"/>
                <w:szCs w:val="20"/>
                <w:lang w:eastAsia="sl-SI"/>
              </w:rPr>
              <w:t xml:space="preserve">, </w:t>
            </w:r>
            <w:proofErr w:type="spellStart"/>
            <w:r w:rsidRPr="00EB7D9B">
              <w:rPr>
                <w:rFonts w:eastAsia="Times New Roman"/>
                <w:sz w:val="20"/>
                <w:szCs w:val="20"/>
                <w:lang w:eastAsia="sl-SI"/>
              </w:rPr>
              <w:t>ciklopiroks</w:t>
            </w:r>
            <w:proofErr w:type="spellEnd"/>
            <w:r w:rsidRPr="00EB7D9B">
              <w:rPr>
                <w:rFonts w:eastAsia="Times New Roman"/>
                <w:sz w:val="20"/>
                <w:szCs w:val="20"/>
                <w:lang w:eastAsia="sl-SI"/>
              </w:rPr>
              <w:t xml:space="preserve">)  </w:t>
            </w:r>
            <w:r w:rsidRPr="00EB7D9B">
              <w:rPr>
                <w:rFonts w:eastAsia="Times New Roman"/>
                <w:sz w:val="20"/>
                <w:szCs w:val="20"/>
                <w:lang w:eastAsia="sl-SI"/>
              </w:rPr>
              <w:br/>
            </w:r>
            <w:proofErr w:type="spellStart"/>
            <w:r w:rsidRPr="00EB7D9B">
              <w:rPr>
                <w:rFonts w:eastAsia="Times New Roman"/>
                <w:sz w:val="20"/>
                <w:szCs w:val="20"/>
                <w:lang w:eastAsia="sl-SI"/>
              </w:rPr>
              <w:t>Keratolitiki</w:t>
            </w:r>
            <w:proofErr w:type="spellEnd"/>
            <w:r w:rsidRPr="00EB7D9B">
              <w:rPr>
                <w:rFonts w:eastAsia="Times New Roman"/>
                <w:sz w:val="20"/>
                <w:szCs w:val="20"/>
                <w:lang w:eastAsia="sl-SI"/>
              </w:rPr>
              <w:t xml:space="preserve"> (salicilna kislina, mlečna kislina)  </w:t>
            </w:r>
            <w:r w:rsidRPr="00EB7D9B">
              <w:rPr>
                <w:rFonts w:eastAsia="Times New Roman"/>
                <w:sz w:val="20"/>
                <w:szCs w:val="20"/>
                <w:lang w:eastAsia="sl-SI"/>
              </w:rPr>
              <w:br/>
              <w:t xml:space="preserve">Zdravila za očesne bolezni </w:t>
            </w:r>
            <w:r w:rsidRPr="00EB7D9B">
              <w:rPr>
                <w:rFonts w:eastAsia="Times New Roman"/>
                <w:sz w:val="20"/>
                <w:szCs w:val="20"/>
                <w:lang w:eastAsia="sl-SI"/>
              </w:rPr>
              <w:br/>
              <w:t xml:space="preserve">Uporaba, mehanizem delovanja, kontraindikacije, stranski učinki, opozorila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II.</w:t>
            </w:r>
          </w:p>
        </w:tc>
        <w:tc>
          <w:tcPr>
            <w:tcW w:w="1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individualna</w:t>
            </w:r>
          </w:p>
        </w:tc>
        <w:tc>
          <w:tcPr>
            <w:tcW w:w="14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B7D9B" w:rsidRPr="00EB7D9B" w:rsidRDefault="00EB7D9B" w:rsidP="00EB7D9B">
            <w:pPr>
              <w:rPr>
                <w:rFonts w:eastAsia="Times New Roman"/>
                <w:sz w:val="20"/>
                <w:szCs w:val="20"/>
                <w:lang w:eastAsia="sl-SI"/>
              </w:rPr>
            </w:pPr>
            <w:r w:rsidRPr="00EB7D9B">
              <w:rPr>
                <w:rFonts w:eastAsia="Times New Roman"/>
                <w:sz w:val="20"/>
                <w:szCs w:val="20"/>
                <w:lang w:eastAsia="sl-SI"/>
              </w:rPr>
              <w:t>pisno</w:t>
            </w:r>
          </w:p>
        </w:tc>
      </w:tr>
    </w:tbl>
    <w:p w:rsidR="00EB7D9B" w:rsidRDefault="00EB7D9B" w:rsidP="005507FA">
      <w:pPr>
        <w:rPr>
          <w:b/>
          <w:i/>
          <w:sz w:val="28"/>
          <w:szCs w:val="28"/>
        </w:rPr>
      </w:pPr>
    </w:p>
    <w:p w:rsidR="002025B5" w:rsidRDefault="002025B5" w:rsidP="005507FA">
      <w:pPr>
        <w:rPr>
          <w:b/>
          <w:i/>
          <w:sz w:val="28"/>
          <w:szCs w:val="28"/>
        </w:rPr>
      </w:pPr>
    </w:p>
    <w:p w:rsidR="002025B5" w:rsidRDefault="002025B5" w:rsidP="005507FA">
      <w:pPr>
        <w:rPr>
          <w:b/>
          <w:i/>
          <w:sz w:val="28"/>
          <w:szCs w:val="28"/>
        </w:rPr>
      </w:pPr>
    </w:p>
    <w:p w:rsidR="002025B5" w:rsidRDefault="002025B5" w:rsidP="005507FA">
      <w:pPr>
        <w:rPr>
          <w:b/>
          <w:i/>
          <w:sz w:val="28"/>
          <w:szCs w:val="28"/>
        </w:rPr>
      </w:pPr>
    </w:p>
    <w:p w:rsidR="002025B5" w:rsidRDefault="002025B5" w:rsidP="005507FA">
      <w:pPr>
        <w:rPr>
          <w:b/>
          <w:i/>
          <w:sz w:val="28"/>
          <w:szCs w:val="28"/>
        </w:rPr>
      </w:pPr>
    </w:p>
    <w:p w:rsidR="002025B5" w:rsidRPr="005507FA" w:rsidRDefault="002025B5" w:rsidP="005507FA">
      <w:pPr>
        <w:rPr>
          <w:b/>
          <w:i/>
          <w:sz w:val="28"/>
          <w:szCs w:val="28"/>
        </w:rPr>
      </w:pPr>
    </w:p>
    <w:p w:rsidR="0068307B" w:rsidRDefault="0068307B" w:rsidP="0068307B"/>
    <w:p w:rsidR="0068307B" w:rsidRPr="005507FA" w:rsidRDefault="0068307B" w:rsidP="0068307B">
      <w:pPr>
        <w:rPr>
          <w:b/>
          <w:i/>
          <w:sz w:val="28"/>
          <w:szCs w:val="28"/>
        </w:rPr>
      </w:pPr>
      <w:r w:rsidRPr="005507FA">
        <w:rPr>
          <w:b/>
          <w:i/>
          <w:sz w:val="28"/>
          <w:szCs w:val="28"/>
        </w:rPr>
        <w:lastRenderedPageBreak/>
        <w:t>Zdravila – vaje</w:t>
      </w:r>
    </w:p>
    <w:p w:rsidR="0068307B" w:rsidRDefault="0068307B" w:rsidP="0068307B">
      <w:pPr>
        <w:rPr>
          <w:b/>
          <w:i/>
        </w:rPr>
      </w:pPr>
    </w:p>
    <w:tbl>
      <w:tblPr>
        <w:tblW w:w="14312" w:type="dxa"/>
        <w:tblCellMar>
          <w:left w:w="70" w:type="dxa"/>
          <w:right w:w="70" w:type="dxa"/>
        </w:tblCellMar>
        <w:tblLook w:val="04A0" w:firstRow="1" w:lastRow="0" w:firstColumn="1" w:lastColumn="0" w:noHBand="0" w:noVBand="1"/>
      </w:tblPr>
      <w:tblGrid>
        <w:gridCol w:w="2560"/>
        <w:gridCol w:w="7783"/>
        <w:gridCol w:w="1568"/>
        <w:gridCol w:w="1267"/>
        <w:gridCol w:w="1134"/>
      </w:tblGrid>
      <w:tr w:rsidR="007B2368" w:rsidRPr="007B2368" w:rsidTr="007B2368">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368" w:rsidRPr="007B2368" w:rsidRDefault="007B2368" w:rsidP="007B2368">
            <w:pPr>
              <w:rPr>
                <w:rFonts w:eastAsia="Times New Roman"/>
                <w:b/>
                <w:bCs/>
                <w:lang w:eastAsia="sl-SI"/>
              </w:rPr>
            </w:pPr>
            <w:r w:rsidRPr="007B2368">
              <w:rPr>
                <w:rFonts w:eastAsia="Times New Roman"/>
                <w:b/>
                <w:bCs/>
                <w:lang w:eastAsia="sl-SI"/>
              </w:rPr>
              <w:t>Program:</w:t>
            </w:r>
          </w:p>
        </w:tc>
        <w:tc>
          <w:tcPr>
            <w:tcW w:w="7783" w:type="dxa"/>
            <w:tcBorders>
              <w:top w:val="single" w:sz="4" w:space="0" w:color="auto"/>
              <w:left w:val="nil"/>
              <w:bottom w:val="single" w:sz="4" w:space="0" w:color="auto"/>
              <w:right w:val="single" w:sz="4" w:space="0" w:color="auto"/>
            </w:tcBorders>
            <w:shd w:val="clear" w:color="auto" w:fill="auto"/>
            <w:noWrap/>
            <w:vAlign w:val="bottom"/>
            <w:hideMark/>
          </w:tcPr>
          <w:p w:rsidR="007B2368" w:rsidRPr="007B2368" w:rsidRDefault="007B2368" w:rsidP="007B2368">
            <w:pPr>
              <w:jc w:val="center"/>
              <w:rPr>
                <w:rFonts w:eastAsia="Times New Roman"/>
                <w:lang w:eastAsia="sl-SI"/>
              </w:rPr>
            </w:pPr>
            <w:r w:rsidRPr="007B2368">
              <w:rPr>
                <w:rFonts w:eastAsia="Times New Roman"/>
                <w:lang w:eastAsia="sl-SI"/>
              </w:rPr>
              <w:t>SSI farmacevtski tehnik</w:t>
            </w:r>
          </w:p>
        </w:tc>
        <w:tc>
          <w:tcPr>
            <w:tcW w:w="1568" w:type="dxa"/>
            <w:tcBorders>
              <w:top w:val="nil"/>
              <w:left w:val="nil"/>
              <w:bottom w:val="nil"/>
              <w:right w:val="nil"/>
            </w:tcBorders>
            <w:shd w:val="clear" w:color="auto" w:fill="auto"/>
            <w:noWrap/>
            <w:vAlign w:val="bottom"/>
            <w:hideMark/>
          </w:tcPr>
          <w:p w:rsidR="007B2368" w:rsidRPr="007B2368" w:rsidRDefault="007B2368" w:rsidP="007B2368">
            <w:pPr>
              <w:jc w:val="center"/>
              <w:rPr>
                <w:rFonts w:eastAsia="Times New Roman"/>
                <w:lang w:eastAsia="sl-SI"/>
              </w:rPr>
            </w:pPr>
          </w:p>
        </w:tc>
        <w:tc>
          <w:tcPr>
            <w:tcW w:w="1267" w:type="dxa"/>
            <w:tcBorders>
              <w:top w:val="nil"/>
              <w:left w:val="nil"/>
              <w:bottom w:val="nil"/>
              <w:right w:val="nil"/>
            </w:tcBorders>
            <w:shd w:val="clear" w:color="auto" w:fill="auto"/>
            <w:vAlign w:val="bottom"/>
            <w:hideMark/>
          </w:tcPr>
          <w:p w:rsidR="007B2368" w:rsidRPr="007B2368" w:rsidRDefault="007B2368" w:rsidP="007B236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vAlign w:val="bottom"/>
            <w:hideMark/>
          </w:tcPr>
          <w:p w:rsidR="007B2368" w:rsidRPr="007B2368" w:rsidRDefault="007B2368" w:rsidP="007B2368">
            <w:pPr>
              <w:rPr>
                <w:rFonts w:ascii="Times New Roman" w:eastAsia="Times New Roman" w:hAnsi="Times New Roman" w:cs="Times New Roman"/>
                <w:sz w:val="20"/>
                <w:szCs w:val="20"/>
                <w:lang w:eastAsia="sl-SI"/>
              </w:rPr>
            </w:pPr>
          </w:p>
        </w:tc>
      </w:tr>
      <w:tr w:rsidR="007B2368" w:rsidRPr="007B2368" w:rsidTr="007B2368">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368" w:rsidRPr="007B2368" w:rsidRDefault="007B2368" w:rsidP="007B2368">
            <w:pPr>
              <w:rPr>
                <w:rFonts w:eastAsia="Times New Roman"/>
                <w:b/>
                <w:bCs/>
                <w:lang w:eastAsia="sl-SI"/>
              </w:rPr>
            </w:pPr>
            <w:r w:rsidRPr="007B2368">
              <w:rPr>
                <w:rFonts w:eastAsia="Times New Roman"/>
                <w:b/>
                <w:bCs/>
                <w:lang w:eastAsia="sl-SI"/>
              </w:rPr>
              <w:t>Programska enota:</w:t>
            </w:r>
          </w:p>
        </w:tc>
        <w:tc>
          <w:tcPr>
            <w:tcW w:w="7783" w:type="dxa"/>
            <w:tcBorders>
              <w:top w:val="single" w:sz="4" w:space="0" w:color="auto"/>
              <w:left w:val="nil"/>
              <w:bottom w:val="single" w:sz="4" w:space="0" w:color="auto"/>
              <w:right w:val="single" w:sz="4" w:space="0" w:color="auto"/>
            </w:tcBorders>
            <w:shd w:val="clear" w:color="auto" w:fill="auto"/>
            <w:noWrap/>
            <w:vAlign w:val="bottom"/>
            <w:hideMark/>
          </w:tcPr>
          <w:p w:rsidR="007B2368" w:rsidRPr="007B2368" w:rsidRDefault="007B2368" w:rsidP="007B2368">
            <w:pPr>
              <w:jc w:val="center"/>
              <w:rPr>
                <w:rFonts w:eastAsia="Times New Roman"/>
                <w:lang w:eastAsia="sl-SI"/>
              </w:rPr>
            </w:pPr>
            <w:r w:rsidRPr="007B2368">
              <w:rPr>
                <w:rFonts w:eastAsia="Times New Roman"/>
                <w:lang w:eastAsia="sl-SI"/>
              </w:rPr>
              <w:t>ZDRAVILA-vaje</w:t>
            </w:r>
          </w:p>
        </w:tc>
        <w:tc>
          <w:tcPr>
            <w:tcW w:w="1568" w:type="dxa"/>
            <w:tcBorders>
              <w:top w:val="nil"/>
              <w:left w:val="nil"/>
              <w:bottom w:val="nil"/>
              <w:right w:val="nil"/>
            </w:tcBorders>
            <w:shd w:val="clear" w:color="auto" w:fill="auto"/>
            <w:noWrap/>
            <w:vAlign w:val="bottom"/>
            <w:hideMark/>
          </w:tcPr>
          <w:p w:rsidR="007B2368" w:rsidRPr="007B2368" w:rsidRDefault="007B2368" w:rsidP="007B2368">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7B2368" w:rsidRPr="007B2368" w:rsidRDefault="007B2368" w:rsidP="007B236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7B2368" w:rsidRPr="007B2368" w:rsidRDefault="007B2368" w:rsidP="007B2368">
            <w:pPr>
              <w:rPr>
                <w:rFonts w:ascii="Times New Roman" w:eastAsia="Times New Roman" w:hAnsi="Times New Roman" w:cs="Times New Roman"/>
                <w:sz w:val="20"/>
                <w:szCs w:val="20"/>
                <w:lang w:eastAsia="sl-SI"/>
              </w:rPr>
            </w:pPr>
          </w:p>
        </w:tc>
      </w:tr>
      <w:tr w:rsidR="007B2368" w:rsidRPr="007B2368" w:rsidTr="007B2368">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368" w:rsidRPr="007B2368" w:rsidRDefault="007B2368" w:rsidP="007B2368">
            <w:pPr>
              <w:rPr>
                <w:rFonts w:eastAsia="Times New Roman"/>
                <w:b/>
                <w:bCs/>
                <w:lang w:eastAsia="sl-SI"/>
              </w:rPr>
            </w:pPr>
            <w:r w:rsidRPr="007B2368">
              <w:rPr>
                <w:rFonts w:eastAsia="Times New Roman"/>
                <w:b/>
                <w:bCs/>
                <w:lang w:eastAsia="sl-SI"/>
              </w:rPr>
              <w:t>Letnik:</w:t>
            </w:r>
          </w:p>
        </w:tc>
        <w:tc>
          <w:tcPr>
            <w:tcW w:w="7783" w:type="dxa"/>
            <w:tcBorders>
              <w:top w:val="single" w:sz="4" w:space="0" w:color="auto"/>
              <w:left w:val="nil"/>
              <w:bottom w:val="single" w:sz="4" w:space="0" w:color="auto"/>
              <w:right w:val="single" w:sz="4" w:space="0" w:color="auto"/>
            </w:tcBorders>
            <w:shd w:val="clear" w:color="auto" w:fill="auto"/>
            <w:noWrap/>
            <w:vAlign w:val="bottom"/>
            <w:hideMark/>
          </w:tcPr>
          <w:p w:rsidR="007B2368" w:rsidRPr="007B2368" w:rsidRDefault="007B2368" w:rsidP="007B2368">
            <w:pPr>
              <w:jc w:val="center"/>
              <w:rPr>
                <w:rFonts w:eastAsia="Times New Roman"/>
                <w:lang w:eastAsia="sl-SI"/>
              </w:rPr>
            </w:pPr>
            <w:r w:rsidRPr="007B2368">
              <w:rPr>
                <w:rFonts w:eastAsia="Times New Roman"/>
                <w:lang w:eastAsia="sl-SI"/>
              </w:rPr>
              <w:t>3</w:t>
            </w:r>
          </w:p>
        </w:tc>
        <w:tc>
          <w:tcPr>
            <w:tcW w:w="1568" w:type="dxa"/>
            <w:tcBorders>
              <w:top w:val="nil"/>
              <w:left w:val="nil"/>
              <w:bottom w:val="nil"/>
              <w:right w:val="nil"/>
            </w:tcBorders>
            <w:shd w:val="clear" w:color="auto" w:fill="auto"/>
            <w:noWrap/>
            <w:vAlign w:val="bottom"/>
            <w:hideMark/>
          </w:tcPr>
          <w:p w:rsidR="007B2368" w:rsidRPr="007B2368" w:rsidRDefault="007B2368" w:rsidP="007B2368">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7B2368" w:rsidRPr="007B2368" w:rsidRDefault="007B2368" w:rsidP="007B236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7B2368" w:rsidRPr="007B2368" w:rsidRDefault="007B2368" w:rsidP="007B2368">
            <w:pPr>
              <w:rPr>
                <w:rFonts w:ascii="Times New Roman" w:eastAsia="Times New Roman" w:hAnsi="Times New Roman" w:cs="Times New Roman"/>
                <w:sz w:val="20"/>
                <w:szCs w:val="20"/>
                <w:lang w:eastAsia="sl-SI"/>
              </w:rPr>
            </w:pPr>
          </w:p>
        </w:tc>
      </w:tr>
      <w:tr w:rsidR="007B2368" w:rsidRPr="007B2368" w:rsidTr="007B2368">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368" w:rsidRPr="007B2368" w:rsidRDefault="007B2368" w:rsidP="007B2368">
            <w:pPr>
              <w:rPr>
                <w:rFonts w:eastAsia="Times New Roman"/>
                <w:b/>
                <w:bCs/>
                <w:lang w:eastAsia="sl-SI"/>
              </w:rPr>
            </w:pPr>
            <w:r w:rsidRPr="007B2368">
              <w:rPr>
                <w:rFonts w:eastAsia="Times New Roman"/>
                <w:b/>
                <w:bCs/>
                <w:lang w:eastAsia="sl-SI"/>
              </w:rPr>
              <w:t>Letno št. ur:</w:t>
            </w:r>
          </w:p>
        </w:tc>
        <w:tc>
          <w:tcPr>
            <w:tcW w:w="7783" w:type="dxa"/>
            <w:tcBorders>
              <w:top w:val="single" w:sz="4" w:space="0" w:color="auto"/>
              <w:left w:val="nil"/>
              <w:bottom w:val="single" w:sz="4" w:space="0" w:color="auto"/>
              <w:right w:val="single" w:sz="4" w:space="0" w:color="auto"/>
            </w:tcBorders>
            <w:shd w:val="clear" w:color="auto" w:fill="auto"/>
            <w:noWrap/>
            <w:vAlign w:val="bottom"/>
            <w:hideMark/>
          </w:tcPr>
          <w:p w:rsidR="007B2368" w:rsidRPr="007B2368" w:rsidRDefault="007B2368" w:rsidP="007B2368">
            <w:pPr>
              <w:jc w:val="center"/>
              <w:rPr>
                <w:rFonts w:eastAsia="Times New Roman"/>
                <w:lang w:eastAsia="sl-SI"/>
              </w:rPr>
            </w:pPr>
            <w:r w:rsidRPr="007B2368">
              <w:rPr>
                <w:rFonts w:eastAsia="Times New Roman"/>
                <w:lang w:eastAsia="sl-SI"/>
              </w:rPr>
              <w:t>54</w:t>
            </w:r>
          </w:p>
        </w:tc>
        <w:tc>
          <w:tcPr>
            <w:tcW w:w="1568" w:type="dxa"/>
            <w:tcBorders>
              <w:top w:val="nil"/>
              <w:left w:val="nil"/>
              <w:bottom w:val="nil"/>
              <w:right w:val="nil"/>
            </w:tcBorders>
            <w:shd w:val="clear" w:color="auto" w:fill="auto"/>
            <w:noWrap/>
            <w:vAlign w:val="bottom"/>
            <w:hideMark/>
          </w:tcPr>
          <w:p w:rsidR="007B2368" w:rsidRPr="007B2368" w:rsidRDefault="007B2368" w:rsidP="007B2368">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7B2368" w:rsidRPr="007B2368" w:rsidRDefault="007B2368" w:rsidP="007B236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7B2368" w:rsidRPr="007B2368" w:rsidRDefault="007B2368" w:rsidP="007B2368">
            <w:pPr>
              <w:jc w:val="center"/>
              <w:rPr>
                <w:rFonts w:ascii="Times New Roman" w:eastAsia="Times New Roman" w:hAnsi="Times New Roman" w:cs="Times New Roman"/>
                <w:sz w:val="20"/>
                <w:szCs w:val="20"/>
                <w:lang w:eastAsia="sl-SI"/>
              </w:rPr>
            </w:pPr>
          </w:p>
        </w:tc>
      </w:tr>
      <w:tr w:rsidR="007B2368" w:rsidRPr="007B2368" w:rsidTr="007B2368">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B2368" w:rsidRPr="007B2368" w:rsidRDefault="007B2368" w:rsidP="007B2368">
            <w:pPr>
              <w:rPr>
                <w:rFonts w:eastAsia="Times New Roman"/>
                <w:b/>
                <w:bCs/>
                <w:lang w:eastAsia="sl-SI"/>
              </w:rPr>
            </w:pPr>
            <w:r w:rsidRPr="007B2368">
              <w:rPr>
                <w:rFonts w:eastAsia="Times New Roman"/>
                <w:b/>
                <w:bCs/>
                <w:lang w:eastAsia="sl-SI"/>
              </w:rPr>
              <w:t>Predvideno št. ocen</w:t>
            </w:r>
          </w:p>
        </w:tc>
        <w:tc>
          <w:tcPr>
            <w:tcW w:w="7783" w:type="dxa"/>
            <w:tcBorders>
              <w:top w:val="single" w:sz="4" w:space="0" w:color="auto"/>
              <w:left w:val="nil"/>
              <w:bottom w:val="single" w:sz="4" w:space="0" w:color="auto"/>
              <w:right w:val="single" w:sz="4" w:space="0" w:color="auto"/>
            </w:tcBorders>
            <w:shd w:val="clear" w:color="auto" w:fill="auto"/>
            <w:noWrap/>
            <w:vAlign w:val="bottom"/>
            <w:hideMark/>
          </w:tcPr>
          <w:p w:rsidR="007B2368" w:rsidRPr="007B2368" w:rsidRDefault="007B2368" w:rsidP="007B2368">
            <w:pPr>
              <w:jc w:val="center"/>
              <w:rPr>
                <w:rFonts w:eastAsia="Times New Roman"/>
                <w:lang w:eastAsia="sl-SI"/>
              </w:rPr>
            </w:pPr>
            <w:r w:rsidRPr="007B2368">
              <w:rPr>
                <w:rFonts w:eastAsia="Times New Roman"/>
                <w:lang w:eastAsia="sl-SI"/>
              </w:rPr>
              <w:t>2</w:t>
            </w:r>
          </w:p>
        </w:tc>
        <w:tc>
          <w:tcPr>
            <w:tcW w:w="1568" w:type="dxa"/>
            <w:tcBorders>
              <w:top w:val="nil"/>
              <w:left w:val="nil"/>
              <w:bottom w:val="nil"/>
              <w:right w:val="nil"/>
            </w:tcBorders>
            <w:shd w:val="clear" w:color="auto" w:fill="auto"/>
            <w:noWrap/>
            <w:vAlign w:val="bottom"/>
            <w:hideMark/>
          </w:tcPr>
          <w:p w:rsidR="007B2368" w:rsidRPr="007B2368" w:rsidRDefault="007B2368" w:rsidP="007B2368">
            <w:pPr>
              <w:jc w:val="center"/>
              <w:rPr>
                <w:rFonts w:eastAsia="Times New Roman"/>
                <w:lang w:eastAsia="sl-SI"/>
              </w:rPr>
            </w:pPr>
          </w:p>
        </w:tc>
        <w:tc>
          <w:tcPr>
            <w:tcW w:w="1267" w:type="dxa"/>
            <w:tcBorders>
              <w:top w:val="nil"/>
              <w:left w:val="nil"/>
              <w:bottom w:val="nil"/>
              <w:right w:val="nil"/>
            </w:tcBorders>
            <w:shd w:val="clear" w:color="auto" w:fill="auto"/>
            <w:noWrap/>
            <w:vAlign w:val="bottom"/>
            <w:hideMark/>
          </w:tcPr>
          <w:p w:rsidR="007B2368" w:rsidRPr="007B2368" w:rsidRDefault="007B2368" w:rsidP="007B236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7B2368" w:rsidRPr="007B2368" w:rsidRDefault="007B2368" w:rsidP="007B2368">
            <w:pPr>
              <w:jc w:val="center"/>
              <w:rPr>
                <w:rFonts w:ascii="Times New Roman" w:eastAsia="Times New Roman" w:hAnsi="Times New Roman" w:cs="Times New Roman"/>
                <w:sz w:val="20"/>
                <w:szCs w:val="20"/>
                <w:lang w:eastAsia="sl-SI"/>
              </w:rPr>
            </w:pPr>
          </w:p>
        </w:tc>
      </w:tr>
      <w:tr w:rsidR="007B2368" w:rsidRPr="007B2368" w:rsidTr="007B2368">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7B2368" w:rsidRPr="007B2368" w:rsidRDefault="007B2368" w:rsidP="007B2368">
            <w:pPr>
              <w:rPr>
                <w:rFonts w:eastAsia="Times New Roman"/>
                <w:b/>
                <w:bCs/>
                <w:color w:val="FFFFFF"/>
                <w:lang w:eastAsia="sl-SI"/>
              </w:rPr>
            </w:pPr>
            <w:r w:rsidRPr="007B2368">
              <w:rPr>
                <w:rFonts w:eastAsia="Times New Roman"/>
                <w:b/>
                <w:bCs/>
                <w:color w:val="FFFFFF"/>
                <w:lang w:eastAsia="sl-SI"/>
              </w:rPr>
              <w:t>Ocenjevalne vsebine</w:t>
            </w:r>
          </w:p>
        </w:tc>
        <w:tc>
          <w:tcPr>
            <w:tcW w:w="7783" w:type="dxa"/>
            <w:tcBorders>
              <w:top w:val="single" w:sz="4" w:space="0" w:color="auto"/>
              <w:left w:val="nil"/>
              <w:bottom w:val="single" w:sz="4" w:space="0" w:color="auto"/>
              <w:right w:val="single" w:sz="8" w:space="0" w:color="auto"/>
            </w:tcBorders>
            <w:shd w:val="clear" w:color="000000" w:fill="000000"/>
            <w:noWrap/>
            <w:vAlign w:val="bottom"/>
            <w:hideMark/>
          </w:tcPr>
          <w:p w:rsidR="007B2368" w:rsidRPr="007B2368" w:rsidRDefault="007B2368" w:rsidP="007B2368">
            <w:pPr>
              <w:rPr>
                <w:rFonts w:eastAsia="Times New Roman"/>
                <w:b/>
                <w:bCs/>
                <w:color w:val="FFFFFF"/>
                <w:lang w:eastAsia="sl-SI"/>
              </w:rPr>
            </w:pPr>
            <w:r w:rsidRPr="007B2368">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7B2368" w:rsidRPr="007B2368" w:rsidRDefault="007B2368" w:rsidP="007B2368">
            <w:pPr>
              <w:rPr>
                <w:rFonts w:eastAsia="Times New Roman"/>
                <w:b/>
                <w:bCs/>
                <w:color w:val="FFFFFF"/>
                <w:lang w:eastAsia="sl-SI"/>
              </w:rPr>
            </w:pPr>
            <w:r w:rsidRPr="007B2368">
              <w:rPr>
                <w:rFonts w:eastAsia="Times New Roman"/>
                <w:b/>
                <w:bCs/>
                <w:color w:val="FFFFFF"/>
                <w:lang w:eastAsia="sl-SI"/>
              </w:rPr>
              <w:t>Ocenjevalno obdobje</w:t>
            </w:r>
          </w:p>
        </w:tc>
        <w:tc>
          <w:tcPr>
            <w:tcW w:w="1267" w:type="dxa"/>
            <w:tcBorders>
              <w:top w:val="single" w:sz="8" w:space="0" w:color="auto"/>
              <w:left w:val="nil"/>
              <w:bottom w:val="single" w:sz="4" w:space="0" w:color="auto"/>
              <w:right w:val="single" w:sz="8" w:space="0" w:color="auto"/>
            </w:tcBorders>
            <w:shd w:val="clear" w:color="000000" w:fill="000000"/>
            <w:vAlign w:val="bottom"/>
            <w:hideMark/>
          </w:tcPr>
          <w:p w:rsidR="007B2368" w:rsidRPr="007B2368" w:rsidRDefault="007B2368" w:rsidP="007B2368">
            <w:pPr>
              <w:rPr>
                <w:rFonts w:eastAsia="Times New Roman"/>
                <w:b/>
                <w:bCs/>
                <w:color w:val="FFFFFF"/>
                <w:lang w:eastAsia="sl-SI"/>
              </w:rPr>
            </w:pPr>
            <w:r w:rsidRPr="007B2368">
              <w:rPr>
                <w:rFonts w:eastAsia="Times New Roman"/>
                <w:b/>
                <w:bCs/>
                <w:color w:val="FFFFFF"/>
                <w:lang w:eastAsia="sl-SI"/>
              </w:rPr>
              <w:t xml:space="preserve">Oblike </w:t>
            </w:r>
          </w:p>
        </w:tc>
        <w:tc>
          <w:tcPr>
            <w:tcW w:w="1134" w:type="dxa"/>
            <w:tcBorders>
              <w:top w:val="single" w:sz="8" w:space="0" w:color="auto"/>
              <w:left w:val="nil"/>
              <w:bottom w:val="single" w:sz="4" w:space="0" w:color="auto"/>
              <w:right w:val="single" w:sz="8" w:space="0" w:color="auto"/>
            </w:tcBorders>
            <w:shd w:val="clear" w:color="000000" w:fill="000000"/>
            <w:vAlign w:val="bottom"/>
            <w:hideMark/>
          </w:tcPr>
          <w:p w:rsidR="007B2368" w:rsidRPr="007B2368" w:rsidRDefault="007B2368" w:rsidP="007B2368">
            <w:pPr>
              <w:rPr>
                <w:rFonts w:eastAsia="Times New Roman"/>
                <w:b/>
                <w:bCs/>
                <w:color w:val="FFFFFF"/>
                <w:lang w:eastAsia="sl-SI"/>
              </w:rPr>
            </w:pPr>
            <w:r w:rsidRPr="007B2368">
              <w:rPr>
                <w:rFonts w:eastAsia="Times New Roman"/>
                <w:b/>
                <w:bCs/>
                <w:color w:val="FFFFFF"/>
                <w:lang w:eastAsia="sl-SI"/>
              </w:rPr>
              <w:t xml:space="preserve">Načini </w:t>
            </w:r>
          </w:p>
        </w:tc>
      </w:tr>
      <w:tr w:rsidR="007B2368" w:rsidRPr="007B2368" w:rsidTr="007B2368">
        <w:trPr>
          <w:trHeight w:val="3168"/>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ALKOHOLI, ALDEHIDI IN KETONI, KARBOKSILNE KISLINE, DERIVATI KARBOKSLINIH KISLIN</w:t>
            </w:r>
          </w:p>
        </w:tc>
        <w:tc>
          <w:tcPr>
            <w:tcW w:w="77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br/>
              <w:t>• pozna kemijske formule pomembnih alkoholov</w:t>
            </w:r>
            <w:r w:rsidRPr="007B2368">
              <w:rPr>
                <w:rFonts w:eastAsia="Times New Roman"/>
                <w:sz w:val="20"/>
                <w:szCs w:val="20"/>
                <w:lang w:eastAsia="sl-SI"/>
              </w:rPr>
              <w:br/>
              <w:t>• razloži istovetenje etanola in glicerola</w:t>
            </w:r>
            <w:r w:rsidRPr="007B2368">
              <w:rPr>
                <w:rFonts w:eastAsia="Times New Roman"/>
                <w:sz w:val="20"/>
                <w:szCs w:val="20"/>
                <w:lang w:eastAsia="sl-SI"/>
              </w:rPr>
              <w:br/>
              <w:t xml:space="preserve">• pozna uporabnost pomembnih alkoholov v farmaciji,                                                                     • pozna delovanje in uporabo </w:t>
            </w:r>
            <w:proofErr w:type="spellStart"/>
            <w:r w:rsidRPr="007B2368">
              <w:rPr>
                <w:rFonts w:eastAsia="Times New Roman"/>
                <w:sz w:val="20"/>
                <w:szCs w:val="20"/>
                <w:lang w:eastAsia="sl-SI"/>
              </w:rPr>
              <w:t>kloralhidrata</w:t>
            </w:r>
            <w:proofErr w:type="spellEnd"/>
            <w:r w:rsidRPr="007B2368">
              <w:rPr>
                <w:rFonts w:eastAsia="Times New Roman"/>
                <w:sz w:val="20"/>
                <w:szCs w:val="20"/>
                <w:lang w:eastAsia="sl-SI"/>
              </w:rPr>
              <w:t xml:space="preserve">, kafre, vanilina, </w:t>
            </w:r>
            <w:proofErr w:type="spellStart"/>
            <w:r w:rsidRPr="007B2368">
              <w:rPr>
                <w:rFonts w:eastAsia="Times New Roman"/>
                <w:sz w:val="20"/>
                <w:szCs w:val="20"/>
                <w:lang w:eastAsia="sl-SI"/>
              </w:rPr>
              <w:t>metenamina</w:t>
            </w:r>
            <w:proofErr w:type="spellEnd"/>
            <w:r w:rsidRPr="007B2368">
              <w:rPr>
                <w:rFonts w:eastAsia="Times New Roman"/>
                <w:sz w:val="20"/>
                <w:szCs w:val="20"/>
                <w:lang w:eastAsia="sl-SI"/>
              </w:rPr>
              <w:t xml:space="preserve"> in </w:t>
            </w:r>
            <w:proofErr w:type="spellStart"/>
            <w:r w:rsidRPr="007B2368">
              <w:rPr>
                <w:rFonts w:eastAsia="Times New Roman"/>
                <w:sz w:val="20"/>
                <w:szCs w:val="20"/>
                <w:lang w:eastAsia="sl-SI"/>
              </w:rPr>
              <w:t>paraldehida</w:t>
            </w:r>
            <w:proofErr w:type="spellEnd"/>
            <w:r w:rsidRPr="007B2368">
              <w:rPr>
                <w:rFonts w:eastAsia="Times New Roman"/>
                <w:sz w:val="20"/>
                <w:szCs w:val="20"/>
                <w:lang w:eastAsia="sl-SI"/>
              </w:rPr>
              <w:t>,</w:t>
            </w:r>
            <w:r w:rsidRPr="007B2368">
              <w:rPr>
                <w:rFonts w:eastAsia="Times New Roman"/>
                <w:sz w:val="20"/>
                <w:szCs w:val="20"/>
                <w:lang w:eastAsia="sl-SI"/>
              </w:rPr>
              <w:br/>
              <w:t>• razloži istovetenje formaldehida, acetona,</w:t>
            </w:r>
            <w:r w:rsidRPr="007B2368">
              <w:rPr>
                <w:rFonts w:eastAsia="Times New Roman"/>
                <w:sz w:val="20"/>
                <w:szCs w:val="20"/>
                <w:lang w:eastAsia="sl-SI"/>
              </w:rPr>
              <w:br/>
              <w:t xml:space="preserve">• razloži </w:t>
            </w:r>
            <w:proofErr w:type="spellStart"/>
            <w:r w:rsidRPr="007B2368">
              <w:rPr>
                <w:rFonts w:eastAsia="Times New Roman"/>
                <w:sz w:val="20"/>
                <w:szCs w:val="20"/>
                <w:lang w:eastAsia="sl-SI"/>
              </w:rPr>
              <w:t>jodoformsko</w:t>
            </w:r>
            <w:proofErr w:type="spellEnd"/>
            <w:r w:rsidRPr="007B2368">
              <w:rPr>
                <w:rFonts w:eastAsia="Times New Roman"/>
                <w:sz w:val="20"/>
                <w:szCs w:val="20"/>
                <w:lang w:eastAsia="sl-SI"/>
              </w:rPr>
              <w:t xml:space="preserve"> reakcijo, </w:t>
            </w:r>
            <w:proofErr w:type="spellStart"/>
            <w:r w:rsidRPr="007B2368">
              <w:rPr>
                <w:rFonts w:eastAsia="Times New Roman"/>
                <w:sz w:val="20"/>
                <w:szCs w:val="20"/>
                <w:lang w:eastAsia="sl-SI"/>
              </w:rPr>
              <w:t>fehlingovo</w:t>
            </w:r>
            <w:proofErr w:type="spellEnd"/>
            <w:r w:rsidRPr="007B2368">
              <w:rPr>
                <w:rFonts w:eastAsia="Times New Roman"/>
                <w:sz w:val="20"/>
                <w:szCs w:val="20"/>
                <w:lang w:eastAsia="sl-SI"/>
              </w:rPr>
              <w:t xml:space="preserve"> reakcijo,                                                                          • pozna kemijsko formulo pomembnih kislin in njihovo uporabnost v farmaciji.</w:t>
            </w:r>
            <w:r w:rsidRPr="007B2368">
              <w:rPr>
                <w:rFonts w:eastAsia="Times New Roman"/>
                <w:sz w:val="20"/>
                <w:szCs w:val="20"/>
                <w:lang w:eastAsia="sl-SI"/>
              </w:rPr>
              <w:br/>
              <w:t xml:space="preserve">• razloži istovetenje mlečne kisline, vinske kisline, citronske kisline, askorbinske kisline in salicilne kisline                                                                                                                                        • razloži sintezo </w:t>
            </w:r>
            <w:proofErr w:type="spellStart"/>
            <w:r w:rsidRPr="007B2368">
              <w:rPr>
                <w:rFonts w:eastAsia="Times New Roman"/>
                <w:sz w:val="20"/>
                <w:szCs w:val="20"/>
                <w:lang w:eastAsia="sl-SI"/>
              </w:rPr>
              <w:t>etilacetata</w:t>
            </w:r>
            <w:proofErr w:type="spellEnd"/>
            <w:r w:rsidRPr="007B2368">
              <w:rPr>
                <w:rFonts w:eastAsia="Times New Roman"/>
                <w:sz w:val="20"/>
                <w:szCs w:val="20"/>
                <w:lang w:eastAsia="sl-SI"/>
              </w:rPr>
              <w:t xml:space="preserve"> in istovetenje lanolina.</w:t>
            </w:r>
            <w:r w:rsidRPr="007B2368">
              <w:rPr>
                <w:rFonts w:eastAsia="Times New Roman"/>
                <w:sz w:val="20"/>
                <w:szCs w:val="20"/>
                <w:lang w:eastAsia="sl-SI"/>
              </w:rPr>
              <w:br/>
              <w:t>• pozna pomembne derivate karboksilnih kislin v farmaciji in njihovo uporabnost.</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I.</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individualna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ustno</w:t>
            </w:r>
          </w:p>
        </w:tc>
      </w:tr>
      <w:tr w:rsidR="007B2368" w:rsidRPr="007B2368" w:rsidTr="007B2368">
        <w:trPr>
          <w:trHeight w:val="402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lastRenderedPageBreak/>
              <w:t>AMINI, AMINOKISLINE, AROMATSKI OGLJIKOVODIKI, SINTEZA PARACETAMOLA, ACETILSALICILNE KISLINE</w:t>
            </w:r>
          </w:p>
        </w:tc>
        <w:tc>
          <w:tcPr>
            <w:tcW w:w="77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 xml:space="preserve">• razloži istovetenje </w:t>
            </w:r>
            <w:proofErr w:type="spellStart"/>
            <w:r w:rsidRPr="007B2368">
              <w:rPr>
                <w:rFonts w:eastAsia="Times New Roman"/>
                <w:sz w:val="20"/>
                <w:szCs w:val="20"/>
                <w:lang w:eastAsia="sl-SI"/>
              </w:rPr>
              <w:t>amoniaka</w:t>
            </w:r>
            <w:proofErr w:type="spellEnd"/>
            <w:r w:rsidRPr="007B2368">
              <w:rPr>
                <w:rFonts w:eastAsia="Times New Roman"/>
                <w:sz w:val="20"/>
                <w:szCs w:val="20"/>
                <w:lang w:eastAsia="sl-SI"/>
              </w:rPr>
              <w:t xml:space="preserve">, </w:t>
            </w:r>
            <w:proofErr w:type="spellStart"/>
            <w:r w:rsidRPr="007B2368">
              <w:rPr>
                <w:rFonts w:eastAsia="Times New Roman"/>
                <w:sz w:val="20"/>
                <w:szCs w:val="20"/>
                <w:lang w:eastAsia="sl-SI"/>
              </w:rPr>
              <w:t>paracetamola</w:t>
            </w:r>
            <w:proofErr w:type="spellEnd"/>
            <w:r w:rsidRPr="007B2368">
              <w:rPr>
                <w:rFonts w:eastAsia="Times New Roman"/>
                <w:sz w:val="20"/>
                <w:szCs w:val="20"/>
                <w:lang w:eastAsia="sl-SI"/>
              </w:rPr>
              <w:t xml:space="preserve">, </w:t>
            </w:r>
            <w:proofErr w:type="spellStart"/>
            <w:r w:rsidRPr="007B2368">
              <w:rPr>
                <w:rFonts w:eastAsia="Times New Roman"/>
                <w:sz w:val="20"/>
                <w:szCs w:val="20"/>
                <w:lang w:eastAsia="sl-SI"/>
              </w:rPr>
              <w:t>benzokaina</w:t>
            </w:r>
            <w:proofErr w:type="spellEnd"/>
            <w:r w:rsidRPr="007B2368">
              <w:rPr>
                <w:rFonts w:eastAsia="Times New Roman"/>
                <w:sz w:val="20"/>
                <w:szCs w:val="20"/>
                <w:lang w:eastAsia="sl-SI"/>
              </w:rPr>
              <w:br/>
              <w:t xml:space="preserve">• pozna uporabnost  in delovanje </w:t>
            </w:r>
            <w:proofErr w:type="spellStart"/>
            <w:r w:rsidRPr="007B2368">
              <w:rPr>
                <w:rFonts w:eastAsia="Times New Roman"/>
                <w:sz w:val="20"/>
                <w:szCs w:val="20"/>
                <w:lang w:eastAsia="sl-SI"/>
              </w:rPr>
              <w:t>paracetamola</w:t>
            </w:r>
            <w:proofErr w:type="spellEnd"/>
            <w:r w:rsidRPr="007B2368">
              <w:rPr>
                <w:rFonts w:eastAsia="Times New Roman"/>
                <w:sz w:val="20"/>
                <w:szCs w:val="20"/>
                <w:lang w:eastAsia="sl-SI"/>
              </w:rPr>
              <w:t xml:space="preserve"> in </w:t>
            </w:r>
            <w:proofErr w:type="spellStart"/>
            <w:r w:rsidRPr="007B2368">
              <w:rPr>
                <w:rFonts w:eastAsia="Times New Roman"/>
                <w:sz w:val="20"/>
                <w:szCs w:val="20"/>
                <w:lang w:eastAsia="sl-SI"/>
              </w:rPr>
              <w:t>benzokaina</w:t>
            </w:r>
            <w:proofErr w:type="spellEnd"/>
            <w:r w:rsidRPr="007B2368">
              <w:rPr>
                <w:rFonts w:eastAsia="Times New Roman"/>
                <w:sz w:val="20"/>
                <w:szCs w:val="20"/>
                <w:lang w:eastAsia="sl-SI"/>
              </w:rPr>
              <w:t>.                                                        • razloži istovetenje glicina in glutaminske kisline,</w:t>
            </w:r>
            <w:r w:rsidRPr="007B2368">
              <w:rPr>
                <w:rFonts w:eastAsia="Times New Roman"/>
                <w:sz w:val="20"/>
                <w:szCs w:val="20"/>
                <w:lang w:eastAsia="sl-SI"/>
              </w:rPr>
              <w:br/>
              <w:t xml:space="preserve">• pozna aminokisline in njihovo delitev, ter pomen v farmaciji za najbolj pomembne med njimi.            • pozna reakcije </w:t>
            </w:r>
            <w:proofErr w:type="spellStart"/>
            <w:r w:rsidRPr="007B2368">
              <w:rPr>
                <w:rFonts w:eastAsia="Times New Roman"/>
                <w:sz w:val="20"/>
                <w:szCs w:val="20"/>
                <w:lang w:eastAsia="sl-SI"/>
              </w:rPr>
              <w:t>elektrofilnih</w:t>
            </w:r>
            <w:proofErr w:type="spellEnd"/>
            <w:r w:rsidRPr="007B2368">
              <w:rPr>
                <w:rFonts w:eastAsia="Times New Roman"/>
                <w:sz w:val="20"/>
                <w:szCs w:val="20"/>
                <w:lang w:eastAsia="sl-SI"/>
              </w:rPr>
              <w:t xml:space="preserve"> aromatskih substitucij (</w:t>
            </w:r>
            <w:proofErr w:type="spellStart"/>
            <w:r w:rsidRPr="007B2368">
              <w:rPr>
                <w:rFonts w:eastAsia="Times New Roman"/>
                <w:sz w:val="20"/>
                <w:szCs w:val="20"/>
                <w:lang w:eastAsia="sl-SI"/>
              </w:rPr>
              <w:t>alkiliranje</w:t>
            </w:r>
            <w:proofErr w:type="spellEnd"/>
            <w:r w:rsidRPr="007B2368">
              <w:rPr>
                <w:rFonts w:eastAsia="Times New Roman"/>
                <w:sz w:val="20"/>
                <w:szCs w:val="20"/>
                <w:lang w:eastAsia="sl-SI"/>
              </w:rPr>
              <w:t xml:space="preserve">, </w:t>
            </w:r>
            <w:proofErr w:type="spellStart"/>
            <w:r w:rsidRPr="007B2368">
              <w:rPr>
                <w:rFonts w:eastAsia="Times New Roman"/>
                <w:sz w:val="20"/>
                <w:szCs w:val="20"/>
                <w:lang w:eastAsia="sl-SI"/>
              </w:rPr>
              <w:t>aciliranje</w:t>
            </w:r>
            <w:proofErr w:type="spellEnd"/>
            <w:r w:rsidRPr="007B2368">
              <w:rPr>
                <w:rFonts w:eastAsia="Times New Roman"/>
                <w:sz w:val="20"/>
                <w:szCs w:val="20"/>
                <w:lang w:eastAsia="sl-SI"/>
              </w:rPr>
              <w:t xml:space="preserve">, nitriranje, </w:t>
            </w:r>
            <w:proofErr w:type="spellStart"/>
            <w:r w:rsidRPr="007B2368">
              <w:rPr>
                <w:rFonts w:eastAsia="Times New Roman"/>
                <w:sz w:val="20"/>
                <w:szCs w:val="20"/>
                <w:lang w:eastAsia="sl-SI"/>
              </w:rPr>
              <w:t>nitroziranje</w:t>
            </w:r>
            <w:proofErr w:type="spellEnd"/>
            <w:r w:rsidRPr="007B2368">
              <w:rPr>
                <w:rFonts w:eastAsia="Times New Roman"/>
                <w:sz w:val="20"/>
                <w:szCs w:val="20"/>
                <w:lang w:eastAsia="sl-SI"/>
              </w:rPr>
              <w:t xml:space="preserve">, </w:t>
            </w:r>
            <w:proofErr w:type="spellStart"/>
            <w:r w:rsidRPr="007B2368">
              <w:rPr>
                <w:rFonts w:eastAsia="Times New Roman"/>
                <w:sz w:val="20"/>
                <w:szCs w:val="20"/>
                <w:lang w:eastAsia="sl-SI"/>
              </w:rPr>
              <w:t>sulfoniranje</w:t>
            </w:r>
            <w:proofErr w:type="spellEnd"/>
            <w:r w:rsidRPr="007B2368">
              <w:rPr>
                <w:rFonts w:eastAsia="Times New Roman"/>
                <w:sz w:val="20"/>
                <w:szCs w:val="20"/>
                <w:lang w:eastAsia="sl-SI"/>
              </w:rPr>
              <w:t>, halogeniranje),</w:t>
            </w:r>
            <w:r w:rsidRPr="007B2368">
              <w:rPr>
                <w:rFonts w:eastAsia="Times New Roman"/>
                <w:sz w:val="20"/>
                <w:szCs w:val="20"/>
                <w:lang w:eastAsia="sl-SI"/>
              </w:rPr>
              <w:br/>
              <w:t>• razloži sintezo 1,3-dinitrobenzena,                                                                                               • razloži sintezo acetilsalicilne kisline,</w:t>
            </w:r>
            <w:r w:rsidRPr="007B2368">
              <w:rPr>
                <w:rFonts w:eastAsia="Times New Roman"/>
                <w:sz w:val="20"/>
                <w:szCs w:val="20"/>
                <w:lang w:eastAsia="sl-SI"/>
              </w:rPr>
              <w:br/>
              <w:t>• pozna delovanje in uporabo acetilsalicilne kisline.</w:t>
            </w:r>
            <w:r w:rsidRPr="007B2368">
              <w:rPr>
                <w:rFonts w:eastAsia="Times New Roman"/>
                <w:sz w:val="20"/>
                <w:szCs w:val="20"/>
                <w:lang w:eastAsia="sl-SI"/>
              </w:rPr>
              <w:br/>
              <w:t>• ve kaj je proces kristalizacije, kako poteka in čemu je namenjena.</w:t>
            </w:r>
            <w:r w:rsidRPr="007B2368">
              <w:rPr>
                <w:rFonts w:eastAsia="Times New Roman"/>
                <w:sz w:val="20"/>
                <w:szCs w:val="20"/>
                <w:lang w:eastAsia="sl-SI"/>
              </w:rPr>
              <w:br/>
              <w:t xml:space="preserve">• razloži sintezo </w:t>
            </w:r>
            <w:proofErr w:type="spellStart"/>
            <w:r w:rsidRPr="007B2368">
              <w:rPr>
                <w:rFonts w:eastAsia="Times New Roman"/>
                <w:sz w:val="20"/>
                <w:szCs w:val="20"/>
                <w:lang w:eastAsia="sl-SI"/>
              </w:rPr>
              <w:t>paracetamola</w:t>
            </w:r>
            <w:proofErr w:type="spellEnd"/>
            <w:r w:rsidRPr="007B2368">
              <w:rPr>
                <w:rFonts w:eastAsia="Times New Roman"/>
                <w:sz w:val="20"/>
                <w:szCs w:val="20"/>
                <w:lang w:eastAsia="sl-SI"/>
              </w:rPr>
              <w:t xml:space="preserve">    </w:t>
            </w:r>
            <w:r w:rsidRPr="007B2368">
              <w:rPr>
                <w:rFonts w:ascii="Calibri" w:eastAsia="Times New Roman" w:hAnsi="Calibri" w:cs="Calibri"/>
                <w:sz w:val="20"/>
                <w:szCs w:val="20"/>
                <w:lang w:eastAsia="sl-SI"/>
              </w:rPr>
              <w:t xml:space="preserve">                                                                                                                                                                       </w:t>
            </w:r>
            <w:r w:rsidRPr="007B2368">
              <w:rPr>
                <w:rFonts w:eastAsia="Times New Roman"/>
                <w:sz w:val="20"/>
                <w:szCs w:val="20"/>
                <w:lang w:eastAsia="sl-SI"/>
              </w:rPr>
              <w:t xml:space="preserve">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II.</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individualna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2368" w:rsidRPr="007B2368" w:rsidRDefault="007B2368" w:rsidP="007B2368">
            <w:pPr>
              <w:rPr>
                <w:rFonts w:eastAsia="Times New Roman"/>
                <w:sz w:val="20"/>
                <w:szCs w:val="20"/>
                <w:lang w:eastAsia="sl-SI"/>
              </w:rPr>
            </w:pPr>
            <w:r w:rsidRPr="007B2368">
              <w:rPr>
                <w:rFonts w:eastAsia="Times New Roman"/>
                <w:sz w:val="20"/>
                <w:szCs w:val="20"/>
                <w:lang w:eastAsia="sl-SI"/>
              </w:rPr>
              <w:t>ustno</w:t>
            </w:r>
          </w:p>
        </w:tc>
      </w:tr>
    </w:tbl>
    <w:p w:rsidR="00443B23" w:rsidRDefault="00443B23" w:rsidP="00443B23"/>
    <w:p w:rsidR="00443B23" w:rsidRDefault="00443B23" w:rsidP="00443B23">
      <w:pPr>
        <w:pStyle w:val="Naslov2"/>
      </w:pPr>
      <w:r>
        <w:t>Oblikovanje zdravil</w:t>
      </w:r>
    </w:p>
    <w:p w:rsidR="005507FA" w:rsidRPr="005507FA" w:rsidRDefault="005507FA" w:rsidP="005507FA"/>
    <w:p w:rsidR="005507FA" w:rsidRDefault="005507FA" w:rsidP="005507FA">
      <w:pPr>
        <w:pStyle w:val="Naslov2"/>
      </w:pPr>
      <w:r w:rsidRPr="00E34A0B">
        <w:t xml:space="preserve">Oblikovanje zdravil </w:t>
      </w:r>
      <w:r w:rsidR="00CC68B1">
        <w:t>–</w:t>
      </w:r>
      <w:r w:rsidRPr="00E34A0B">
        <w:t xml:space="preserve"> teorija</w:t>
      </w:r>
    </w:p>
    <w:p w:rsidR="00CC68B1" w:rsidRDefault="00CC68B1" w:rsidP="00CC68B1"/>
    <w:tbl>
      <w:tblPr>
        <w:tblW w:w="14317" w:type="dxa"/>
        <w:tblCellMar>
          <w:left w:w="70" w:type="dxa"/>
          <w:right w:w="70" w:type="dxa"/>
        </w:tblCellMar>
        <w:tblLook w:val="04A0" w:firstRow="1" w:lastRow="0" w:firstColumn="1" w:lastColumn="0" w:noHBand="0" w:noVBand="1"/>
      </w:tblPr>
      <w:tblGrid>
        <w:gridCol w:w="2560"/>
        <w:gridCol w:w="7505"/>
        <w:gridCol w:w="1568"/>
        <w:gridCol w:w="1550"/>
        <w:gridCol w:w="1134"/>
      </w:tblGrid>
      <w:tr w:rsidR="00E85C38" w:rsidRPr="00E85C38" w:rsidTr="00FB391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C38" w:rsidRPr="00E85C38" w:rsidRDefault="00E85C38" w:rsidP="00E85C38">
            <w:pPr>
              <w:rPr>
                <w:rFonts w:eastAsia="Times New Roman"/>
                <w:b/>
                <w:bCs/>
                <w:lang w:eastAsia="sl-SI"/>
              </w:rPr>
            </w:pPr>
            <w:r w:rsidRPr="00E85C38">
              <w:rPr>
                <w:rFonts w:eastAsia="Times New Roman"/>
                <w:b/>
                <w:bCs/>
                <w:lang w:eastAsia="sl-SI"/>
              </w:rPr>
              <w:t>Program:</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E85C38" w:rsidRPr="00E85C38" w:rsidRDefault="00E85C38" w:rsidP="00E85C38">
            <w:pPr>
              <w:jc w:val="center"/>
              <w:rPr>
                <w:rFonts w:eastAsia="Times New Roman"/>
                <w:lang w:eastAsia="sl-SI"/>
              </w:rPr>
            </w:pPr>
            <w:r w:rsidRPr="00E85C38">
              <w:rPr>
                <w:rFonts w:eastAsia="Times New Roman"/>
                <w:lang w:eastAsia="sl-SI"/>
              </w:rPr>
              <w:t>FARMACEVTSKI TEHNIK</w:t>
            </w:r>
          </w:p>
        </w:tc>
        <w:tc>
          <w:tcPr>
            <w:tcW w:w="1568" w:type="dxa"/>
            <w:tcBorders>
              <w:top w:val="nil"/>
              <w:left w:val="nil"/>
              <w:bottom w:val="nil"/>
              <w:right w:val="nil"/>
            </w:tcBorders>
            <w:shd w:val="clear" w:color="auto" w:fill="auto"/>
            <w:noWrap/>
            <w:vAlign w:val="bottom"/>
            <w:hideMark/>
          </w:tcPr>
          <w:p w:rsidR="00E85C38" w:rsidRPr="00E85C38" w:rsidRDefault="00E85C38" w:rsidP="00E85C38">
            <w:pPr>
              <w:jc w:val="center"/>
              <w:rPr>
                <w:rFonts w:eastAsia="Times New Roman"/>
                <w:lang w:eastAsia="sl-SI"/>
              </w:rPr>
            </w:pPr>
          </w:p>
        </w:tc>
        <w:tc>
          <w:tcPr>
            <w:tcW w:w="1550" w:type="dxa"/>
            <w:tcBorders>
              <w:top w:val="nil"/>
              <w:left w:val="nil"/>
              <w:bottom w:val="nil"/>
              <w:right w:val="nil"/>
            </w:tcBorders>
            <w:shd w:val="clear" w:color="auto" w:fill="auto"/>
            <w:vAlign w:val="bottom"/>
            <w:hideMark/>
          </w:tcPr>
          <w:p w:rsidR="00E85C38" w:rsidRPr="00E85C38" w:rsidRDefault="00E85C38" w:rsidP="00E85C3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vAlign w:val="bottom"/>
            <w:hideMark/>
          </w:tcPr>
          <w:p w:rsidR="00E85C38" w:rsidRPr="00E85C38" w:rsidRDefault="00E85C38" w:rsidP="00E85C38">
            <w:pPr>
              <w:rPr>
                <w:rFonts w:ascii="Times New Roman" w:eastAsia="Times New Roman" w:hAnsi="Times New Roman" w:cs="Times New Roman"/>
                <w:sz w:val="20"/>
                <w:szCs w:val="20"/>
                <w:lang w:eastAsia="sl-SI"/>
              </w:rPr>
            </w:pPr>
          </w:p>
        </w:tc>
      </w:tr>
      <w:tr w:rsidR="00E85C38" w:rsidRPr="00E85C38" w:rsidTr="00FB391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C38" w:rsidRPr="00E85C38" w:rsidRDefault="00E85C38" w:rsidP="00E85C38">
            <w:pPr>
              <w:rPr>
                <w:rFonts w:eastAsia="Times New Roman"/>
                <w:b/>
                <w:bCs/>
                <w:lang w:eastAsia="sl-SI"/>
              </w:rPr>
            </w:pPr>
            <w:r w:rsidRPr="00E85C38">
              <w:rPr>
                <w:rFonts w:eastAsia="Times New Roman"/>
                <w:b/>
                <w:bCs/>
                <w:lang w:eastAsia="sl-SI"/>
              </w:rPr>
              <w:t>Programska enota:</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E85C38" w:rsidRPr="00E85C38" w:rsidRDefault="00E85C38" w:rsidP="00E85C38">
            <w:pPr>
              <w:jc w:val="center"/>
              <w:rPr>
                <w:rFonts w:eastAsia="Times New Roman"/>
                <w:lang w:eastAsia="sl-SI"/>
              </w:rPr>
            </w:pPr>
            <w:r w:rsidRPr="00E85C38">
              <w:rPr>
                <w:rFonts w:eastAsia="Times New Roman"/>
                <w:lang w:eastAsia="sl-SI"/>
              </w:rPr>
              <w:t>OBLIKOVANJE ZDRAVIL</w:t>
            </w:r>
          </w:p>
        </w:tc>
        <w:tc>
          <w:tcPr>
            <w:tcW w:w="1568" w:type="dxa"/>
            <w:tcBorders>
              <w:top w:val="nil"/>
              <w:left w:val="nil"/>
              <w:bottom w:val="nil"/>
              <w:right w:val="nil"/>
            </w:tcBorders>
            <w:shd w:val="clear" w:color="auto" w:fill="auto"/>
            <w:noWrap/>
            <w:vAlign w:val="bottom"/>
            <w:hideMark/>
          </w:tcPr>
          <w:p w:rsidR="00E85C38" w:rsidRPr="00E85C38" w:rsidRDefault="00E85C38" w:rsidP="00E85C38">
            <w:pPr>
              <w:jc w:val="center"/>
              <w:rPr>
                <w:rFonts w:eastAsia="Times New Roman"/>
                <w:lang w:eastAsia="sl-SI"/>
              </w:rPr>
            </w:pPr>
          </w:p>
        </w:tc>
        <w:tc>
          <w:tcPr>
            <w:tcW w:w="1550" w:type="dxa"/>
            <w:tcBorders>
              <w:top w:val="nil"/>
              <w:left w:val="nil"/>
              <w:bottom w:val="nil"/>
              <w:right w:val="nil"/>
            </w:tcBorders>
            <w:shd w:val="clear" w:color="auto" w:fill="auto"/>
            <w:noWrap/>
            <w:vAlign w:val="bottom"/>
            <w:hideMark/>
          </w:tcPr>
          <w:p w:rsidR="00E85C38" w:rsidRPr="00E85C38" w:rsidRDefault="00E85C38" w:rsidP="00E85C3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E85C38" w:rsidRPr="00E85C38" w:rsidRDefault="00E85C38" w:rsidP="00E85C38">
            <w:pPr>
              <w:rPr>
                <w:rFonts w:ascii="Times New Roman" w:eastAsia="Times New Roman" w:hAnsi="Times New Roman" w:cs="Times New Roman"/>
                <w:sz w:val="20"/>
                <w:szCs w:val="20"/>
                <w:lang w:eastAsia="sl-SI"/>
              </w:rPr>
            </w:pPr>
          </w:p>
        </w:tc>
      </w:tr>
      <w:tr w:rsidR="00E85C38" w:rsidRPr="00E85C38" w:rsidTr="00FB391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C38" w:rsidRPr="00E85C38" w:rsidRDefault="00E85C38" w:rsidP="00E85C38">
            <w:pPr>
              <w:rPr>
                <w:rFonts w:eastAsia="Times New Roman"/>
                <w:b/>
                <w:bCs/>
                <w:lang w:eastAsia="sl-SI"/>
              </w:rPr>
            </w:pPr>
            <w:r w:rsidRPr="00E85C38">
              <w:rPr>
                <w:rFonts w:eastAsia="Times New Roman"/>
                <w:b/>
                <w:bCs/>
                <w:lang w:eastAsia="sl-SI"/>
              </w:rPr>
              <w:t>Letnik:</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E85C38" w:rsidRPr="00E85C38" w:rsidRDefault="00E85C38" w:rsidP="00E85C38">
            <w:pPr>
              <w:jc w:val="center"/>
              <w:rPr>
                <w:rFonts w:eastAsia="Times New Roman"/>
                <w:lang w:eastAsia="sl-SI"/>
              </w:rPr>
            </w:pPr>
            <w:r w:rsidRPr="00E85C38">
              <w:rPr>
                <w:rFonts w:eastAsia="Times New Roman"/>
                <w:lang w:eastAsia="sl-SI"/>
              </w:rPr>
              <w:t>3.</w:t>
            </w:r>
          </w:p>
        </w:tc>
        <w:tc>
          <w:tcPr>
            <w:tcW w:w="1568" w:type="dxa"/>
            <w:tcBorders>
              <w:top w:val="nil"/>
              <w:left w:val="nil"/>
              <w:bottom w:val="nil"/>
              <w:right w:val="nil"/>
            </w:tcBorders>
            <w:shd w:val="clear" w:color="auto" w:fill="auto"/>
            <w:noWrap/>
            <w:vAlign w:val="bottom"/>
            <w:hideMark/>
          </w:tcPr>
          <w:p w:rsidR="00E85C38" w:rsidRPr="00E85C38" w:rsidRDefault="00E85C38" w:rsidP="00E85C38">
            <w:pPr>
              <w:jc w:val="center"/>
              <w:rPr>
                <w:rFonts w:eastAsia="Times New Roman"/>
                <w:lang w:eastAsia="sl-SI"/>
              </w:rPr>
            </w:pPr>
          </w:p>
        </w:tc>
        <w:tc>
          <w:tcPr>
            <w:tcW w:w="1550" w:type="dxa"/>
            <w:tcBorders>
              <w:top w:val="nil"/>
              <w:left w:val="nil"/>
              <w:bottom w:val="nil"/>
              <w:right w:val="nil"/>
            </w:tcBorders>
            <w:shd w:val="clear" w:color="auto" w:fill="auto"/>
            <w:noWrap/>
            <w:vAlign w:val="bottom"/>
            <w:hideMark/>
          </w:tcPr>
          <w:p w:rsidR="00E85C38" w:rsidRPr="00E85C38" w:rsidRDefault="00E85C38" w:rsidP="00E85C3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E85C38" w:rsidRPr="00E85C38" w:rsidRDefault="00E85C38" w:rsidP="00E85C38">
            <w:pPr>
              <w:rPr>
                <w:rFonts w:ascii="Times New Roman" w:eastAsia="Times New Roman" w:hAnsi="Times New Roman" w:cs="Times New Roman"/>
                <w:sz w:val="20"/>
                <w:szCs w:val="20"/>
                <w:lang w:eastAsia="sl-SI"/>
              </w:rPr>
            </w:pPr>
          </w:p>
        </w:tc>
      </w:tr>
      <w:tr w:rsidR="00E85C38" w:rsidRPr="00E85C38" w:rsidTr="00FB391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C38" w:rsidRPr="00E85C38" w:rsidRDefault="00E85C38" w:rsidP="00E85C38">
            <w:pPr>
              <w:rPr>
                <w:rFonts w:eastAsia="Times New Roman"/>
                <w:b/>
                <w:bCs/>
                <w:lang w:eastAsia="sl-SI"/>
              </w:rPr>
            </w:pPr>
            <w:r w:rsidRPr="00E85C38">
              <w:rPr>
                <w:rFonts w:eastAsia="Times New Roman"/>
                <w:b/>
                <w:bCs/>
                <w:lang w:eastAsia="sl-SI"/>
              </w:rPr>
              <w:t>Letno št. ur:</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E85C38" w:rsidRPr="00E85C38" w:rsidRDefault="00E85C38" w:rsidP="00E85C38">
            <w:pPr>
              <w:jc w:val="center"/>
              <w:rPr>
                <w:rFonts w:eastAsia="Times New Roman"/>
                <w:lang w:eastAsia="sl-SI"/>
              </w:rPr>
            </w:pPr>
            <w:r w:rsidRPr="00E85C38">
              <w:rPr>
                <w:rFonts w:eastAsia="Times New Roman"/>
                <w:lang w:eastAsia="sl-SI"/>
              </w:rPr>
              <w:t>68</w:t>
            </w:r>
          </w:p>
        </w:tc>
        <w:tc>
          <w:tcPr>
            <w:tcW w:w="1568" w:type="dxa"/>
            <w:tcBorders>
              <w:top w:val="nil"/>
              <w:left w:val="nil"/>
              <w:bottom w:val="nil"/>
              <w:right w:val="nil"/>
            </w:tcBorders>
            <w:shd w:val="clear" w:color="auto" w:fill="auto"/>
            <w:noWrap/>
            <w:vAlign w:val="bottom"/>
            <w:hideMark/>
          </w:tcPr>
          <w:p w:rsidR="00E85C38" w:rsidRPr="00E85C38" w:rsidRDefault="00E85C38" w:rsidP="00E85C38">
            <w:pPr>
              <w:jc w:val="center"/>
              <w:rPr>
                <w:rFonts w:eastAsia="Times New Roman"/>
                <w:lang w:eastAsia="sl-SI"/>
              </w:rPr>
            </w:pPr>
          </w:p>
        </w:tc>
        <w:tc>
          <w:tcPr>
            <w:tcW w:w="1550" w:type="dxa"/>
            <w:tcBorders>
              <w:top w:val="nil"/>
              <w:left w:val="nil"/>
              <w:bottom w:val="nil"/>
              <w:right w:val="nil"/>
            </w:tcBorders>
            <w:shd w:val="clear" w:color="auto" w:fill="auto"/>
            <w:noWrap/>
            <w:vAlign w:val="bottom"/>
            <w:hideMark/>
          </w:tcPr>
          <w:p w:rsidR="00E85C38" w:rsidRPr="00E85C38" w:rsidRDefault="00E85C38" w:rsidP="00E85C3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E85C38" w:rsidRPr="00E85C38" w:rsidRDefault="00E85C38" w:rsidP="00E85C38">
            <w:pPr>
              <w:jc w:val="center"/>
              <w:rPr>
                <w:rFonts w:ascii="Times New Roman" w:eastAsia="Times New Roman" w:hAnsi="Times New Roman" w:cs="Times New Roman"/>
                <w:sz w:val="20"/>
                <w:szCs w:val="20"/>
                <w:lang w:eastAsia="sl-SI"/>
              </w:rPr>
            </w:pPr>
          </w:p>
        </w:tc>
      </w:tr>
      <w:tr w:rsidR="00E85C38" w:rsidRPr="00E85C38" w:rsidTr="00FB391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85C38" w:rsidRPr="00E85C38" w:rsidRDefault="00E85C38" w:rsidP="00E85C38">
            <w:pPr>
              <w:rPr>
                <w:rFonts w:eastAsia="Times New Roman"/>
                <w:b/>
                <w:bCs/>
                <w:lang w:eastAsia="sl-SI"/>
              </w:rPr>
            </w:pPr>
            <w:r w:rsidRPr="00E85C38">
              <w:rPr>
                <w:rFonts w:eastAsia="Times New Roman"/>
                <w:b/>
                <w:bCs/>
                <w:lang w:eastAsia="sl-SI"/>
              </w:rPr>
              <w:t>Predvideno št. ocen</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E85C38" w:rsidRPr="00E85C38" w:rsidRDefault="00E85C38" w:rsidP="00E85C38">
            <w:pPr>
              <w:jc w:val="center"/>
              <w:rPr>
                <w:rFonts w:eastAsia="Times New Roman"/>
                <w:lang w:eastAsia="sl-SI"/>
              </w:rPr>
            </w:pPr>
            <w:r w:rsidRPr="00E85C38">
              <w:rPr>
                <w:rFonts w:eastAsia="Times New Roman"/>
                <w:lang w:eastAsia="sl-SI"/>
              </w:rPr>
              <w:t>4</w:t>
            </w:r>
          </w:p>
        </w:tc>
        <w:tc>
          <w:tcPr>
            <w:tcW w:w="1568" w:type="dxa"/>
            <w:tcBorders>
              <w:top w:val="nil"/>
              <w:left w:val="nil"/>
              <w:bottom w:val="nil"/>
              <w:right w:val="nil"/>
            </w:tcBorders>
            <w:shd w:val="clear" w:color="auto" w:fill="auto"/>
            <w:noWrap/>
            <w:vAlign w:val="bottom"/>
            <w:hideMark/>
          </w:tcPr>
          <w:p w:rsidR="00E85C38" w:rsidRPr="00E85C38" w:rsidRDefault="00E85C38" w:rsidP="00E85C38">
            <w:pPr>
              <w:jc w:val="center"/>
              <w:rPr>
                <w:rFonts w:eastAsia="Times New Roman"/>
                <w:lang w:eastAsia="sl-SI"/>
              </w:rPr>
            </w:pPr>
          </w:p>
        </w:tc>
        <w:tc>
          <w:tcPr>
            <w:tcW w:w="1550" w:type="dxa"/>
            <w:tcBorders>
              <w:top w:val="nil"/>
              <w:left w:val="nil"/>
              <w:bottom w:val="nil"/>
              <w:right w:val="nil"/>
            </w:tcBorders>
            <w:shd w:val="clear" w:color="auto" w:fill="auto"/>
            <w:noWrap/>
            <w:vAlign w:val="bottom"/>
            <w:hideMark/>
          </w:tcPr>
          <w:p w:rsidR="00E85C38" w:rsidRPr="00E85C38" w:rsidRDefault="00E85C38" w:rsidP="00E85C38">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noWrap/>
            <w:vAlign w:val="bottom"/>
            <w:hideMark/>
          </w:tcPr>
          <w:p w:rsidR="00E85C38" w:rsidRPr="00E85C38" w:rsidRDefault="00E85C38" w:rsidP="00E85C38">
            <w:pPr>
              <w:jc w:val="center"/>
              <w:rPr>
                <w:rFonts w:ascii="Times New Roman" w:eastAsia="Times New Roman" w:hAnsi="Times New Roman" w:cs="Times New Roman"/>
                <w:sz w:val="20"/>
                <w:szCs w:val="20"/>
                <w:lang w:eastAsia="sl-SI"/>
              </w:rPr>
            </w:pPr>
          </w:p>
        </w:tc>
      </w:tr>
      <w:tr w:rsidR="00E85C38" w:rsidRPr="00E85C38" w:rsidTr="00FB3911">
        <w:trPr>
          <w:trHeight w:val="624"/>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E85C38" w:rsidRPr="00E85C38" w:rsidRDefault="00E85C38" w:rsidP="00E85C38">
            <w:pPr>
              <w:rPr>
                <w:rFonts w:eastAsia="Times New Roman"/>
                <w:b/>
                <w:bCs/>
                <w:color w:val="FFFFFF"/>
                <w:lang w:eastAsia="sl-SI"/>
              </w:rPr>
            </w:pPr>
            <w:r w:rsidRPr="00E85C38">
              <w:rPr>
                <w:rFonts w:eastAsia="Times New Roman"/>
                <w:b/>
                <w:bCs/>
                <w:color w:val="FFFFFF"/>
                <w:lang w:eastAsia="sl-SI"/>
              </w:rPr>
              <w:t>Ocenjevalne vsebine</w:t>
            </w:r>
          </w:p>
        </w:tc>
        <w:tc>
          <w:tcPr>
            <w:tcW w:w="7505" w:type="dxa"/>
            <w:tcBorders>
              <w:top w:val="single" w:sz="4" w:space="0" w:color="auto"/>
              <w:left w:val="nil"/>
              <w:bottom w:val="single" w:sz="4" w:space="0" w:color="auto"/>
              <w:right w:val="single" w:sz="8" w:space="0" w:color="auto"/>
            </w:tcBorders>
            <w:shd w:val="clear" w:color="000000" w:fill="000000"/>
            <w:noWrap/>
            <w:vAlign w:val="bottom"/>
            <w:hideMark/>
          </w:tcPr>
          <w:p w:rsidR="00E85C38" w:rsidRPr="00E85C38" w:rsidRDefault="00E85C38" w:rsidP="00E85C38">
            <w:pPr>
              <w:rPr>
                <w:rFonts w:eastAsia="Times New Roman"/>
                <w:b/>
                <w:bCs/>
                <w:color w:val="FFFFFF"/>
                <w:lang w:eastAsia="sl-SI"/>
              </w:rPr>
            </w:pPr>
            <w:r w:rsidRPr="00E85C38">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vAlign w:val="bottom"/>
            <w:hideMark/>
          </w:tcPr>
          <w:p w:rsidR="00E85C38" w:rsidRPr="00E85C38" w:rsidRDefault="00E85C38" w:rsidP="00E85C38">
            <w:pPr>
              <w:rPr>
                <w:rFonts w:eastAsia="Times New Roman"/>
                <w:b/>
                <w:bCs/>
                <w:color w:val="FFFFFF"/>
                <w:lang w:eastAsia="sl-SI"/>
              </w:rPr>
            </w:pPr>
            <w:r w:rsidRPr="00E85C38">
              <w:rPr>
                <w:rFonts w:eastAsia="Times New Roman"/>
                <w:b/>
                <w:bCs/>
                <w:color w:val="FFFFFF"/>
                <w:lang w:eastAsia="sl-SI"/>
              </w:rPr>
              <w:t>Ocenjevalno obdobje</w:t>
            </w:r>
          </w:p>
        </w:tc>
        <w:tc>
          <w:tcPr>
            <w:tcW w:w="1550" w:type="dxa"/>
            <w:tcBorders>
              <w:top w:val="single" w:sz="8" w:space="0" w:color="auto"/>
              <w:left w:val="nil"/>
              <w:bottom w:val="single" w:sz="4" w:space="0" w:color="auto"/>
              <w:right w:val="single" w:sz="8" w:space="0" w:color="auto"/>
            </w:tcBorders>
            <w:shd w:val="clear" w:color="000000" w:fill="000000"/>
            <w:vAlign w:val="bottom"/>
            <w:hideMark/>
          </w:tcPr>
          <w:p w:rsidR="00E85C38" w:rsidRPr="00E85C38" w:rsidRDefault="00E85C38" w:rsidP="00E85C38">
            <w:pPr>
              <w:rPr>
                <w:rFonts w:eastAsia="Times New Roman"/>
                <w:b/>
                <w:bCs/>
                <w:color w:val="FFFFFF"/>
                <w:lang w:eastAsia="sl-SI"/>
              </w:rPr>
            </w:pPr>
            <w:r w:rsidRPr="00E85C38">
              <w:rPr>
                <w:rFonts w:eastAsia="Times New Roman"/>
                <w:b/>
                <w:bCs/>
                <w:color w:val="FFFFFF"/>
                <w:lang w:eastAsia="sl-SI"/>
              </w:rPr>
              <w:t xml:space="preserve">Oblike </w:t>
            </w:r>
          </w:p>
        </w:tc>
        <w:tc>
          <w:tcPr>
            <w:tcW w:w="1134" w:type="dxa"/>
            <w:tcBorders>
              <w:top w:val="single" w:sz="8" w:space="0" w:color="auto"/>
              <w:left w:val="nil"/>
              <w:bottom w:val="single" w:sz="4" w:space="0" w:color="auto"/>
              <w:right w:val="single" w:sz="8" w:space="0" w:color="auto"/>
            </w:tcBorders>
            <w:shd w:val="clear" w:color="000000" w:fill="000000"/>
            <w:vAlign w:val="bottom"/>
            <w:hideMark/>
          </w:tcPr>
          <w:p w:rsidR="00E85C38" w:rsidRPr="00E85C38" w:rsidRDefault="00E85C38" w:rsidP="00E85C38">
            <w:pPr>
              <w:rPr>
                <w:rFonts w:eastAsia="Times New Roman"/>
                <w:b/>
                <w:bCs/>
                <w:color w:val="FFFFFF"/>
                <w:lang w:eastAsia="sl-SI"/>
              </w:rPr>
            </w:pPr>
            <w:r w:rsidRPr="00E85C38">
              <w:rPr>
                <w:rFonts w:eastAsia="Times New Roman"/>
                <w:b/>
                <w:bCs/>
                <w:color w:val="FFFFFF"/>
                <w:lang w:eastAsia="sl-SI"/>
              </w:rPr>
              <w:t xml:space="preserve">Načini </w:t>
            </w:r>
          </w:p>
        </w:tc>
      </w:tr>
      <w:tr w:rsidR="00E85C38" w:rsidRPr="00E85C38" w:rsidTr="00FB3911">
        <w:trPr>
          <w:trHeight w:val="264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b/>
                <w:bCs/>
                <w:lang w:eastAsia="sl-SI"/>
              </w:rPr>
            </w:pPr>
            <w:r w:rsidRPr="00E85C38">
              <w:rPr>
                <w:rFonts w:eastAsia="Times New Roman"/>
                <w:b/>
                <w:bCs/>
                <w:lang w:eastAsia="sl-SI"/>
              </w:rPr>
              <w:lastRenderedPageBreak/>
              <w:t>GROBO DISPERZNI SISTEMI</w:t>
            </w:r>
          </w:p>
        </w:tc>
        <w:tc>
          <w:tcPr>
            <w:tcW w:w="75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Dijak:</w:t>
            </w:r>
            <w:r w:rsidRPr="00E85C38">
              <w:rPr>
                <w:rFonts w:eastAsia="Times New Roman"/>
                <w:sz w:val="20"/>
                <w:szCs w:val="20"/>
                <w:lang w:eastAsia="sl-SI"/>
              </w:rPr>
              <w:br/>
              <w:t xml:space="preserve">loči in pojasni razlike med suspenzijo in emulzijo. </w:t>
            </w:r>
            <w:r w:rsidRPr="00E85C38">
              <w:rPr>
                <w:rFonts w:eastAsia="Times New Roman"/>
                <w:sz w:val="20"/>
                <w:szCs w:val="20"/>
                <w:lang w:eastAsia="sl-SI"/>
              </w:rPr>
              <w:br/>
              <w:t xml:space="preserve">našteje vrste emulgatorjev in pozna predstavnike </w:t>
            </w:r>
            <w:r w:rsidRPr="00E85C38">
              <w:rPr>
                <w:rFonts w:eastAsia="Times New Roman"/>
                <w:sz w:val="20"/>
                <w:szCs w:val="20"/>
                <w:lang w:eastAsia="sl-SI"/>
              </w:rPr>
              <w:br/>
              <w:t xml:space="preserve">loči vrste emulzij in ve kaj jih določa, skicira obe vrsti emulzij </w:t>
            </w:r>
            <w:r w:rsidRPr="00E85C38">
              <w:rPr>
                <w:rFonts w:eastAsia="Times New Roman"/>
                <w:sz w:val="20"/>
                <w:szCs w:val="20"/>
                <w:lang w:eastAsia="sl-SI"/>
              </w:rPr>
              <w:br/>
              <w:t xml:space="preserve">razloži kaj nam pove HLB razmerje in ga zna izračunati </w:t>
            </w:r>
            <w:r w:rsidRPr="00E85C38">
              <w:rPr>
                <w:rFonts w:eastAsia="Times New Roman"/>
                <w:sz w:val="20"/>
                <w:szCs w:val="20"/>
                <w:lang w:eastAsia="sl-SI"/>
              </w:rPr>
              <w:br/>
              <w:t xml:space="preserve">zna opisati postopek izdelave emulzij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I.</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individualna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pisno</w:t>
            </w:r>
          </w:p>
        </w:tc>
      </w:tr>
      <w:tr w:rsidR="00E85C38" w:rsidRPr="00E85C38" w:rsidTr="00911EC0">
        <w:trPr>
          <w:trHeight w:val="2861"/>
        </w:trPr>
        <w:tc>
          <w:tcPr>
            <w:tcW w:w="2560" w:type="dxa"/>
            <w:tcBorders>
              <w:top w:val="single" w:sz="4" w:space="0" w:color="auto"/>
              <w:left w:val="single" w:sz="8" w:space="0" w:color="auto"/>
              <w:bottom w:val="single" w:sz="4" w:space="0" w:color="auto"/>
              <w:right w:val="single" w:sz="8" w:space="0" w:color="auto"/>
            </w:tcBorders>
            <w:shd w:val="clear" w:color="auto" w:fill="auto"/>
            <w:vAlign w:val="center"/>
            <w:hideMark/>
          </w:tcPr>
          <w:p w:rsidR="00E85C38" w:rsidRPr="00E85C38" w:rsidRDefault="00E85C38" w:rsidP="00E85C38">
            <w:pPr>
              <w:rPr>
                <w:rFonts w:eastAsia="Times New Roman"/>
                <w:b/>
                <w:bCs/>
                <w:color w:val="000000"/>
                <w:lang w:eastAsia="sl-SI"/>
              </w:rPr>
            </w:pPr>
            <w:r w:rsidRPr="00E85C38">
              <w:rPr>
                <w:rFonts w:eastAsia="Times New Roman"/>
                <w:b/>
                <w:bCs/>
                <w:color w:val="000000"/>
                <w:lang w:eastAsia="sl-SI"/>
              </w:rPr>
              <w:t>POLTRDNE FARMACEVTSKE OBLIKE</w:t>
            </w:r>
            <w:r w:rsidRPr="00E85C38">
              <w:rPr>
                <w:rFonts w:eastAsia="Times New Roman"/>
                <w:color w:val="000000"/>
                <w:lang w:eastAsia="sl-SI"/>
              </w:rPr>
              <w:t> </w:t>
            </w:r>
          </w:p>
        </w:tc>
        <w:tc>
          <w:tcPr>
            <w:tcW w:w="7505" w:type="dxa"/>
            <w:tcBorders>
              <w:top w:val="single" w:sz="4" w:space="0" w:color="auto"/>
              <w:left w:val="nil"/>
              <w:bottom w:val="single" w:sz="4" w:space="0" w:color="auto"/>
              <w:right w:val="single" w:sz="8" w:space="0" w:color="auto"/>
            </w:tcBorders>
            <w:shd w:val="clear" w:color="auto" w:fill="auto"/>
            <w:vAlign w:val="center"/>
            <w:hideMark/>
          </w:tcPr>
          <w:p w:rsidR="00E85C38" w:rsidRDefault="00E85C38" w:rsidP="00E85C38">
            <w:pPr>
              <w:rPr>
                <w:rFonts w:eastAsia="Times New Roman"/>
                <w:sz w:val="20"/>
                <w:szCs w:val="20"/>
                <w:lang w:eastAsia="sl-SI"/>
              </w:rPr>
            </w:pPr>
            <w:r w:rsidRPr="00E85C38">
              <w:rPr>
                <w:rFonts w:eastAsia="Times New Roman"/>
                <w:sz w:val="20"/>
                <w:szCs w:val="20"/>
                <w:lang w:eastAsia="sl-SI"/>
              </w:rPr>
              <w:t xml:space="preserve">Dijak:  </w:t>
            </w:r>
          </w:p>
          <w:p w:rsidR="00E85C38" w:rsidRPr="00E85C38" w:rsidRDefault="00E85C38" w:rsidP="00E85C38">
            <w:pPr>
              <w:rPr>
                <w:rFonts w:eastAsia="Times New Roman"/>
                <w:sz w:val="20"/>
                <w:szCs w:val="20"/>
                <w:lang w:eastAsia="sl-SI"/>
              </w:rPr>
            </w:pPr>
            <w:r w:rsidRPr="00E85C38">
              <w:rPr>
                <w:rFonts w:eastAsia="Times New Roman"/>
                <w:sz w:val="20"/>
                <w:szCs w:val="20"/>
                <w:lang w:eastAsia="sl-SI"/>
              </w:rPr>
              <w:t>našteje poltrdne farmacevtske oblike po FS, opiše značilnosti poltrdnih dermalnih FO</w:t>
            </w:r>
            <w:r w:rsidRPr="00E85C38">
              <w:rPr>
                <w:rFonts w:eastAsia="Times New Roman"/>
                <w:sz w:val="20"/>
                <w:szCs w:val="20"/>
                <w:lang w:eastAsia="sl-SI"/>
              </w:rPr>
              <w:br/>
              <w:t xml:space="preserve">razlikuje med poltrd. FO </w:t>
            </w:r>
            <w:r w:rsidRPr="00E85C38">
              <w:rPr>
                <w:rFonts w:eastAsia="Times New Roman"/>
                <w:sz w:val="20"/>
                <w:szCs w:val="20"/>
                <w:lang w:eastAsia="sl-SI"/>
              </w:rPr>
              <w:br/>
              <w:t xml:space="preserve">opiše osnovne funkcije kože in kako poltrdne FO delujejo nanjo  </w:t>
            </w:r>
            <w:r w:rsidRPr="00E85C38">
              <w:rPr>
                <w:rFonts w:eastAsia="Times New Roman"/>
                <w:sz w:val="20"/>
                <w:szCs w:val="20"/>
                <w:lang w:eastAsia="sl-SI"/>
              </w:rPr>
              <w:br/>
              <w:t xml:space="preserve">razdeli mazilne podlage po kem. lastnostih </w:t>
            </w:r>
            <w:r w:rsidRPr="00E85C38">
              <w:rPr>
                <w:rFonts w:eastAsia="Times New Roman"/>
                <w:sz w:val="20"/>
                <w:szCs w:val="20"/>
                <w:lang w:eastAsia="sl-SI"/>
              </w:rPr>
              <w:br/>
              <w:t xml:space="preserve">našteje sestavine za izdelavo poltrd. FO in pozna njihove osnovne kem. lastnosti </w:t>
            </w:r>
            <w:r w:rsidRPr="00E85C38">
              <w:rPr>
                <w:rFonts w:eastAsia="Times New Roman"/>
                <w:sz w:val="20"/>
                <w:szCs w:val="20"/>
                <w:lang w:eastAsia="sl-SI"/>
              </w:rPr>
              <w:br/>
              <w:t xml:space="preserve">opiše postopek izdelave mazil, našteje osnovne sestavine, razlikuje tipe emulgatorjev, opiše postopek vgrajevanja ZU glede na njeno topnost v podlagi </w:t>
            </w:r>
            <w:r w:rsidRPr="00E85C38">
              <w:rPr>
                <w:rFonts w:eastAsia="Times New Roman"/>
                <w:sz w:val="20"/>
                <w:szCs w:val="20"/>
                <w:lang w:eastAsia="sl-SI"/>
              </w:rPr>
              <w:br/>
              <w:t xml:space="preserve">navede načine homogeniziranja mazil, opiše pogoje shranjevanja in ovojnino </w:t>
            </w:r>
          </w:p>
        </w:tc>
        <w:tc>
          <w:tcPr>
            <w:tcW w:w="1568" w:type="dxa"/>
            <w:tcBorders>
              <w:top w:val="single" w:sz="4" w:space="0" w:color="auto"/>
              <w:left w:val="nil"/>
              <w:bottom w:val="single" w:sz="4" w:space="0" w:color="auto"/>
              <w:right w:val="single" w:sz="8"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I.</w:t>
            </w:r>
          </w:p>
        </w:tc>
        <w:tc>
          <w:tcPr>
            <w:tcW w:w="1550" w:type="dxa"/>
            <w:tcBorders>
              <w:top w:val="single" w:sz="4" w:space="0" w:color="auto"/>
              <w:left w:val="nil"/>
              <w:bottom w:val="single" w:sz="4" w:space="0" w:color="auto"/>
              <w:right w:val="single" w:sz="8"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individualna</w:t>
            </w:r>
          </w:p>
        </w:tc>
        <w:tc>
          <w:tcPr>
            <w:tcW w:w="1134" w:type="dxa"/>
            <w:tcBorders>
              <w:top w:val="single" w:sz="4" w:space="0" w:color="auto"/>
              <w:left w:val="nil"/>
              <w:bottom w:val="single" w:sz="4" w:space="0" w:color="auto"/>
              <w:right w:val="single" w:sz="8"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pisno</w:t>
            </w:r>
          </w:p>
        </w:tc>
      </w:tr>
      <w:tr w:rsidR="00E85C38" w:rsidRPr="00E85C38" w:rsidTr="00911EC0">
        <w:trPr>
          <w:trHeight w:val="258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b/>
                <w:bCs/>
                <w:color w:val="000000"/>
                <w:lang w:eastAsia="sl-SI"/>
              </w:rPr>
            </w:pPr>
            <w:r w:rsidRPr="00E85C38">
              <w:rPr>
                <w:rFonts w:eastAsia="Times New Roman"/>
                <w:b/>
                <w:bCs/>
                <w:color w:val="000000"/>
                <w:lang w:eastAsia="sl-SI"/>
              </w:rPr>
              <w:t>TRDNE FARMACEVTSKE OBLIKE</w:t>
            </w:r>
            <w:r w:rsidRPr="00E85C38">
              <w:rPr>
                <w:rFonts w:eastAsia="Times New Roman"/>
                <w:color w:val="000000"/>
                <w:lang w:eastAsia="sl-SI"/>
              </w:rPr>
              <w:t> </w:t>
            </w:r>
          </w:p>
        </w:tc>
        <w:tc>
          <w:tcPr>
            <w:tcW w:w="75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spacing w:after="240"/>
              <w:rPr>
                <w:rFonts w:eastAsia="Times New Roman"/>
                <w:sz w:val="20"/>
                <w:szCs w:val="20"/>
                <w:lang w:eastAsia="sl-SI"/>
              </w:rPr>
            </w:pPr>
            <w:r w:rsidRPr="00E85C38">
              <w:rPr>
                <w:rFonts w:eastAsia="Times New Roman"/>
                <w:sz w:val="20"/>
                <w:szCs w:val="20"/>
                <w:lang w:eastAsia="sl-SI"/>
              </w:rPr>
              <w:t xml:space="preserve">Dijak:  </w:t>
            </w:r>
            <w:r w:rsidRPr="00E85C38">
              <w:rPr>
                <w:rFonts w:eastAsia="Times New Roman"/>
                <w:sz w:val="20"/>
                <w:szCs w:val="20"/>
                <w:lang w:eastAsia="sl-SI"/>
              </w:rPr>
              <w:br/>
            </w:r>
            <w:r w:rsidRPr="00E85C38">
              <w:rPr>
                <w:rFonts w:eastAsia="Times New Roman"/>
                <w:sz w:val="20"/>
                <w:szCs w:val="20"/>
                <w:lang w:eastAsia="sl-SI"/>
              </w:rPr>
              <w:br/>
              <w:t xml:space="preserve">našteje trdne FO </w:t>
            </w:r>
            <w:r w:rsidRPr="00E85C38">
              <w:rPr>
                <w:rFonts w:eastAsia="Times New Roman"/>
                <w:sz w:val="20"/>
                <w:szCs w:val="20"/>
                <w:lang w:eastAsia="sl-SI"/>
              </w:rPr>
              <w:br/>
              <w:t xml:space="preserve">opiše razliko med njimi in razloži njihov način uporabe </w:t>
            </w:r>
            <w:r w:rsidRPr="00E85C38">
              <w:rPr>
                <w:rFonts w:eastAsia="Times New Roman"/>
                <w:sz w:val="20"/>
                <w:szCs w:val="20"/>
                <w:lang w:eastAsia="sl-SI"/>
              </w:rPr>
              <w:br/>
              <w:t xml:space="preserve">navede postopek izdelave TFO </w:t>
            </w:r>
            <w:r w:rsidRPr="00E85C38">
              <w:rPr>
                <w:rFonts w:eastAsia="Times New Roman"/>
                <w:sz w:val="20"/>
                <w:szCs w:val="20"/>
                <w:lang w:eastAsia="sl-SI"/>
              </w:rPr>
              <w:br/>
              <w:t xml:space="preserve">iz recepta razbere sestavine in količino praškov ter opiše njihovo pripravo </w:t>
            </w:r>
            <w:r w:rsidRPr="00E85C38">
              <w:rPr>
                <w:rFonts w:eastAsia="Times New Roman"/>
                <w:sz w:val="20"/>
                <w:szCs w:val="20"/>
                <w:lang w:eastAsia="sl-SI"/>
              </w:rPr>
              <w:br/>
              <w:t xml:space="preserve">razlikuje med vrstami kapsul, opiše </w:t>
            </w:r>
            <w:proofErr w:type="spellStart"/>
            <w:r w:rsidRPr="00E85C38">
              <w:rPr>
                <w:rFonts w:eastAsia="Times New Roman"/>
                <w:sz w:val="20"/>
                <w:szCs w:val="20"/>
                <w:lang w:eastAsia="sl-SI"/>
              </w:rPr>
              <w:t>kapsulirko</w:t>
            </w:r>
            <w:proofErr w:type="spellEnd"/>
            <w:r w:rsidRPr="00E85C38">
              <w:rPr>
                <w:rFonts w:eastAsia="Times New Roman"/>
                <w:sz w:val="20"/>
                <w:szCs w:val="20"/>
                <w:lang w:eastAsia="sl-SI"/>
              </w:rPr>
              <w:t xml:space="preserve"> </w:t>
            </w:r>
            <w:r w:rsidRPr="00E85C38">
              <w:rPr>
                <w:rFonts w:eastAsia="Times New Roman"/>
                <w:sz w:val="20"/>
                <w:szCs w:val="20"/>
                <w:lang w:eastAsia="sl-SI"/>
              </w:rPr>
              <w:br/>
              <w:t xml:space="preserve">našteje rektalne FO, pojasni razlike med njimi </w:t>
            </w:r>
            <w:r w:rsidRPr="00E85C38">
              <w:rPr>
                <w:rFonts w:eastAsia="Times New Roman"/>
                <w:sz w:val="20"/>
                <w:szCs w:val="20"/>
                <w:lang w:eastAsia="sl-SI"/>
              </w:rPr>
              <w:br/>
              <w:t xml:space="preserve">Izračuna potrebno količino podlage za izdelavo svečk ob danem faktorju izpodrivanja razlikuje med različnimi vrstami tablet </w:t>
            </w:r>
            <w:r w:rsidRPr="00E85C38">
              <w:rPr>
                <w:rFonts w:eastAsia="Times New Roman"/>
                <w:sz w:val="20"/>
                <w:szCs w:val="20"/>
                <w:lang w:eastAsia="sl-SI"/>
              </w:rPr>
              <w:br/>
            </w:r>
            <w:r w:rsidRPr="00E85C38">
              <w:rPr>
                <w:rFonts w:eastAsia="Times New Roman"/>
                <w:sz w:val="20"/>
                <w:szCs w:val="20"/>
                <w:lang w:eastAsia="sl-SI"/>
              </w:rPr>
              <w:lastRenderedPageBreak/>
              <w:t xml:space="preserve">zna preveriti katere tablete smemo deliti, drobiti </w:t>
            </w:r>
            <w:r w:rsidRPr="00E85C38">
              <w:rPr>
                <w:rFonts w:eastAsia="Times New Roman"/>
                <w:sz w:val="20"/>
                <w:szCs w:val="20"/>
                <w:lang w:eastAsia="sl-SI"/>
              </w:rPr>
              <w:br/>
              <w:t>zna poiskati in</w:t>
            </w:r>
            <w:r>
              <w:rPr>
                <w:rFonts w:eastAsia="Times New Roman"/>
                <w:sz w:val="20"/>
                <w:szCs w:val="20"/>
                <w:lang w:eastAsia="sl-SI"/>
              </w:rPr>
              <w:t>f</w:t>
            </w:r>
            <w:r w:rsidRPr="00E85C38">
              <w:rPr>
                <w:rFonts w:eastAsia="Times New Roman"/>
                <w:sz w:val="20"/>
                <w:szCs w:val="20"/>
                <w:lang w:eastAsia="sl-SI"/>
              </w:rPr>
              <w:t xml:space="preserve">ormacije o zdravilu na CBZ in/ali v registru zdravil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lastRenderedPageBreak/>
              <w:t>II.</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individualna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pisno</w:t>
            </w:r>
          </w:p>
        </w:tc>
      </w:tr>
      <w:tr w:rsidR="00E85C38" w:rsidRPr="00E85C38" w:rsidTr="00FB3911">
        <w:trPr>
          <w:trHeight w:val="3428"/>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b/>
                <w:bCs/>
                <w:color w:val="000000"/>
                <w:lang w:eastAsia="sl-SI"/>
              </w:rPr>
            </w:pPr>
            <w:r w:rsidRPr="00E85C38">
              <w:rPr>
                <w:rFonts w:eastAsia="Times New Roman"/>
                <w:b/>
                <w:bCs/>
                <w:color w:val="000000"/>
                <w:lang w:eastAsia="sl-SI"/>
              </w:rPr>
              <w:t>PRIPRAVKI IZ RASTLINSKIH DROG</w:t>
            </w:r>
            <w:r w:rsidRPr="00E85C38">
              <w:rPr>
                <w:rFonts w:eastAsia="Times New Roman"/>
                <w:color w:val="000000"/>
                <w:lang w:eastAsia="sl-SI"/>
              </w:rPr>
              <w:t> </w:t>
            </w:r>
          </w:p>
        </w:tc>
        <w:tc>
          <w:tcPr>
            <w:tcW w:w="75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spacing w:after="240"/>
              <w:rPr>
                <w:rFonts w:eastAsia="Times New Roman"/>
                <w:sz w:val="20"/>
                <w:szCs w:val="20"/>
                <w:lang w:eastAsia="sl-SI"/>
              </w:rPr>
            </w:pPr>
            <w:r w:rsidRPr="00E85C38">
              <w:rPr>
                <w:rFonts w:eastAsia="Times New Roman"/>
                <w:sz w:val="20"/>
                <w:szCs w:val="20"/>
                <w:lang w:eastAsia="sl-SI"/>
              </w:rPr>
              <w:br/>
              <w:t xml:space="preserve">Dijak: </w:t>
            </w:r>
            <w:r w:rsidRPr="00E85C38">
              <w:rPr>
                <w:rFonts w:eastAsia="Times New Roman"/>
                <w:sz w:val="20"/>
                <w:szCs w:val="20"/>
                <w:lang w:eastAsia="sl-SI"/>
              </w:rPr>
              <w:br/>
            </w:r>
            <w:r w:rsidRPr="00E85C38">
              <w:rPr>
                <w:rFonts w:eastAsia="Times New Roman"/>
                <w:sz w:val="20"/>
                <w:szCs w:val="20"/>
                <w:lang w:eastAsia="sl-SI"/>
              </w:rPr>
              <w:br/>
              <w:t xml:space="preserve">razloži termin droga </w:t>
            </w:r>
            <w:r w:rsidRPr="00E85C38">
              <w:rPr>
                <w:rFonts w:eastAsia="Times New Roman"/>
                <w:sz w:val="20"/>
                <w:szCs w:val="20"/>
                <w:lang w:eastAsia="sl-SI"/>
              </w:rPr>
              <w:br/>
              <w:t xml:space="preserve">v farmakopeji poišče monografijo posamezne droge </w:t>
            </w:r>
            <w:r w:rsidRPr="00E85C38">
              <w:rPr>
                <w:rFonts w:eastAsia="Times New Roman"/>
                <w:sz w:val="20"/>
                <w:szCs w:val="20"/>
                <w:lang w:eastAsia="sl-SI"/>
              </w:rPr>
              <w:br/>
              <w:t xml:space="preserve">našteje najpogostejša topila za ekstrakcijo </w:t>
            </w:r>
            <w:r w:rsidRPr="00E85C38">
              <w:rPr>
                <w:rFonts w:eastAsia="Times New Roman"/>
                <w:sz w:val="20"/>
                <w:szCs w:val="20"/>
                <w:lang w:eastAsia="sl-SI"/>
              </w:rPr>
              <w:br/>
              <w:t xml:space="preserve">opiše osnovne principe osmoze/difuzije, raztapljanja </w:t>
            </w:r>
            <w:r w:rsidRPr="00E85C38">
              <w:rPr>
                <w:rFonts w:eastAsia="Times New Roman"/>
                <w:sz w:val="20"/>
                <w:szCs w:val="20"/>
                <w:lang w:eastAsia="sl-SI"/>
              </w:rPr>
              <w:br/>
              <w:t xml:space="preserve">razloži kaj je koncentracijsko ravnotežje </w:t>
            </w:r>
            <w:r w:rsidRPr="00E85C38">
              <w:rPr>
                <w:rFonts w:eastAsia="Times New Roman"/>
                <w:sz w:val="20"/>
                <w:szCs w:val="20"/>
                <w:lang w:eastAsia="sl-SI"/>
              </w:rPr>
              <w:br/>
              <w:t xml:space="preserve">našteje vrste </w:t>
            </w:r>
            <w:proofErr w:type="spellStart"/>
            <w:r w:rsidRPr="00E85C38">
              <w:rPr>
                <w:rFonts w:eastAsia="Times New Roman"/>
                <w:sz w:val="20"/>
                <w:szCs w:val="20"/>
                <w:lang w:eastAsia="sl-SI"/>
              </w:rPr>
              <w:t>maceracij</w:t>
            </w:r>
            <w:proofErr w:type="spellEnd"/>
            <w:r w:rsidRPr="00E85C38">
              <w:rPr>
                <w:rFonts w:eastAsia="Times New Roman"/>
                <w:sz w:val="20"/>
                <w:szCs w:val="20"/>
                <w:lang w:eastAsia="sl-SI"/>
              </w:rPr>
              <w:t xml:space="preserve"> in opiše njihove prednosti in slabosti </w:t>
            </w:r>
            <w:r w:rsidRPr="00E85C38">
              <w:rPr>
                <w:rFonts w:eastAsia="Times New Roman"/>
                <w:sz w:val="20"/>
                <w:szCs w:val="20"/>
                <w:lang w:eastAsia="sl-SI"/>
              </w:rPr>
              <w:br/>
              <w:t xml:space="preserve">razloži pojme perkolacija, </w:t>
            </w:r>
            <w:proofErr w:type="spellStart"/>
            <w:r w:rsidRPr="00E85C38">
              <w:rPr>
                <w:rFonts w:eastAsia="Times New Roman"/>
                <w:sz w:val="20"/>
                <w:szCs w:val="20"/>
                <w:lang w:eastAsia="sl-SI"/>
              </w:rPr>
              <w:t>perkolat</w:t>
            </w:r>
            <w:proofErr w:type="spellEnd"/>
            <w:r w:rsidRPr="00E85C38">
              <w:rPr>
                <w:rFonts w:eastAsia="Times New Roman"/>
                <w:sz w:val="20"/>
                <w:szCs w:val="20"/>
                <w:lang w:eastAsia="sl-SI"/>
              </w:rPr>
              <w:t xml:space="preserve">, </w:t>
            </w:r>
            <w:proofErr w:type="spellStart"/>
            <w:r w:rsidRPr="00E85C38">
              <w:rPr>
                <w:rFonts w:eastAsia="Times New Roman"/>
                <w:sz w:val="20"/>
                <w:szCs w:val="20"/>
                <w:lang w:eastAsia="sl-SI"/>
              </w:rPr>
              <w:t>perkolator</w:t>
            </w:r>
            <w:proofErr w:type="spellEnd"/>
            <w:r w:rsidRPr="00E85C38">
              <w:rPr>
                <w:rFonts w:eastAsia="Times New Roman"/>
                <w:sz w:val="20"/>
                <w:szCs w:val="20"/>
                <w:lang w:eastAsia="sl-SI"/>
              </w:rPr>
              <w:t xml:space="preserve"> </w:t>
            </w:r>
            <w:r w:rsidRPr="00E85C38">
              <w:rPr>
                <w:rFonts w:eastAsia="Times New Roman"/>
                <w:sz w:val="20"/>
                <w:szCs w:val="20"/>
                <w:lang w:eastAsia="sl-SI"/>
              </w:rPr>
              <w:br/>
              <w:t xml:space="preserve">primerja </w:t>
            </w:r>
            <w:proofErr w:type="spellStart"/>
            <w:r w:rsidRPr="00E85C38">
              <w:rPr>
                <w:rFonts w:eastAsia="Times New Roman"/>
                <w:sz w:val="20"/>
                <w:szCs w:val="20"/>
                <w:lang w:eastAsia="sl-SI"/>
              </w:rPr>
              <w:t>maceracijo</w:t>
            </w:r>
            <w:proofErr w:type="spellEnd"/>
            <w:r w:rsidRPr="00E85C38">
              <w:rPr>
                <w:rFonts w:eastAsia="Times New Roman"/>
                <w:sz w:val="20"/>
                <w:szCs w:val="20"/>
                <w:lang w:eastAsia="sl-SI"/>
              </w:rPr>
              <w:t xml:space="preserve"> s perkolacijo </w:t>
            </w:r>
            <w:r w:rsidRPr="00E85C38">
              <w:rPr>
                <w:rFonts w:eastAsia="Times New Roman"/>
                <w:sz w:val="20"/>
                <w:szCs w:val="20"/>
                <w:lang w:eastAsia="sl-SI"/>
              </w:rPr>
              <w:br/>
              <w:t xml:space="preserve">opiše razliko med ekstraktom in tinkturo </w:t>
            </w:r>
            <w:r w:rsidRPr="00E85C38">
              <w:rPr>
                <w:rFonts w:eastAsia="Times New Roman"/>
                <w:sz w:val="20"/>
                <w:szCs w:val="20"/>
                <w:lang w:eastAsia="sl-SI"/>
              </w:rPr>
              <w:br/>
              <w:t xml:space="preserve">našteje vrste ekstraktov </w:t>
            </w:r>
            <w:r w:rsidRPr="00E85C38">
              <w:rPr>
                <w:rFonts w:eastAsia="Times New Roman"/>
                <w:sz w:val="20"/>
                <w:szCs w:val="20"/>
                <w:lang w:eastAsia="sl-SI"/>
              </w:rPr>
              <w:br/>
              <w:t xml:space="preserve">opiše postopke pridobivanja ekstraktov in tinktur </w:t>
            </w:r>
            <w:r w:rsidRPr="00E85C38">
              <w:rPr>
                <w:rFonts w:eastAsia="Times New Roman"/>
                <w:sz w:val="20"/>
                <w:szCs w:val="20"/>
                <w:lang w:eastAsia="sl-SI"/>
              </w:rPr>
              <w:br/>
              <w:t xml:space="preserve">Razloži razlike med </w:t>
            </w:r>
            <w:proofErr w:type="spellStart"/>
            <w:r w:rsidRPr="00E85C38">
              <w:rPr>
                <w:rFonts w:eastAsia="Times New Roman"/>
                <w:sz w:val="20"/>
                <w:szCs w:val="20"/>
                <w:lang w:eastAsia="sl-SI"/>
              </w:rPr>
              <w:t>infuzi</w:t>
            </w:r>
            <w:proofErr w:type="spellEnd"/>
            <w:r w:rsidRPr="00E85C38">
              <w:rPr>
                <w:rFonts w:eastAsia="Times New Roman"/>
                <w:sz w:val="20"/>
                <w:szCs w:val="20"/>
                <w:lang w:eastAsia="sl-SI"/>
              </w:rPr>
              <w:t xml:space="preserve">, dekokti in </w:t>
            </w:r>
            <w:proofErr w:type="spellStart"/>
            <w:r w:rsidRPr="00E85C38">
              <w:rPr>
                <w:rFonts w:eastAsia="Times New Roman"/>
                <w:sz w:val="20"/>
                <w:szCs w:val="20"/>
                <w:lang w:eastAsia="sl-SI"/>
              </w:rPr>
              <w:t>macerati</w:t>
            </w:r>
            <w:proofErr w:type="spellEnd"/>
            <w:r w:rsidRPr="00E85C38">
              <w:rPr>
                <w:rFonts w:eastAsia="Times New Roman"/>
                <w:sz w:val="20"/>
                <w:szCs w:val="20"/>
                <w:lang w:eastAsia="sl-SI"/>
              </w:rPr>
              <w:t xml:space="preserve"> ter našteje predstavnike drog, ki se uporabljajo v posameznem postopku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II.</w:t>
            </w:r>
          </w:p>
        </w:tc>
        <w:tc>
          <w:tcPr>
            <w:tcW w:w="15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individualna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5C38" w:rsidRPr="00E85C38" w:rsidRDefault="00E85C38" w:rsidP="00E85C38">
            <w:pPr>
              <w:rPr>
                <w:rFonts w:eastAsia="Times New Roman"/>
                <w:sz w:val="20"/>
                <w:szCs w:val="20"/>
                <w:lang w:eastAsia="sl-SI"/>
              </w:rPr>
            </w:pPr>
            <w:r w:rsidRPr="00E85C38">
              <w:rPr>
                <w:rFonts w:eastAsia="Times New Roman"/>
                <w:sz w:val="20"/>
                <w:szCs w:val="20"/>
                <w:lang w:eastAsia="sl-SI"/>
              </w:rPr>
              <w:t>ustno</w:t>
            </w:r>
          </w:p>
        </w:tc>
      </w:tr>
    </w:tbl>
    <w:p w:rsidR="00CC68B1" w:rsidRPr="00CC68B1" w:rsidRDefault="00CC68B1" w:rsidP="00CC68B1"/>
    <w:p w:rsidR="005507FA" w:rsidRPr="005507FA" w:rsidRDefault="005507FA" w:rsidP="005507FA">
      <w:pPr>
        <w:rPr>
          <w:b/>
          <w:sz w:val="28"/>
          <w:szCs w:val="28"/>
        </w:rPr>
      </w:pPr>
    </w:p>
    <w:p w:rsidR="0049556F" w:rsidRDefault="0049556F" w:rsidP="005507FA">
      <w:pPr>
        <w:rPr>
          <w:b/>
          <w:i/>
          <w:sz w:val="28"/>
          <w:szCs w:val="28"/>
        </w:rPr>
      </w:pPr>
    </w:p>
    <w:p w:rsidR="0049556F" w:rsidRDefault="0049556F" w:rsidP="005507FA">
      <w:pPr>
        <w:rPr>
          <w:b/>
          <w:i/>
          <w:sz w:val="28"/>
          <w:szCs w:val="28"/>
        </w:rPr>
      </w:pPr>
    </w:p>
    <w:p w:rsidR="006671F2" w:rsidRDefault="006671F2" w:rsidP="005507FA">
      <w:pPr>
        <w:rPr>
          <w:b/>
          <w:i/>
          <w:sz w:val="28"/>
          <w:szCs w:val="28"/>
        </w:rPr>
      </w:pPr>
    </w:p>
    <w:p w:rsidR="005507FA" w:rsidRDefault="00E34A0B" w:rsidP="005507FA">
      <w:pPr>
        <w:rPr>
          <w:b/>
          <w:i/>
          <w:sz w:val="28"/>
          <w:szCs w:val="28"/>
        </w:rPr>
      </w:pPr>
      <w:r w:rsidRPr="00E34A0B">
        <w:rPr>
          <w:b/>
          <w:i/>
          <w:sz w:val="28"/>
          <w:szCs w:val="28"/>
        </w:rPr>
        <w:lastRenderedPageBreak/>
        <w:t>Oblikovanje zdravil  - v</w:t>
      </w:r>
      <w:r w:rsidR="005507FA" w:rsidRPr="00E34A0B">
        <w:rPr>
          <w:b/>
          <w:i/>
          <w:sz w:val="28"/>
          <w:szCs w:val="28"/>
        </w:rPr>
        <w:t>aje</w:t>
      </w:r>
    </w:p>
    <w:p w:rsidR="00CF7D50" w:rsidRDefault="00CF7D50" w:rsidP="005507FA">
      <w:pPr>
        <w:rPr>
          <w:b/>
          <w:i/>
          <w:sz w:val="28"/>
          <w:szCs w:val="28"/>
        </w:rPr>
      </w:pPr>
    </w:p>
    <w:tbl>
      <w:tblPr>
        <w:tblW w:w="14312" w:type="dxa"/>
        <w:tblCellMar>
          <w:left w:w="70" w:type="dxa"/>
          <w:right w:w="70" w:type="dxa"/>
        </w:tblCellMar>
        <w:tblLook w:val="04A0" w:firstRow="1" w:lastRow="0" w:firstColumn="1" w:lastColumn="0" w:noHBand="0" w:noVBand="1"/>
      </w:tblPr>
      <w:tblGrid>
        <w:gridCol w:w="2560"/>
        <w:gridCol w:w="7500"/>
        <w:gridCol w:w="1580"/>
        <w:gridCol w:w="1255"/>
        <w:gridCol w:w="1417"/>
      </w:tblGrid>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Program:</w:t>
            </w:r>
          </w:p>
        </w:tc>
        <w:tc>
          <w:tcPr>
            <w:tcW w:w="7500"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SSI farmacevtski tehnik</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255" w:type="dxa"/>
            <w:tcBorders>
              <w:top w:val="nil"/>
              <w:left w:val="nil"/>
              <w:bottom w:val="nil"/>
              <w:right w:val="nil"/>
            </w:tcBorders>
            <w:shd w:val="clear" w:color="auto" w:fill="auto"/>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417" w:type="dxa"/>
            <w:tcBorders>
              <w:top w:val="nil"/>
              <w:left w:val="nil"/>
              <w:bottom w:val="nil"/>
              <w:right w:val="nil"/>
            </w:tcBorders>
            <w:shd w:val="clear" w:color="auto" w:fill="auto"/>
            <w:vAlign w:val="bottom"/>
            <w:hideMark/>
          </w:tcPr>
          <w:p w:rsidR="005806C1" w:rsidRPr="005806C1" w:rsidRDefault="005806C1" w:rsidP="005806C1">
            <w:pPr>
              <w:rPr>
                <w:rFonts w:ascii="Times New Roman" w:eastAsia="Times New Roman" w:hAnsi="Times New Roman" w:cs="Times New Roman"/>
                <w:sz w:val="20"/>
                <w:szCs w:val="20"/>
                <w:lang w:eastAsia="sl-SI"/>
              </w:rPr>
            </w:pPr>
          </w:p>
        </w:tc>
      </w:tr>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Programska enota:</w:t>
            </w:r>
          </w:p>
        </w:tc>
        <w:tc>
          <w:tcPr>
            <w:tcW w:w="7500"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OBLIKOVANJE ZDRAVIL-vaje</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255"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417" w:type="dxa"/>
            <w:tcBorders>
              <w:top w:val="nil"/>
              <w:left w:val="nil"/>
              <w:bottom w:val="nil"/>
              <w:right w:val="nil"/>
            </w:tcBorders>
            <w:shd w:val="clear" w:color="auto" w:fill="auto"/>
            <w:noWrap/>
            <w:vAlign w:val="bottom"/>
            <w:hideMark/>
          </w:tcPr>
          <w:p w:rsidR="005806C1" w:rsidRPr="005806C1" w:rsidRDefault="005806C1" w:rsidP="005806C1">
            <w:pPr>
              <w:rPr>
                <w:rFonts w:ascii="Times New Roman" w:eastAsia="Times New Roman" w:hAnsi="Times New Roman" w:cs="Times New Roman"/>
                <w:sz w:val="20"/>
                <w:szCs w:val="20"/>
                <w:lang w:eastAsia="sl-SI"/>
              </w:rPr>
            </w:pPr>
          </w:p>
        </w:tc>
      </w:tr>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Letnik:</w:t>
            </w:r>
          </w:p>
        </w:tc>
        <w:tc>
          <w:tcPr>
            <w:tcW w:w="7500"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3</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255"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417" w:type="dxa"/>
            <w:tcBorders>
              <w:top w:val="nil"/>
              <w:left w:val="nil"/>
              <w:bottom w:val="nil"/>
              <w:right w:val="nil"/>
            </w:tcBorders>
            <w:shd w:val="clear" w:color="auto" w:fill="auto"/>
            <w:noWrap/>
            <w:vAlign w:val="bottom"/>
            <w:hideMark/>
          </w:tcPr>
          <w:p w:rsidR="005806C1" w:rsidRPr="005806C1" w:rsidRDefault="005806C1" w:rsidP="005806C1">
            <w:pPr>
              <w:rPr>
                <w:rFonts w:ascii="Times New Roman" w:eastAsia="Times New Roman" w:hAnsi="Times New Roman" w:cs="Times New Roman"/>
                <w:sz w:val="20"/>
                <w:szCs w:val="20"/>
                <w:lang w:eastAsia="sl-SI"/>
              </w:rPr>
            </w:pPr>
          </w:p>
        </w:tc>
      </w:tr>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Letno št. ur:</w:t>
            </w:r>
          </w:p>
        </w:tc>
        <w:tc>
          <w:tcPr>
            <w:tcW w:w="7500"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51</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255"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417"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r>
      <w:tr w:rsidR="005806C1" w:rsidRPr="005806C1" w:rsidTr="005806C1">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Predvideno št. ocen</w:t>
            </w:r>
          </w:p>
        </w:tc>
        <w:tc>
          <w:tcPr>
            <w:tcW w:w="7500"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2</w:t>
            </w:r>
          </w:p>
        </w:tc>
        <w:tc>
          <w:tcPr>
            <w:tcW w:w="1580" w:type="dxa"/>
            <w:tcBorders>
              <w:top w:val="nil"/>
              <w:left w:val="nil"/>
              <w:bottom w:val="single" w:sz="4" w:space="0" w:color="auto"/>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255" w:type="dxa"/>
            <w:tcBorders>
              <w:top w:val="nil"/>
              <w:left w:val="nil"/>
              <w:bottom w:val="single" w:sz="4" w:space="0" w:color="auto"/>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417" w:type="dxa"/>
            <w:tcBorders>
              <w:top w:val="nil"/>
              <w:left w:val="nil"/>
              <w:bottom w:val="single" w:sz="4" w:space="0" w:color="auto"/>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r>
      <w:tr w:rsidR="005806C1" w:rsidRPr="005806C1" w:rsidTr="005806C1">
        <w:trPr>
          <w:trHeight w:val="636"/>
        </w:trPr>
        <w:tc>
          <w:tcPr>
            <w:tcW w:w="256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Ocenjevalne vsebine</w:t>
            </w:r>
          </w:p>
        </w:tc>
        <w:tc>
          <w:tcPr>
            <w:tcW w:w="7500" w:type="dxa"/>
            <w:tcBorders>
              <w:top w:val="single" w:sz="4" w:space="0" w:color="auto"/>
              <w:left w:val="single" w:sz="4" w:space="0" w:color="auto"/>
              <w:bottom w:val="single" w:sz="4" w:space="0" w:color="auto"/>
              <w:right w:val="single" w:sz="4" w:space="0" w:color="auto"/>
            </w:tcBorders>
            <w:shd w:val="clear" w:color="000000" w:fill="000000"/>
            <w:noWrap/>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Minimalni standardi znanja</w:t>
            </w:r>
          </w:p>
        </w:tc>
        <w:tc>
          <w:tcPr>
            <w:tcW w:w="1580" w:type="dxa"/>
            <w:tcBorders>
              <w:top w:val="single" w:sz="4" w:space="0" w:color="auto"/>
              <w:left w:val="single" w:sz="4" w:space="0" w:color="auto"/>
              <w:bottom w:val="single" w:sz="4" w:space="0" w:color="auto"/>
              <w:right w:val="single" w:sz="4" w:space="0" w:color="auto"/>
            </w:tcBorders>
            <w:shd w:val="clear" w:color="000000" w:fill="000000"/>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Ocenjevalno obdobje</w:t>
            </w:r>
          </w:p>
        </w:tc>
        <w:tc>
          <w:tcPr>
            <w:tcW w:w="1255" w:type="dxa"/>
            <w:tcBorders>
              <w:top w:val="single" w:sz="4" w:space="0" w:color="auto"/>
              <w:left w:val="single" w:sz="4" w:space="0" w:color="auto"/>
              <w:bottom w:val="single" w:sz="4" w:space="0" w:color="auto"/>
              <w:right w:val="single" w:sz="4" w:space="0" w:color="auto"/>
            </w:tcBorders>
            <w:shd w:val="clear" w:color="000000" w:fill="000000"/>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 xml:space="preserve">Oblike </w:t>
            </w:r>
          </w:p>
        </w:tc>
        <w:tc>
          <w:tcPr>
            <w:tcW w:w="1417" w:type="dxa"/>
            <w:tcBorders>
              <w:top w:val="single" w:sz="4" w:space="0" w:color="auto"/>
              <w:left w:val="single" w:sz="4" w:space="0" w:color="auto"/>
              <w:bottom w:val="single" w:sz="4" w:space="0" w:color="auto"/>
              <w:right w:val="single" w:sz="4" w:space="0" w:color="auto"/>
            </w:tcBorders>
            <w:shd w:val="clear" w:color="000000" w:fill="000000"/>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 xml:space="preserve">Načini </w:t>
            </w:r>
          </w:p>
        </w:tc>
      </w:tr>
      <w:tr w:rsidR="005806C1" w:rsidRPr="005806C1" w:rsidTr="005806C1">
        <w:trPr>
          <w:trHeight w:val="264"/>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w:t>
            </w:r>
          </w:p>
        </w:tc>
        <w:tc>
          <w:tcPr>
            <w:tcW w:w="7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w:t>
            </w:r>
          </w:p>
        </w:tc>
      </w:tr>
      <w:tr w:rsidR="005806C1" w:rsidRPr="005806C1" w:rsidTr="005806C1">
        <w:trPr>
          <w:trHeight w:val="402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xml:space="preserve">GROBE DISPERZIJE- SUSPENZIJE, EMULZIJE, POLTRDNE FARMACEVTSKE OBLIKE- MAZILA, KREME </w:t>
            </w:r>
          </w:p>
        </w:tc>
        <w:tc>
          <w:tcPr>
            <w:tcW w:w="7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Dijak: razume navodila, pravilno izdela, signira,  pozna uporabnost, način shranjevanja naslednjih magistralnih pripravkov:</w:t>
            </w:r>
            <w:r w:rsidRPr="005806C1">
              <w:rPr>
                <w:rFonts w:eastAsia="Times New Roman"/>
                <w:sz w:val="20"/>
                <w:szCs w:val="20"/>
                <w:lang w:eastAsia="sl-SI"/>
              </w:rPr>
              <w:br/>
              <w:t>• Suspenzija barijevega sulfata</w:t>
            </w:r>
            <w:r w:rsidRPr="005806C1">
              <w:rPr>
                <w:rFonts w:eastAsia="Times New Roman"/>
                <w:sz w:val="20"/>
                <w:szCs w:val="20"/>
                <w:lang w:eastAsia="sl-SI"/>
              </w:rPr>
              <w:br/>
              <w:t>• Peroralna emulzija tekočega parafina</w:t>
            </w:r>
            <w:r w:rsidRPr="005806C1">
              <w:rPr>
                <w:rFonts w:eastAsia="Times New Roman"/>
                <w:sz w:val="20"/>
                <w:szCs w:val="20"/>
                <w:lang w:eastAsia="sl-SI"/>
              </w:rPr>
              <w:br/>
              <w:t>• Želatina s cinkovim oksidom</w:t>
            </w:r>
            <w:r w:rsidRPr="005806C1">
              <w:rPr>
                <w:rFonts w:eastAsia="Times New Roman"/>
                <w:sz w:val="20"/>
                <w:szCs w:val="20"/>
                <w:lang w:eastAsia="sl-SI"/>
              </w:rPr>
              <w:br/>
              <w:t xml:space="preserve">• Dermalna suspenzija z </w:t>
            </w:r>
            <w:proofErr w:type="spellStart"/>
            <w:r w:rsidRPr="005806C1">
              <w:rPr>
                <w:rFonts w:eastAsia="Times New Roman"/>
                <w:sz w:val="20"/>
                <w:szCs w:val="20"/>
                <w:lang w:eastAsia="sl-SI"/>
              </w:rPr>
              <w:t>anestezinom</w:t>
            </w:r>
            <w:proofErr w:type="spellEnd"/>
            <w:r w:rsidRPr="005806C1">
              <w:rPr>
                <w:rFonts w:eastAsia="Times New Roman"/>
                <w:sz w:val="20"/>
                <w:szCs w:val="20"/>
                <w:lang w:eastAsia="sl-SI"/>
              </w:rPr>
              <w:t xml:space="preserve">                                                                               • Dermalna emulzija</w:t>
            </w:r>
            <w:r w:rsidRPr="005806C1">
              <w:rPr>
                <w:rFonts w:eastAsia="Times New Roman"/>
                <w:sz w:val="20"/>
                <w:szCs w:val="20"/>
                <w:lang w:eastAsia="sl-SI"/>
              </w:rPr>
              <w:br/>
              <w:t>• Mazilo z lanolinskimi alkoholi</w:t>
            </w:r>
            <w:r w:rsidRPr="005806C1">
              <w:rPr>
                <w:rFonts w:eastAsia="Times New Roman"/>
                <w:sz w:val="20"/>
                <w:szCs w:val="20"/>
                <w:lang w:eastAsia="sl-SI"/>
              </w:rPr>
              <w:br/>
              <w:t>• Mazilo z lanolinskimi alkoholi z vodo                                                                              • Hidrofilno mazilo</w:t>
            </w:r>
            <w:r w:rsidRPr="005806C1">
              <w:rPr>
                <w:rFonts w:eastAsia="Times New Roman"/>
                <w:sz w:val="20"/>
                <w:szCs w:val="20"/>
                <w:lang w:eastAsia="sl-SI"/>
              </w:rPr>
              <w:br/>
              <w:t>• Hidrofilno mazilo z vodo</w:t>
            </w:r>
            <w:r w:rsidRPr="005806C1">
              <w:rPr>
                <w:rFonts w:eastAsia="Times New Roman"/>
                <w:sz w:val="20"/>
                <w:szCs w:val="20"/>
                <w:lang w:eastAsia="sl-SI"/>
              </w:rPr>
              <w:br/>
              <w:t xml:space="preserve">• </w:t>
            </w:r>
            <w:proofErr w:type="spellStart"/>
            <w:r w:rsidRPr="005806C1">
              <w:rPr>
                <w:rFonts w:eastAsia="Times New Roman"/>
                <w:sz w:val="20"/>
                <w:szCs w:val="20"/>
                <w:lang w:eastAsia="sl-SI"/>
              </w:rPr>
              <w:t>Neionska</w:t>
            </w:r>
            <w:proofErr w:type="spellEnd"/>
            <w:r w:rsidRPr="005806C1">
              <w:rPr>
                <w:rFonts w:eastAsia="Times New Roman"/>
                <w:sz w:val="20"/>
                <w:szCs w:val="20"/>
                <w:lang w:eastAsia="sl-SI"/>
              </w:rPr>
              <w:t xml:space="preserve"> hidrofilna krema</w:t>
            </w:r>
            <w:r w:rsidRPr="005806C1">
              <w:rPr>
                <w:rFonts w:eastAsia="Times New Roman"/>
                <w:sz w:val="20"/>
                <w:szCs w:val="20"/>
                <w:lang w:eastAsia="sl-SI"/>
              </w:rPr>
              <w:br/>
              <w:t>• Cinkova pasta</w:t>
            </w:r>
            <w:r w:rsidRPr="005806C1">
              <w:rPr>
                <w:rFonts w:eastAsia="Times New Roman"/>
                <w:sz w:val="20"/>
                <w:szCs w:val="20"/>
                <w:lang w:eastAsia="sl-SI"/>
              </w:rPr>
              <w:br/>
              <w:t>• Cinkovo mazilo</w:t>
            </w:r>
            <w:r w:rsidRPr="005806C1">
              <w:rPr>
                <w:rFonts w:eastAsia="Times New Roman"/>
                <w:sz w:val="20"/>
                <w:szCs w:val="20"/>
                <w:lang w:eastAsia="sl-SI"/>
              </w:rPr>
              <w:br/>
              <w:t xml:space="preserve">• </w:t>
            </w:r>
            <w:proofErr w:type="spellStart"/>
            <w:r w:rsidRPr="005806C1">
              <w:rPr>
                <w:rFonts w:eastAsia="Times New Roman"/>
                <w:sz w:val="20"/>
                <w:szCs w:val="20"/>
                <w:lang w:eastAsia="sl-SI"/>
              </w:rPr>
              <w:t>Strearatna</w:t>
            </w:r>
            <w:proofErr w:type="spellEnd"/>
            <w:r w:rsidRPr="005806C1">
              <w:rPr>
                <w:rFonts w:eastAsia="Times New Roman"/>
                <w:sz w:val="20"/>
                <w:szCs w:val="20"/>
                <w:lang w:eastAsia="sl-SI"/>
              </w:rPr>
              <w:t xml:space="preserve"> krema                                                  </w:t>
            </w:r>
            <w:r w:rsidRPr="005806C1">
              <w:rPr>
                <w:rFonts w:eastAsia="Times New Roman"/>
                <w:sz w:val="20"/>
                <w:szCs w:val="20"/>
                <w:lang w:eastAsia="sl-SI"/>
              </w:rPr>
              <w:br/>
              <w:t xml:space="preserve">• Krema V/O                                                                                                           </w:t>
            </w:r>
            <w:r w:rsidRPr="005806C1">
              <w:rPr>
                <w:rFonts w:eastAsia="Times New Roman"/>
                <w:sz w:val="20"/>
                <w:szCs w:val="20"/>
                <w:lang w:eastAsia="sl-SI"/>
              </w:rPr>
              <w:br/>
              <w:t>• Rumeno hladilno mazilo</w:t>
            </w:r>
            <w:r w:rsidRPr="005806C1">
              <w:rPr>
                <w:rFonts w:eastAsia="Times New Roman"/>
                <w:sz w:val="20"/>
                <w:szCs w:val="20"/>
                <w:lang w:eastAsia="sl-SI"/>
              </w:rPr>
              <w:br/>
            </w:r>
            <w:r w:rsidRPr="005806C1">
              <w:rPr>
                <w:rFonts w:eastAsia="Times New Roman"/>
                <w:sz w:val="20"/>
                <w:szCs w:val="20"/>
                <w:lang w:eastAsia="sl-SI"/>
              </w:rPr>
              <w:br/>
              <w:t xml:space="preserve">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individualna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praktično</w:t>
            </w:r>
          </w:p>
        </w:tc>
      </w:tr>
      <w:tr w:rsidR="005806C1" w:rsidRPr="005806C1" w:rsidTr="005806C1">
        <w:trPr>
          <w:trHeight w:val="8192"/>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lastRenderedPageBreak/>
              <w:t xml:space="preserve"> POLTRDNE FARMACEVTSKE OBLIKE- MAZILA, KREME, PRAŠKI, KAPSULE, SVEČKE</w:t>
            </w:r>
          </w:p>
        </w:tc>
        <w:tc>
          <w:tcPr>
            <w:tcW w:w="75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ind w:firstLineChars="600" w:firstLine="1200"/>
              <w:rPr>
                <w:rFonts w:eastAsia="Times New Roman"/>
                <w:sz w:val="20"/>
                <w:szCs w:val="20"/>
                <w:lang w:eastAsia="sl-SI"/>
              </w:rPr>
            </w:pPr>
            <w:r w:rsidRPr="005806C1">
              <w:rPr>
                <w:rFonts w:eastAsia="Times New Roman"/>
                <w:sz w:val="20"/>
                <w:szCs w:val="20"/>
                <w:lang w:eastAsia="sl-SI"/>
              </w:rPr>
              <w:t>Dijak: razume navodila, pravilno izdela, signira,  pozna uporabnost, način shranjevanja naslednjih magistralnih pripravkov:</w:t>
            </w:r>
            <w:r w:rsidRPr="005806C1">
              <w:rPr>
                <w:rFonts w:eastAsia="Times New Roman"/>
                <w:sz w:val="20"/>
                <w:szCs w:val="20"/>
                <w:lang w:eastAsia="sl-SI"/>
              </w:rPr>
              <w:br/>
              <w:t>• Mazilo za otroke</w:t>
            </w:r>
            <w:r w:rsidRPr="005806C1">
              <w:rPr>
                <w:rFonts w:eastAsia="Times New Roman"/>
                <w:sz w:val="20"/>
                <w:szCs w:val="20"/>
                <w:lang w:eastAsia="sl-SI"/>
              </w:rPr>
              <w:br/>
              <w:t>• Mazilo s salicilno kislino</w:t>
            </w:r>
            <w:r w:rsidRPr="005806C1">
              <w:rPr>
                <w:rFonts w:eastAsia="Times New Roman"/>
                <w:sz w:val="20"/>
                <w:szCs w:val="20"/>
                <w:lang w:eastAsia="sl-SI"/>
              </w:rPr>
              <w:br/>
              <w:t>• Cinkova krema</w:t>
            </w:r>
            <w:r w:rsidRPr="005806C1">
              <w:rPr>
                <w:rFonts w:eastAsia="Times New Roman"/>
                <w:sz w:val="20"/>
                <w:szCs w:val="20"/>
                <w:lang w:eastAsia="sl-SI"/>
              </w:rPr>
              <w:br/>
              <w:t xml:space="preserve">• Cinkova in </w:t>
            </w:r>
            <w:proofErr w:type="spellStart"/>
            <w:r w:rsidRPr="005806C1">
              <w:rPr>
                <w:rFonts w:eastAsia="Times New Roman"/>
                <w:sz w:val="20"/>
                <w:szCs w:val="20"/>
                <w:lang w:eastAsia="sl-SI"/>
              </w:rPr>
              <w:t>ihtamolna</w:t>
            </w:r>
            <w:proofErr w:type="spellEnd"/>
            <w:r w:rsidRPr="005806C1">
              <w:rPr>
                <w:rFonts w:eastAsia="Times New Roman"/>
                <w:sz w:val="20"/>
                <w:szCs w:val="20"/>
                <w:lang w:eastAsia="sl-SI"/>
              </w:rPr>
              <w:t xml:space="preserve"> krema</w:t>
            </w:r>
            <w:r w:rsidRPr="005806C1">
              <w:rPr>
                <w:rFonts w:eastAsia="Times New Roman"/>
                <w:sz w:val="20"/>
                <w:szCs w:val="20"/>
                <w:lang w:eastAsia="sl-SI"/>
              </w:rPr>
              <w:br/>
              <w:t xml:space="preserve">• Izdelava mazila z </w:t>
            </w:r>
            <w:proofErr w:type="spellStart"/>
            <w:r w:rsidRPr="005806C1">
              <w:rPr>
                <w:rFonts w:eastAsia="Times New Roman"/>
                <w:sz w:val="20"/>
                <w:szCs w:val="20"/>
                <w:lang w:eastAsia="sl-SI"/>
              </w:rPr>
              <w:t>Ungvatorjem</w:t>
            </w:r>
            <w:proofErr w:type="spellEnd"/>
            <w:r w:rsidRPr="005806C1">
              <w:rPr>
                <w:rFonts w:eastAsia="Times New Roman"/>
                <w:sz w:val="20"/>
                <w:szCs w:val="20"/>
                <w:lang w:eastAsia="sl-SI"/>
              </w:rPr>
              <w:t xml:space="preserve">                                                                      • Posipalo z mentolom</w:t>
            </w:r>
            <w:r w:rsidRPr="005806C1">
              <w:rPr>
                <w:rFonts w:eastAsia="Times New Roman"/>
                <w:sz w:val="20"/>
                <w:szCs w:val="20"/>
                <w:lang w:eastAsia="sl-SI"/>
              </w:rPr>
              <w:br/>
              <w:t>• Posipalo za otroke</w:t>
            </w:r>
            <w:r w:rsidRPr="005806C1">
              <w:rPr>
                <w:rFonts w:eastAsia="Times New Roman"/>
                <w:sz w:val="20"/>
                <w:szCs w:val="20"/>
                <w:lang w:eastAsia="sl-SI"/>
              </w:rPr>
              <w:br/>
              <w:t xml:space="preserve">• </w:t>
            </w:r>
            <w:proofErr w:type="spellStart"/>
            <w:r w:rsidRPr="005806C1">
              <w:rPr>
                <w:rFonts w:eastAsia="Times New Roman"/>
                <w:sz w:val="20"/>
                <w:szCs w:val="20"/>
                <w:lang w:eastAsia="sl-SI"/>
              </w:rPr>
              <w:t>Antacidni</w:t>
            </w:r>
            <w:proofErr w:type="spellEnd"/>
            <w:r w:rsidRPr="005806C1">
              <w:rPr>
                <w:rFonts w:eastAsia="Times New Roman"/>
                <w:sz w:val="20"/>
                <w:szCs w:val="20"/>
                <w:lang w:eastAsia="sl-SI"/>
              </w:rPr>
              <w:t xml:space="preserve"> prašek</w:t>
            </w:r>
            <w:r w:rsidRPr="005806C1">
              <w:rPr>
                <w:rFonts w:eastAsia="Times New Roman"/>
                <w:sz w:val="20"/>
                <w:szCs w:val="20"/>
                <w:lang w:eastAsia="sl-SI"/>
              </w:rPr>
              <w:br/>
              <w:t xml:space="preserve">• Prašek za </w:t>
            </w:r>
            <w:proofErr w:type="spellStart"/>
            <w:r w:rsidRPr="005806C1">
              <w:rPr>
                <w:rFonts w:eastAsia="Times New Roman"/>
                <w:sz w:val="20"/>
                <w:szCs w:val="20"/>
                <w:lang w:eastAsia="sl-SI"/>
              </w:rPr>
              <w:t>rehidracijo</w:t>
            </w:r>
            <w:proofErr w:type="spellEnd"/>
            <w:r w:rsidRPr="005806C1">
              <w:rPr>
                <w:rFonts w:eastAsia="Times New Roman"/>
                <w:sz w:val="20"/>
                <w:szCs w:val="20"/>
                <w:lang w:eastAsia="sl-SI"/>
              </w:rPr>
              <w:t xml:space="preserve">                                                                                   • Praški proti bolečinam</w:t>
            </w:r>
            <w:r w:rsidRPr="005806C1">
              <w:rPr>
                <w:rFonts w:eastAsia="Times New Roman"/>
                <w:sz w:val="20"/>
                <w:szCs w:val="20"/>
                <w:lang w:eastAsia="sl-SI"/>
              </w:rPr>
              <w:br/>
              <w:t>• Praški proti gripi in prehladu</w:t>
            </w:r>
            <w:r w:rsidRPr="005806C1">
              <w:rPr>
                <w:rFonts w:eastAsia="Times New Roman"/>
                <w:sz w:val="20"/>
                <w:szCs w:val="20"/>
                <w:lang w:eastAsia="sl-SI"/>
              </w:rPr>
              <w:br/>
              <w:t xml:space="preserve">• Izdelava deljenih praškov z uporabo </w:t>
            </w:r>
            <w:proofErr w:type="spellStart"/>
            <w:r w:rsidRPr="005806C1">
              <w:rPr>
                <w:rFonts w:eastAsia="Times New Roman"/>
                <w:sz w:val="20"/>
                <w:szCs w:val="20"/>
                <w:lang w:eastAsia="sl-SI"/>
              </w:rPr>
              <w:t>triturata</w:t>
            </w:r>
            <w:proofErr w:type="spellEnd"/>
            <w:r w:rsidRPr="005806C1">
              <w:rPr>
                <w:rFonts w:eastAsia="Times New Roman"/>
                <w:sz w:val="20"/>
                <w:szCs w:val="20"/>
                <w:lang w:eastAsia="sl-SI"/>
              </w:rPr>
              <w:br/>
              <w:t xml:space="preserve">• Izdelava deljenih praškov iz tablet </w:t>
            </w:r>
            <w:r w:rsidRPr="005806C1">
              <w:rPr>
                <w:rFonts w:eastAsia="Times New Roman"/>
                <w:sz w:val="20"/>
                <w:szCs w:val="20"/>
                <w:lang w:eastAsia="sl-SI"/>
              </w:rPr>
              <w:br/>
              <w:t xml:space="preserve">• Polnjenje trdnih želatinskih kapsul z </w:t>
            </w:r>
            <w:proofErr w:type="spellStart"/>
            <w:r w:rsidRPr="005806C1">
              <w:rPr>
                <w:rFonts w:eastAsia="Times New Roman"/>
                <w:sz w:val="20"/>
                <w:szCs w:val="20"/>
                <w:lang w:eastAsia="sl-SI"/>
              </w:rPr>
              <w:t>Aponorm</w:t>
            </w:r>
            <w:proofErr w:type="spellEnd"/>
            <w:r w:rsidRPr="005806C1">
              <w:rPr>
                <w:rFonts w:eastAsia="Times New Roman"/>
                <w:sz w:val="20"/>
                <w:szCs w:val="20"/>
                <w:lang w:eastAsia="sl-SI"/>
              </w:rPr>
              <w:t xml:space="preserve"> polnilnikom</w:t>
            </w:r>
            <w:r w:rsidRPr="005806C1">
              <w:rPr>
                <w:rFonts w:eastAsia="Times New Roman"/>
                <w:sz w:val="20"/>
                <w:szCs w:val="20"/>
                <w:lang w:eastAsia="sl-SI"/>
              </w:rPr>
              <w:br/>
              <w:t>• Navadni granulat</w:t>
            </w:r>
            <w:r w:rsidRPr="005806C1">
              <w:rPr>
                <w:rFonts w:eastAsia="Times New Roman"/>
                <w:sz w:val="20"/>
                <w:szCs w:val="20"/>
                <w:lang w:eastAsia="sl-SI"/>
              </w:rPr>
              <w:br/>
              <w:t xml:space="preserve">• </w:t>
            </w:r>
            <w:proofErr w:type="spellStart"/>
            <w:r w:rsidRPr="005806C1">
              <w:rPr>
                <w:rFonts w:eastAsia="Times New Roman"/>
                <w:sz w:val="20"/>
                <w:szCs w:val="20"/>
                <w:lang w:eastAsia="sl-SI"/>
              </w:rPr>
              <w:t>Paracetamol</w:t>
            </w:r>
            <w:proofErr w:type="spellEnd"/>
            <w:r w:rsidRPr="005806C1">
              <w:rPr>
                <w:rFonts w:eastAsia="Times New Roman"/>
                <w:sz w:val="20"/>
                <w:szCs w:val="20"/>
                <w:lang w:eastAsia="sl-SI"/>
              </w:rPr>
              <w:t xml:space="preserve"> svečke</w:t>
            </w:r>
            <w:r w:rsidRPr="005806C1">
              <w:rPr>
                <w:rFonts w:eastAsia="Times New Roman"/>
                <w:sz w:val="20"/>
                <w:szCs w:val="20"/>
                <w:lang w:eastAsia="sl-SI"/>
              </w:rPr>
              <w:br/>
              <w:t>• Glicerinske svečke za otroke</w:t>
            </w:r>
            <w:r w:rsidRPr="005806C1">
              <w:rPr>
                <w:rFonts w:eastAsia="Times New Roman"/>
                <w:sz w:val="20"/>
                <w:szCs w:val="20"/>
                <w:lang w:eastAsia="sl-SI"/>
              </w:rPr>
              <w:br/>
              <w:t xml:space="preserve">• Boraks glicerol vaginalne </w:t>
            </w:r>
            <w:proofErr w:type="spellStart"/>
            <w:r w:rsidRPr="005806C1">
              <w:rPr>
                <w:rFonts w:eastAsia="Times New Roman"/>
                <w:sz w:val="20"/>
                <w:szCs w:val="20"/>
                <w:lang w:eastAsia="sl-SI"/>
              </w:rPr>
              <w:t>globule</w:t>
            </w:r>
            <w:proofErr w:type="spellEnd"/>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II.</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individualna</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praktično</w:t>
            </w:r>
          </w:p>
        </w:tc>
      </w:tr>
    </w:tbl>
    <w:p w:rsidR="00443B23" w:rsidRDefault="00443B23" w:rsidP="00443B23">
      <w:pPr>
        <w:pStyle w:val="Naslov2"/>
      </w:pPr>
      <w:r>
        <w:lastRenderedPageBreak/>
        <w:t>Rastlinske droge in naravne spojine</w:t>
      </w:r>
    </w:p>
    <w:p w:rsidR="005507FA" w:rsidRDefault="005507FA" w:rsidP="005507FA"/>
    <w:p w:rsidR="00443B23" w:rsidRDefault="00E34A0B" w:rsidP="00E34A0B">
      <w:pPr>
        <w:pStyle w:val="Naslov2"/>
      </w:pPr>
      <w:r w:rsidRPr="00E34A0B">
        <w:t xml:space="preserve">Rastlinske droge in naravne spojine </w:t>
      </w:r>
      <w:r w:rsidR="006711E1">
        <w:t>–</w:t>
      </w:r>
      <w:r w:rsidRPr="00E34A0B">
        <w:t xml:space="preserve"> t</w:t>
      </w:r>
      <w:r w:rsidR="005507FA" w:rsidRPr="00E34A0B">
        <w:t>eorija</w:t>
      </w:r>
    </w:p>
    <w:p w:rsidR="00911EC0" w:rsidRDefault="00911EC0" w:rsidP="00911EC0"/>
    <w:p w:rsidR="00911EC0" w:rsidRPr="00911EC0" w:rsidRDefault="00911EC0" w:rsidP="00911EC0"/>
    <w:tbl>
      <w:tblPr>
        <w:tblpPr w:leftFromText="141" w:rightFromText="141" w:vertAnchor="text" w:horzAnchor="margin" w:tblpY="-26"/>
        <w:tblW w:w="1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7"/>
        <w:gridCol w:w="4394"/>
        <w:gridCol w:w="1843"/>
        <w:gridCol w:w="1756"/>
      </w:tblGrid>
      <w:tr w:rsidR="00911EC0" w:rsidRPr="006C7131" w:rsidTr="0030253E">
        <w:trPr>
          <w:cantSplit/>
          <w:trHeight w:val="788"/>
          <w:tblHeader/>
        </w:trPr>
        <w:tc>
          <w:tcPr>
            <w:tcW w:w="3777" w:type="dxa"/>
            <w:shd w:val="clear" w:color="auto" w:fill="000000"/>
            <w:vAlign w:val="center"/>
          </w:tcPr>
          <w:p w:rsidR="00911EC0" w:rsidRPr="006C7131" w:rsidRDefault="00911EC0" w:rsidP="0030253E">
            <w:pPr>
              <w:rPr>
                <w:b/>
                <w:color w:val="FFFFFF"/>
                <w:sz w:val="28"/>
                <w:szCs w:val="28"/>
              </w:rPr>
            </w:pPr>
            <w:r>
              <w:rPr>
                <w:b/>
                <w:color w:val="FFFFFF"/>
                <w:sz w:val="28"/>
                <w:szCs w:val="28"/>
              </w:rPr>
              <w:t>OCENJEVALNE VSEBINE</w:t>
            </w:r>
          </w:p>
          <w:p w:rsidR="00911EC0" w:rsidRPr="006C7131" w:rsidRDefault="00911EC0" w:rsidP="0030253E">
            <w:pPr>
              <w:jc w:val="center"/>
              <w:rPr>
                <w:b/>
                <w:color w:val="FFFFFF"/>
                <w:sz w:val="28"/>
                <w:szCs w:val="28"/>
              </w:rPr>
            </w:pPr>
          </w:p>
        </w:tc>
        <w:tc>
          <w:tcPr>
            <w:tcW w:w="4394" w:type="dxa"/>
            <w:shd w:val="clear" w:color="auto" w:fill="000000"/>
            <w:vAlign w:val="center"/>
          </w:tcPr>
          <w:p w:rsidR="00911EC0" w:rsidRPr="00232E8A" w:rsidRDefault="00911EC0" w:rsidP="0030253E">
            <w:pPr>
              <w:rPr>
                <w:b/>
                <w:color w:val="FFFFFF"/>
                <w:sz w:val="28"/>
                <w:szCs w:val="28"/>
              </w:rPr>
            </w:pPr>
            <w:r>
              <w:rPr>
                <w:b/>
                <w:color w:val="FFFFFF"/>
                <w:sz w:val="28"/>
                <w:szCs w:val="28"/>
              </w:rPr>
              <w:t>Minimalni standardi znanja</w:t>
            </w:r>
          </w:p>
        </w:tc>
        <w:tc>
          <w:tcPr>
            <w:tcW w:w="1843" w:type="dxa"/>
            <w:shd w:val="clear" w:color="auto" w:fill="000000"/>
            <w:vAlign w:val="center"/>
          </w:tcPr>
          <w:p w:rsidR="00911EC0" w:rsidRPr="006C7131" w:rsidRDefault="00911EC0" w:rsidP="0030253E">
            <w:pPr>
              <w:jc w:val="center"/>
              <w:rPr>
                <w:b/>
                <w:color w:val="FFFFFF"/>
                <w:sz w:val="28"/>
                <w:szCs w:val="28"/>
              </w:rPr>
            </w:pPr>
            <w:proofErr w:type="spellStart"/>
            <w:r>
              <w:rPr>
                <w:b/>
                <w:color w:val="FFFFFF"/>
                <w:sz w:val="28"/>
                <w:szCs w:val="28"/>
              </w:rPr>
              <w:t>Ocenjevaln</w:t>
            </w:r>
            <w:proofErr w:type="spellEnd"/>
            <w:r>
              <w:rPr>
                <w:b/>
                <w:color w:val="FFFFFF"/>
                <w:sz w:val="28"/>
                <w:szCs w:val="28"/>
              </w:rPr>
              <w:t>. obdobje</w:t>
            </w:r>
          </w:p>
        </w:tc>
        <w:tc>
          <w:tcPr>
            <w:tcW w:w="1756" w:type="dxa"/>
            <w:shd w:val="clear" w:color="auto" w:fill="000000"/>
            <w:vAlign w:val="center"/>
          </w:tcPr>
          <w:p w:rsidR="00911EC0" w:rsidRPr="006C7131" w:rsidRDefault="00911EC0" w:rsidP="0030253E">
            <w:pPr>
              <w:jc w:val="center"/>
              <w:rPr>
                <w:b/>
                <w:color w:val="FFFFFF"/>
                <w:sz w:val="28"/>
                <w:szCs w:val="28"/>
              </w:rPr>
            </w:pPr>
            <w:r>
              <w:rPr>
                <w:b/>
                <w:color w:val="FFFFFF"/>
                <w:sz w:val="28"/>
                <w:szCs w:val="28"/>
              </w:rPr>
              <w:t>Oblike in načini</w:t>
            </w:r>
          </w:p>
        </w:tc>
      </w:tr>
      <w:tr w:rsidR="00911EC0" w:rsidRPr="00534FCD" w:rsidTr="0030253E">
        <w:trPr>
          <w:cantSplit/>
          <w:trHeight w:val="5397"/>
        </w:trPr>
        <w:tc>
          <w:tcPr>
            <w:tcW w:w="3777" w:type="dxa"/>
          </w:tcPr>
          <w:p w:rsidR="00911EC0" w:rsidRDefault="00911EC0" w:rsidP="0030253E">
            <w:pPr>
              <w:rPr>
                <w:b/>
              </w:rPr>
            </w:pPr>
            <w:r>
              <w:rPr>
                <w:b/>
              </w:rPr>
              <w:t xml:space="preserve">ZDRAVILA/PREHRANSKA DOPOLNILA, ZDRAVILNE RASTLINE SKOZI ČAS, </w:t>
            </w:r>
          </w:p>
          <w:p w:rsidR="00911EC0" w:rsidRPr="006C7131" w:rsidRDefault="00911EC0" w:rsidP="0030253E">
            <w:pPr>
              <w:rPr>
                <w:b/>
              </w:rPr>
            </w:pPr>
            <w:r>
              <w:rPr>
                <w:b/>
              </w:rPr>
              <w:t>POMEN ZDR. RASTLIN, RASTLINSKE ZU, VITAMINI</w:t>
            </w:r>
          </w:p>
          <w:p w:rsidR="00911EC0" w:rsidRPr="006C7131" w:rsidRDefault="00911EC0" w:rsidP="0030253E">
            <w:pPr>
              <w:rPr>
                <w:b/>
              </w:rPr>
            </w:pPr>
            <w:r>
              <w:rPr>
                <w:b/>
              </w:rPr>
              <w:t>MAKROELEMENTI, MIKROELEMENTI</w:t>
            </w:r>
          </w:p>
        </w:tc>
        <w:tc>
          <w:tcPr>
            <w:tcW w:w="4394" w:type="dxa"/>
          </w:tcPr>
          <w:p w:rsidR="00911EC0" w:rsidRDefault="00911EC0" w:rsidP="0030253E">
            <w:pPr>
              <w:widowControl w:val="0"/>
              <w:numPr>
                <w:ilvl w:val="0"/>
                <w:numId w:val="15"/>
              </w:numPr>
              <w:rPr>
                <w:sz w:val="20"/>
                <w:szCs w:val="20"/>
              </w:rPr>
            </w:pPr>
            <w:r>
              <w:rPr>
                <w:sz w:val="20"/>
                <w:szCs w:val="20"/>
              </w:rPr>
              <w:t>Razume razliko med zdravilom in prehranskim dopolnilom</w:t>
            </w:r>
          </w:p>
          <w:p w:rsidR="00911EC0" w:rsidRDefault="00911EC0" w:rsidP="0030253E">
            <w:pPr>
              <w:widowControl w:val="0"/>
              <w:numPr>
                <w:ilvl w:val="0"/>
                <w:numId w:val="15"/>
              </w:numPr>
              <w:rPr>
                <w:sz w:val="20"/>
                <w:szCs w:val="20"/>
              </w:rPr>
            </w:pPr>
            <w:r>
              <w:rPr>
                <w:sz w:val="20"/>
                <w:szCs w:val="20"/>
              </w:rPr>
              <w:t>Seznani se z zgodovino uporabe zdravilnih rastlin, njihovim pomenom danes in obeti za prihodnost</w:t>
            </w:r>
          </w:p>
          <w:p w:rsidR="00911EC0" w:rsidRDefault="00911EC0" w:rsidP="0030253E">
            <w:pPr>
              <w:widowControl w:val="0"/>
              <w:numPr>
                <w:ilvl w:val="0"/>
                <w:numId w:val="15"/>
              </w:numPr>
              <w:rPr>
                <w:sz w:val="20"/>
                <w:szCs w:val="20"/>
              </w:rPr>
            </w:pPr>
            <w:r>
              <w:rPr>
                <w:sz w:val="20"/>
                <w:szCs w:val="20"/>
              </w:rPr>
              <w:t>Pozna rastlinske zdravilne učinkovine.</w:t>
            </w:r>
          </w:p>
          <w:p w:rsidR="00911EC0" w:rsidRDefault="00911EC0" w:rsidP="0030253E">
            <w:pPr>
              <w:widowControl w:val="0"/>
              <w:numPr>
                <w:ilvl w:val="0"/>
                <w:numId w:val="15"/>
              </w:numPr>
              <w:rPr>
                <w:sz w:val="20"/>
                <w:szCs w:val="20"/>
              </w:rPr>
            </w:pPr>
            <w:r>
              <w:rPr>
                <w:sz w:val="20"/>
                <w:szCs w:val="20"/>
              </w:rPr>
              <w:t>Našteje vitamine in minerale, razume njihov pomen za organizem in pozna njihovo uporabo v farmacevtskih pripravkih.</w:t>
            </w:r>
          </w:p>
          <w:p w:rsidR="00911EC0" w:rsidRPr="00232E8A" w:rsidRDefault="00911EC0" w:rsidP="0030253E">
            <w:pPr>
              <w:widowControl w:val="0"/>
              <w:numPr>
                <w:ilvl w:val="0"/>
                <w:numId w:val="15"/>
              </w:numPr>
              <w:rPr>
                <w:sz w:val="20"/>
                <w:szCs w:val="20"/>
              </w:rPr>
            </w:pPr>
            <w:r>
              <w:rPr>
                <w:sz w:val="20"/>
                <w:szCs w:val="20"/>
              </w:rPr>
              <w:t>Podrobno spozna vitamine A, D, E</w:t>
            </w:r>
          </w:p>
          <w:p w:rsidR="00911EC0" w:rsidRDefault="00911EC0" w:rsidP="0030253E">
            <w:pPr>
              <w:widowControl w:val="0"/>
              <w:numPr>
                <w:ilvl w:val="0"/>
                <w:numId w:val="16"/>
              </w:numPr>
              <w:rPr>
                <w:sz w:val="20"/>
                <w:szCs w:val="20"/>
              </w:rPr>
            </w:pPr>
            <w:r>
              <w:rPr>
                <w:sz w:val="20"/>
                <w:szCs w:val="20"/>
              </w:rPr>
              <w:t>Podrobno spozna vitamine K, C in B-kompleks</w:t>
            </w:r>
          </w:p>
          <w:p w:rsidR="00911EC0" w:rsidRDefault="00911EC0" w:rsidP="0030253E">
            <w:pPr>
              <w:widowControl w:val="0"/>
              <w:numPr>
                <w:ilvl w:val="0"/>
                <w:numId w:val="16"/>
              </w:numPr>
              <w:rPr>
                <w:sz w:val="20"/>
                <w:szCs w:val="20"/>
              </w:rPr>
            </w:pPr>
            <w:r>
              <w:rPr>
                <w:sz w:val="20"/>
                <w:szCs w:val="20"/>
              </w:rPr>
              <w:t xml:space="preserve">Našteje </w:t>
            </w:r>
            <w:proofErr w:type="spellStart"/>
            <w:r>
              <w:rPr>
                <w:sz w:val="20"/>
                <w:szCs w:val="20"/>
              </w:rPr>
              <w:t>makroelemente</w:t>
            </w:r>
            <w:proofErr w:type="spellEnd"/>
            <w:r>
              <w:rPr>
                <w:sz w:val="20"/>
                <w:szCs w:val="20"/>
              </w:rPr>
              <w:t xml:space="preserve"> (Na, K, Mg, P, Cl) in razloži njihov pomen za delovanje organizma</w:t>
            </w:r>
          </w:p>
          <w:p w:rsidR="00911EC0" w:rsidRDefault="00911EC0" w:rsidP="0030253E">
            <w:pPr>
              <w:widowControl w:val="0"/>
              <w:numPr>
                <w:ilvl w:val="0"/>
                <w:numId w:val="16"/>
              </w:numPr>
              <w:rPr>
                <w:sz w:val="20"/>
                <w:szCs w:val="20"/>
              </w:rPr>
            </w:pPr>
            <w:r>
              <w:rPr>
                <w:sz w:val="20"/>
                <w:szCs w:val="20"/>
              </w:rPr>
              <w:t xml:space="preserve">Našteje mikroelemente ( Fe, Cu, </w:t>
            </w:r>
            <w:proofErr w:type="spellStart"/>
            <w:r>
              <w:rPr>
                <w:sz w:val="20"/>
                <w:szCs w:val="20"/>
              </w:rPr>
              <w:t>Zn</w:t>
            </w:r>
            <w:proofErr w:type="spellEnd"/>
            <w:r>
              <w:rPr>
                <w:sz w:val="20"/>
                <w:szCs w:val="20"/>
              </w:rPr>
              <w:t xml:space="preserve">, </w:t>
            </w:r>
            <w:proofErr w:type="spellStart"/>
            <w:r>
              <w:rPr>
                <w:sz w:val="20"/>
                <w:szCs w:val="20"/>
              </w:rPr>
              <w:t>Cr</w:t>
            </w:r>
            <w:proofErr w:type="spellEnd"/>
            <w:r>
              <w:rPr>
                <w:sz w:val="20"/>
                <w:szCs w:val="20"/>
              </w:rPr>
              <w:t xml:space="preserve">, </w:t>
            </w:r>
            <w:proofErr w:type="spellStart"/>
            <w:r>
              <w:rPr>
                <w:sz w:val="20"/>
                <w:szCs w:val="20"/>
              </w:rPr>
              <w:t>Mn</w:t>
            </w:r>
            <w:proofErr w:type="spellEnd"/>
            <w:r>
              <w:rPr>
                <w:sz w:val="20"/>
                <w:szCs w:val="20"/>
              </w:rPr>
              <w:t>, I, Se, Mo) in njihov pomen za delovanje organizma.</w:t>
            </w:r>
          </w:p>
          <w:p w:rsidR="00911EC0" w:rsidRPr="00232E8A" w:rsidRDefault="00911EC0" w:rsidP="0030253E">
            <w:pPr>
              <w:ind w:left="1080"/>
              <w:rPr>
                <w:sz w:val="20"/>
                <w:szCs w:val="20"/>
              </w:rPr>
            </w:pPr>
          </w:p>
        </w:tc>
        <w:tc>
          <w:tcPr>
            <w:tcW w:w="1843" w:type="dxa"/>
          </w:tcPr>
          <w:p w:rsidR="00911EC0" w:rsidRDefault="00911EC0" w:rsidP="0030253E">
            <w:pPr>
              <w:jc w:val="center"/>
              <w:rPr>
                <w:sz w:val="40"/>
                <w:szCs w:val="40"/>
              </w:rPr>
            </w:pPr>
          </w:p>
          <w:p w:rsidR="00911EC0" w:rsidRDefault="00911EC0" w:rsidP="0030253E">
            <w:pPr>
              <w:jc w:val="center"/>
              <w:rPr>
                <w:sz w:val="40"/>
                <w:szCs w:val="40"/>
              </w:rPr>
            </w:pPr>
          </w:p>
          <w:p w:rsidR="00911EC0" w:rsidRDefault="00911EC0" w:rsidP="0030253E">
            <w:pPr>
              <w:jc w:val="center"/>
              <w:rPr>
                <w:sz w:val="40"/>
                <w:szCs w:val="40"/>
              </w:rPr>
            </w:pPr>
          </w:p>
          <w:p w:rsidR="00911EC0" w:rsidRDefault="00911EC0" w:rsidP="0030253E">
            <w:pPr>
              <w:jc w:val="center"/>
              <w:rPr>
                <w:sz w:val="40"/>
                <w:szCs w:val="40"/>
              </w:rPr>
            </w:pPr>
          </w:p>
          <w:p w:rsidR="00911EC0" w:rsidRPr="00D4205C" w:rsidRDefault="00911EC0" w:rsidP="0030253E">
            <w:pPr>
              <w:rPr>
                <w:sz w:val="20"/>
                <w:szCs w:val="20"/>
              </w:rPr>
            </w:pPr>
            <w:r w:rsidRPr="00B13B5E">
              <w:rPr>
                <w:sz w:val="40"/>
                <w:szCs w:val="40"/>
              </w:rPr>
              <w:t>I.</w:t>
            </w:r>
            <w:r w:rsidRPr="00B13B5E">
              <w:rPr>
                <w:sz w:val="30"/>
                <w:szCs w:val="30"/>
              </w:rPr>
              <w:t xml:space="preserve"> ocenjevalno obdobje</w:t>
            </w:r>
          </w:p>
        </w:tc>
        <w:tc>
          <w:tcPr>
            <w:tcW w:w="1756" w:type="dxa"/>
          </w:tcPr>
          <w:p w:rsidR="00911EC0" w:rsidRDefault="00911EC0" w:rsidP="0030253E">
            <w:pPr>
              <w:rPr>
                <w:bCs/>
              </w:rPr>
            </w:pPr>
          </w:p>
          <w:p w:rsidR="00911EC0" w:rsidRDefault="00911EC0" w:rsidP="0030253E">
            <w:pPr>
              <w:rPr>
                <w:bCs/>
              </w:rPr>
            </w:pPr>
          </w:p>
          <w:p w:rsidR="00911EC0" w:rsidRDefault="00911EC0" w:rsidP="0030253E">
            <w:pPr>
              <w:rPr>
                <w:bCs/>
              </w:rPr>
            </w:pPr>
          </w:p>
          <w:p w:rsidR="00911EC0" w:rsidRDefault="00911EC0" w:rsidP="0030253E">
            <w:pPr>
              <w:rPr>
                <w:bCs/>
              </w:rPr>
            </w:pPr>
          </w:p>
          <w:p w:rsidR="00911EC0" w:rsidRDefault="00911EC0" w:rsidP="0030253E">
            <w:pPr>
              <w:rPr>
                <w:bCs/>
              </w:rPr>
            </w:pPr>
          </w:p>
          <w:p w:rsidR="00911EC0" w:rsidRPr="00534FCD" w:rsidRDefault="00911EC0" w:rsidP="0030253E">
            <w:pPr>
              <w:rPr>
                <w:bCs/>
              </w:rPr>
            </w:pPr>
            <w:r>
              <w:rPr>
                <w:bCs/>
              </w:rPr>
              <w:t>Individualno, pisno in ustno</w:t>
            </w:r>
          </w:p>
        </w:tc>
      </w:tr>
    </w:tbl>
    <w:p w:rsidR="002025B5" w:rsidRDefault="002025B5" w:rsidP="002025B5"/>
    <w:tbl>
      <w:tblPr>
        <w:tblpPr w:leftFromText="141" w:rightFromText="141" w:vertAnchor="text" w:horzAnchor="margin" w:tblpY="-26"/>
        <w:tblW w:w="11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7"/>
        <w:gridCol w:w="4394"/>
        <w:gridCol w:w="1843"/>
        <w:gridCol w:w="1756"/>
      </w:tblGrid>
      <w:tr w:rsidR="002025B5" w:rsidRPr="006C7131" w:rsidTr="0030253E">
        <w:trPr>
          <w:cantSplit/>
          <w:trHeight w:val="6818"/>
        </w:trPr>
        <w:tc>
          <w:tcPr>
            <w:tcW w:w="3777" w:type="dxa"/>
          </w:tcPr>
          <w:p w:rsidR="002025B5" w:rsidRDefault="002025B5" w:rsidP="0030253E">
            <w:pPr>
              <w:rPr>
                <w:b/>
              </w:rPr>
            </w:pPr>
            <w:r>
              <w:rPr>
                <w:b/>
              </w:rPr>
              <w:lastRenderedPageBreak/>
              <w:t>OGLJIKOVI HIDRATI</w:t>
            </w:r>
          </w:p>
        </w:tc>
        <w:tc>
          <w:tcPr>
            <w:tcW w:w="4394" w:type="dxa"/>
          </w:tcPr>
          <w:p w:rsidR="002025B5" w:rsidRDefault="002025B5" w:rsidP="0030253E">
            <w:pPr>
              <w:widowControl w:val="0"/>
              <w:numPr>
                <w:ilvl w:val="0"/>
                <w:numId w:val="16"/>
              </w:numPr>
              <w:rPr>
                <w:sz w:val="20"/>
                <w:szCs w:val="20"/>
              </w:rPr>
            </w:pPr>
            <w:r>
              <w:rPr>
                <w:sz w:val="20"/>
                <w:szCs w:val="20"/>
              </w:rPr>
              <w:t>Definira kaj so ogljikovi hidrati in jih ustrezno razdeli</w:t>
            </w:r>
          </w:p>
          <w:p w:rsidR="002025B5" w:rsidRDefault="002025B5" w:rsidP="0030253E">
            <w:pPr>
              <w:widowControl w:val="0"/>
              <w:numPr>
                <w:ilvl w:val="0"/>
                <w:numId w:val="16"/>
              </w:numPr>
              <w:rPr>
                <w:sz w:val="20"/>
                <w:szCs w:val="20"/>
              </w:rPr>
            </w:pPr>
            <w:r>
              <w:rPr>
                <w:sz w:val="20"/>
                <w:szCs w:val="20"/>
              </w:rPr>
              <w:t xml:space="preserve">Pozna kemijsko sestavo in uporabo monosaharidov (glukoza, fruktoza, med, </w:t>
            </w:r>
            <w:proofErr w:type="spellStart"/>
            <w:r>
              <w:rPr>
                <w:sz w:val="20"/>
                <w:szCs w:val="20"/>
              </w:rPr>
              <w:t>sorbitol</w:t>
            </w:r>
            <w:proofErr w:type="spellEnd"/>
            <w:r>
              <w:rPr>
                <w:sz w:val="20"/>
                <w:szCs w:val="20"/>
              </w:rPr>
              <w:t xml:space="preserve">, </w:t>
            </w:r>
            <w:proofErr w:type="spellStart"/>
            <w:r>
              <w:rPr>
                <w:sz w:val="20"/>
                <w:szCs w:val="20"/>
              </w:rPr>
              <w:t>manitol</w:t>
            </w:r>
            <w:proofErr w:type="spellEnd"/>
            <w:r>
              <w:rPr>
                <w:sz w:val="20"/>
                <w:szCs w:val="20"/>
              </w:rPr>
              <w:t xml:space="preserve">, </w:t>
            </w:r>
            <w:proofErr w:type="spellStart"/>
            <w:r>
              <w:rPr>
                <w:sz w:val="20"/>
                <w:szCs w:val="20"/>
              </w:rPr>
              <w:t>ksilitol</w:t>
            </w:r>
            <w:proofErr w:type="spellEnd"/>
            <w:r>
              <w:rPr>
                <w:sz w:val="20"/>
                <w:szCs w:val="20"/>
              </w:rPr>
              <w:t>)</w:t>
            </w:r>
          </w:p>
          <w:p w:rsidR="002025B5" w:rsidRDefault="002025B5" w:rsidP="0030253E">
            <w:pPr>
              <w:widowControl w:val="0"/>
              <w:numPr>
                <w:ilvl w:val="0"/>
                <w:numId w:val="16"/>
              </w:numPr>
              <w:rPr>
                <w:sz w:val="20"/>
                <w:szCs w:val="20"/>
              </w:rPr>
            </w:pPr>
            <w:r>
              <w:rPr>
                <w:sz w:val="20"/>
                <w:szCs w:val="20"/>
              </w:rPr>
              <w:t xml:space="preserve">Pozna kemijsko sestavo in uporabo disaharidov (saharoza, laktoza, </w:t>
            </w:r>
            <w:proofErr w:type="spellStart"/>
            <w:r>
              <w:rPr>
                <w:sz w:val="20"/>
                <w:szCs w:val="20"/>
              </w:rPr>
              <w:t>laktuloza</w:t>
            </w:r>
            <w:proofErr w:type="spellEnd"/>
            <w:r>
              <w:rPr>
                <w:sz w:val="20"/>
                <w:szCs w:val="20"/>
              </w:rPr>
              <w:t xml:space="preserve">, </w:t>
            </w:r>
            <w:proofErr w:type="spellStart"/>
            <w:r>
              <w:rPr>
                <w:sz w:val="20"/>
                <w:szCs w:val="20"/>
              </w:rPr>
              <w:t>laktitol</w:t>
            </w:r>
            <w:proofErr w:type="spellEnd"/>
            <w:r>
              <w:rPr>
                <w:sz w:val="20"/>
                <w:szCs w:val="20"/>
              </w:rPr>
              <w:t>)</w:t>
            </w:r>
          </w:p>
          <w:p w:rsidR="002025B5" w:rsidRDefault="002025B5" w:rsidP="0030253E">
            <w:pPr>
              <w:widowControl w:val="0"/>
              <w:numPr>
                <w:ilvl w:val="0"/>
                <w:numId w:val="16"/>
              </w:numPr>
              <w:rPr>
                <w:sz w:val="20"/>
                <w:szCs w:val="20"/>
              </w:rPr>
            </w:pPr>
            <w:r>
              <w:rPr>
                <w:sz w:val="20"/>
                <w:szCs w:val="20"/>
              </w:rPr>
              <w:t xml:space="preserve">Pozna kemijsko sestavo in uporabo polisaharidov (škrob, dekstrini, </w:t>
            </w:r>
            <w:proofErr w:type="spellStart"/>
            <w:r>
              <w:rPr>
                <w:sz w:val="20"/>
                <w:szCs w:val="20"/>
              </w:rPr>
              <w:t>inulin</w:t>
            </w:r>
            <w:proofErr w:type="spellEnd"/>
            <w:r>
              <w:rPr>
                <w:sz w:val="20"/>
                <w:szCs w:val="20"/>
              </w:rPr>
              <w:t xml:space="preserve">, celuloza, </w:t>
            </w:r>
            <w:proofErr w:type="spellStart"/>
            <w:r>
              <w:rPr>
                <w:sz w:val="20"/>
                <w:szCs w:val="20"/>
              </w:rPr>
              <w:t>lihenin</w:t>
            </w:r>
            <w:proofErr w:type="spellEnd"/>
            <w:r>
              <w:rPr>
                <w:sz w:val="20"/>
                <w:szCs w:val="20"/>
              </w:rPr>
              <w:t xml:space="preserve">, </w:t>
            </w:r>
            <w:proofErr w:type="spellStart"/>
            <w:r>
              <w:rPr>
                <w:sz w:val="20"/>
                <w:szCs w:val="20"/>
              </w:rPr>
              <w:t>dekstrani</w:t>
            </w:r>
            <w:proofErr w:type="spellEnd"/>
            <w:r>
              <w:rPr>
                <w:sz w:val="20"/>
                <w:szCs w:val="20"/>
              </w:rPr>
              <w:t xml:space="preserve">) </w:t>
            </w:r>
          </w:p>
          <w:p w:rsidR="002025B5" w:rsidRDefault="002025B5" w:rsidP="0030253E">
            <w:pPr>
              <w:widowControl w:val="0"/>
              <w:numPr>
                <w:ilvl w:val="0"/>
                <w:numId w:val="16"/>
              </w:numPr>
              <w:rPr>
                <w:sz w:val="20"/>
                <w:szCs w:val="20"/>
              </w:rPr>
            </w:pPr>
            <w:r w:rsidRPr="00C50154">
              <w:rPr>
                <w:sz w:val="20"/>
                <w:szCs w:val="20"/>
              </w:rPr>
              <w:t xml:space="preserve">Pozna </w:t>
            </w:r>
            <w:r>
              <w:rPr>
                <w:sz w:val="20"/>
                <w:szCs w:val="20"/>
              </w:rPr>
              <w:t xml:space="preserve">kemijsko sestavo in uporabo </w:t>
            </w:r>
            <w:proofErr w:type="spellStart"/>
            <w:r>
              <w:rPr>
                <w:sz w:val="20"/>
                <w:szCs w:val="20"/>
              </w:rPr>
              <w:t>heteropolisaharidov</w:t>
            </w:r>
            <w:proofErr w:type="spellEnd"/>
            <w:r>
              <w:rPr>
                <w:sz w:val="20"/>
                <w:szCs w:val="20"/>
              </w:rPr>
              <w:t xml:space="preserve"> </w:t>
            </w:r>
          </w:p>
          <w:p w:rsidR="002025B5" w:rsidRDefault="002025B5" w:rsidP="0030253E">
            <w:pPr>
              <w:widowControl w:val="0"/>
              <w:numPr>
                <w:ilvl w:val="0"/>
                <w:numId w:val="16"/>
              </w:numPr>
              <w:rPr>
                <w:sz w:val="20"/>
                <w:szCs w:val="20"/>
              </w:rPr>
            </w:pPr>
            <w:r>
              <w:rPr>
                <w:sz w:val="20"/>
                <w:szCs w:val="20"/>
              </w:rPr>
              <w:t>Ve kaj so sluzi in njihov pomen v farmaciji</w:t>
            </w:r>
          </w:p>
          <w:p w:rsidR="002025B5" w:rsidRDefault="002025B5" w:rsidP="0030253E">
            <w:pPr>
              <w:widowControl w:val="0"/>
              <w:numPr>
                <w:ilvl w:val="0"/>
                <w:numId w:val="16"/>
              </w:numPr>
              <w:rPr>
                <w:sz w:val="20"/>
                <w:szCs w:val="20"/>
              </w:rPr>
            </w:pPr>
            <w:r>
              <w:rPr>
                <w:sz w:val="20"/>
                <w:szCs w:val="20"/>
              </w:rPr>
              <w:t>Pozna o rastline, ki vsebujejo sluzi</w:t>
            </w:r>
          </w:p>
          <w:p w:rsidR="002025B5" w:rsidRDefault="002025B5" w:rsidP="0030253E">
            <w:pPr>
              <w:widowControl w:val="0"/>
              <w:numPr>
                <w:ilvl w:val="0"/>
                <w:numId w:val="16"/>
              </w:numPr>
              <w:rPr>
                <w:sz w:val="20"/>
                <w:szCs w:val="20"/>
              </w:rPr>
            </w:pPr>
            <w:r>
              <w:rPr>
                <w:sz w:val="20"/>
                <w:szCs w:val="20"/>
              </w:rPr>
              <w:t>Razloži uporabo gumijev v farmaciji</w:t>
            </w:r>
          </w:p>
          <w:p w:rsidR="002025B5" w:rsidRDefault="002025B5" w:rsidP="0030253E">
            <w:pPr>
              <w:widowControl w:val="0"/>
              <w:numPr>
                <w:ilvl w:val="0"/>
                <w:numId w:val="16"/>
              </w:numPr>
              <w:rPr>
                <w:sz w:val="20"/>
                <w:szCs w:val="20"/>
              </w:rPr>
            </w:pPr>
            <w:r>
              <w:rPr>
                <w:sz w:val="20"/>
                <w:szCs w:val="20"/>
              </w:rPr>
              <w:t>Pozna pektine in njihovo uporabo</w:t>
            </w:r>
          </w:p>
          <w:p w:rsidR="002025B5" w:rsidRDefault="002025B5" w:rsidP="0030253E">
            <w:pPr>
              <w:widowControl w:val="0"/>
              <w:numPr>
                <w:ilvl w:val="0"/>
                <w:numId w:val="16"/>
              </w:numPr>
              <w:rPr>
                <w:sz w:val="20"/>
                <w:szCs w:val="20"/>
              </w:rPr>
            </w:pPr>
            <w:r>
              <w:rPr>
                <w:sz w:val="20"/>
                <w:szCs w:val="20"/>
              </w:rPr>
              <w:t xml:space="preserve">Pozna kemijsko sestavo in uporabo </w:t>
            </w:r>
            <w:proofErr w:type="spellStart"/>
            <w:r>
              <w:rPr>
                <w:sz w:val="20"/>
                <w:szCs w:val="20"/>
              </w:rPr>
              <w:t>aminoglikanov</w:t>
            </w:r>
            <w:proofErr w:type="spellEnd"/>
            <w:r>
              <w:rPr>
                <w:sz w:val="20"/>
                <w:szCs w:val="20"/>
              </w:rPr>
              <w:t xml:space="preserve"> (hitin)</w:t>
            </w:r>
          </w:p>
          <w:p w:rsidR="002025B5" w:rsidRPr="004D64CE" w:rsidRDefault="002025B5" w:rsidP="0030253E">
            <w:pPr>
              <w:widowControl w:val="0"/>
              <w:numPr>
                <w:ilvl w:val="0"/>
                <w:numId w:val="16"/>
              </w:numPr>
              <w:rPr>
                <w:sz w:val="20"/>
                <w:szCs w:val="20"/>
              </w:rPr>
            </w:pPr>
            <w:r>
              <w:rPr>
                <w:sz w:val="20"/>
                <w:szCs w:val="20"/>
              </w:rPr>
              <w:t xml:space="preserve">Pozna kemijsko sestavo in uporabo </w:t>
            </w:r>
            <w:proofErr w:type="spellStart"/>
            <w:r>
              <w:rPr>
                <w:sz w:val="20"/>
                <w:szCs w:val="20"/>
              </w:rPr>
              <w:t>glikozaminoglikanov</w:t>
            </w:r>
            <w:proofErr w:type="spellEnd"/>
            <w:r>
              <w:rPr>
                <w:sz w:val="20"/>
                <w:szCs w:val="20"/>
              </w:rPr>
              <w:t xml:space="preserve"> (heparin, </w:t>
            </w:r>
            <w:proofErr w:type="spellStart"/>
            <w:r>
              <w:rPr>
                <w:sz w:val="20"/>
                <w:szCs w:val="20"/>
              </w:rPr>
              <w:t>hialuronska</w:t>
            </w:r>
            <w:proofErr w:type="spellEnd"/>
            <w:r>
              <w:rPr>
                <w:sz w:val="20"/>
                <w:szCs w:val="20"/>
              </w:rPr>
              <w:t xml:space="preserve"> kislina, </w:t>
            </w:r>
            <w:proofErr w:type="spellStart"/>
            <w:r>
              <w:rPr>
                <w:sz w:val="20"/>
                <w:szCs w:val="20"/>
              </w:rPr>
              <w:t>hondroitin</w:t>
            </w:r>
            <w:proofErr w:type="spellEnd"/>
            <w:r>
              <w:rPr>
                <w:sz w:val="20"/>
                <w:szCs w:val="20"/>
              </w:rPr>
              <w:t xml:space="preserve"> sulfat)</w:t>
            </w:r>
          </w:p>
          <w:p w:rsidR="002025B5" w:rsidRPr="00C50154" w:rsidRDefault="002025B5" w:rsidP="0030253E">
            <w:pPr>
              <w:ind w:left="1080"/>
              <w:rPr>
                <w:i/>
                <w:iCs/>
                <w:sz w:val="20"/>
                <w:szCs w:val="20"/>
              </w:rPr>
            </w:pPr>
          </w:p>
          <w:p w:rsidR="002025B5" w:rsidRDefault="002025B5" w:rsidP="0030253E">
            <w:pPr>
              <w:ind w:left="1080"/>
              <w:rPr>
                <w:sz w:val="20"/>
                <w:szCs w:val="20"/>
              </w:rPr>
            </w:pPr>
            <w:r w:rsidRPr="00C50154">
              <w:rPr>
                <w:color w:val="FF0000"/>
                <w:sz w:val="20"/>
                <w:szCs w:val="20"/>
              </w:rPr>
              <w:t xml:space="preserve"> </w:t>
            </w:r>
          </w:p>
        </w:tc>
        <w:tc>
          <w:tcPr>
            <w:tcW w:w="1843" w:type="dxa"/>
          </w:tcPr>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Pr="00D4205C" w:rsidRDefault="002025B5" w:rsidP="0030253E">
            <w:pPr>
              <w:rPr>
                <w:sz w:val="20"/>
                <w:szCs w:val="20"/>
              </w:rPr>
            </w:pPr>
            <w:r w:rsidRPr="00B13B5E">
              <w:rPr>
                <w:sz w:val="40"/>
                <w:szCs w:val="40"/>
              </w:rPr>
              <w:t>I.</w:t>
            </w:r>
            <w:r w:rsidRPr="00B13B5E">
              <w:rPr>
                <w:sz w:val="30"/>
                <w:szCs w:val="30"/>
              </w:rPr>
              <w:t xml:space="preserve"> ocenjevalno obdobje</w:t>
            </w:r>
          </w:p>
        </w:tc>
        <w:tc>
          <w:tcPr>
            <w:tcW w:w="1756" w:type="dxa"/>
          </w:tcPr>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Pr="00B13B5E" w:rsidRDefault="002025B5" w:rsidP="0030253E">
            <w:pPr>
              <w:rPr>
                <w:sz w:val="26"/>
                <w:szCs w:val="26"/>
              </w:rPr>
            </w:pPr>
            <w:r w:rsidRPr="00B13B5E">
              <w:rPr>
                <w:sz w:val="26"/>
                <w:szCs w:val="26"/>
              </w:rPr>
              <w:t>Individualno, pisno in ustno</w:t>
            </w:r>
          </w:p>
        </w:tc>
      </w:tr>
      <w:tr w:rsidR="002025B5" w:rsidRPr="006C7131" w:rsidTr="0030253E">
        <w:trPr>
          <w:cantSplit/>
        </w:trPr>
        <w:tc>
          <w:tcPr>
            <w:tcW w:w="3777" w:type="dxa"/>
          </w:tcPr>
          <w:p w:rsidR="002025B5" w:rsidRDefault="002025B5" w:rsidP="0030253E">
            <w:pPr>
              <w:rPr>
                <w:b/>
              </w:rPr>
            </w:pPr>
            <w:r>
              <w:rPr>
                <w:b/>
              </w:rPr>
              <w:t>GLIKOZIDI</w:t>
            </w:r>
          </w:p>
        </w:tc>
        <w:tc>
          <w:tcPr>
            <w:tcW w:w="4394" w:type="dxa"/>
          </w:tcPr>
          <w:p w:rsidR="002025B5" w:rsidRDefault="002025B5" w:rsidP="0030253E">
            <w:pPr>
              <w:widowControl w:val="0"/>
              <w:numPr>
                <w:ilvl w:val="0"/>
                <w:numId w:val="16"/>
              </w:numPr>
              <w:rPr>
                <w:iCs/>
                <w:sz w:val="20"/>
                <w:szCs w:val="20"/>
              </w:rPr>
            </w:pPr>
            <w:r>
              <w:rPr>
                <w:iCs/>
                <w:sz w:val="20"/>
                <w:szCs w:val="20"/>
              </w:rPr>
              <w:t>Pojasni kemijsko strukturo, lastnosti in delovanje glikozidov</w:t>
            </w:r>
          </w:p>
          <w:p w:rsidR="002025B5" w:rsidRDefault="002025B5" w:rsidP="0030253E">
            <w:pPr>
              <w:widowControl w:val="0"/>
              <w:numPr>
                <w:ilvl w:val="0"/>
                <w:numId w:val="16"/>
              </w:numPr>
              <w:rPr>
                <w:iCs/>
                <w:sz w:val="20"/>
                <w:szCs w:val="20"/>
              </w:rPr>
            </w:pPr>
            <w:r>
              <w:rPr>
                <w:iCs/>
                <w:sz w:val="20"/>
                <w:szCs w:val="20"/>
              </w:rPr>
              <w:t xml:space="preserve">Razdeli glikozide na osnovi kemijske strukture </w:t>
            </w:r>
            <w:proofErr w:type="spellStart"/>
            <w:r>
              <w:rPr>
                <w:iCs/>
                <w:sz w:val="20"/>
                <w:szCs w:val="20"/>
              </w:rPr>
              <w:t>aglikona</w:t>
            </w:r>
            <w:proofErr w:type="spellEnd"/>
          </w:p>
          <w:p w:rsidR="002025B5" w:rsidRDefault="002025B5" w:rsidP="0030253E">
            <w:pPr>
              <w:widowControl w:val="0"/>
              <w:numPr>
                <w:ilvl w:val="0"/>
                <w:numId w:val="16"/>
              </w:numPr>
              <w:rPr>
                <w:iCs/>
                <w:sz w:val="20"/>
                <w:szCs w:val="20"/>
              </w:rPr>
            </w:pPr>
            <w:r>
              <w:rPr>
                <w:iCs/>
                <w:sz w:val="20"/>
                <w:szCs w:val="20"/>
              </w:rPr>
              <w:t xml:space="preserve">Pozna kemijsko strukturo, delovanje </w:t>
            </w:r>
            <w:proofErr w:type="spellStart"/>
            <w:r>
              <w:rPr>
                <w:iCs/>
                <w:sz w:val="20"/>
                <w:szCs w:val="20"/>
              </w:rPr>
              <w:t>antrakinonskih</w:t>
            </w:r>
            <w:proofErr w:type="spellEnd"/>
            <w:r>
              <w:rPr>
                <w:iCs/>
                <w:sz w:val="20"/>
                <w:szCs w:val="20"/>
              </w:rPr>
              <w:t xml:space="preserve"> </w:t>
            </w:r>
            <w:r>
              <w:rPr>
                <w:iCs/>
                <w:sz w:val="20"/>
                <w:szCs w:val="20"/>
              </w:rPr>
              <w:lastRenderedPageBreak/>
              <w:t>glikozidov</w:t>
            </w:r>
          </w:p>
          <w:p w:rsidR="002025B5" w:rsidRDefault="002025B5" w:rsidP="0030253E">
            <w:pPr>
              <w:widowControl w:val="0"/>
              <w:numPr>
                <w:ilvl w:val="0"/>
                <w:numId w:val="16"/>
              </w:numPr>
              <w:rPr>
                <w:iCs/>
                <w:sz w:val="20"/>
                <w:szCs w:val="20"/>
              </w:rPr>
            </w:pPr>
            <w:r>
              <w:rPr>
                <w:iCs/>
                <w:sz w:val="20"/>
                <w:szCs w:val="20"/>
              </w:rPr>
              <w:t xml:space="preserve">Pozna droge z </w:t>
            </w:r>
            <w:proofErr w:type="spellStart"/>
            <w:r>
              <w:rPr>
                <w:iCs/>
                <w:sz w:val="20"/>
                <w:szCs w:val="20"/>
              </w:rPr>
              <w:t>antakinonskimi</w:t>
            </w:r>
            <w:proofErr w:type="spellEnd"/>
            <w:r>
              <w:rPr>
                <w:iCs/>
                <w:sz w:val="20"/>
                <w:szCs w:val="20"/>
              </w:rPr>
              <w:t xml:space="preserve"> glikozidi</w:t>
            </w:r>
          </w:p>
          <w:p w:rsidR="002025B5" w:rsidRDefault="002025B5" w:rsidP="0030253E">
            <w:pPr>
              <w:widowControl w:val="0"/>
              <w:numPr>
                <w:ilvl w:val="0"/>
                <w:numId w:val="16"/>
              </w:numPr>
              <w:rPr>
                <w:iCs/>
                <w:sz w:val="20"/>
                <w:szCs w:val="20"/>
              </w:rPr>
            </w:pPr>
            <w:r>
              <w:rPr>
                <w:iCs/>
                <w:sz w:val="20"/>
                <w:szCs w:val="20"/>
              </w:rPr>
              <w:t xml:space="preserve">Razloži kemijsko strukturo, lastnosti in </w:t>
            </w:r>
            <w:proofErr w:type="spellStart"/>
            <w:r>
              <w:rPr>
                <w:iCs/>
                <w:sz w:val="20"/>
                <w:szCs w:val="20"/>
              </w:rPr>
              <w:t>upororabo</w:t>
            </w:r>
            <w:proofErr w:type="spellEnd"/>
            <w:r>
              <w:rPr>
                <w:iCs/>
                <w:sz w:val="20"/>
                <w:szCs w:val="20"/>
              </w:rPr>
              <w:t xml:space="preserve"> </w:t>
            </w:r>
            <w:proofErr w:type="spellStart"/>
            <w:r>
              <w:rPr>
                <w:iCs/>
                <w:sz w:val="20"/>
                <w:szCs w:val="20"/>
              </w:rPr>
              <w:t>kardiotoničnih</w:t>
            </w:r>
            <w:proofErr w:type="spellEnd"/>
            <w:r>
              <w:rPr>
                <w:iCs/>
                <w:sz w:val="20"/>
                <w:szCs w:val="20"/>
              </w:rPr>
              <w:t xml:space="preserve"> glikozidov</w:t>
            </w:r>
          </w:p>
          <w:p w:rsidR="002025B5" w:rsidRDefault="002025B5" w:rsidP="0030253E">
            <w:pPr>
              <w:widowControl w:val="0"/>
              <w:numPr>
                <w:ilvl w:val="0"/>
                <w:numId w:val="16"/>
              </w:numPr>
              <w:rPr>
                <w:iCs/>
                <w:sz w:val="20"/>
                <w:szCs w:val="20"/>
              </w:rPr>
            </w:pPr>
            <w:r>
              <w:rPr>
                <w:iCs/>
                <w:sz w:val="20"/>
                <w:szCs w:val="20"/>
              </w:rPr>
              <w:t xml:space="preserve">Pozna droge a </w:t>
            </w:r>
            <w:proofErr w:type="spellStart"/>
            <w:r>
              <w:rPr>
                <w:iCs/>
                <w:sz w:val="20"/>
                <w:szCs w:val="20"/>
              </w:rPr>
              <w:t>kardiotoničnimi</w:t>
            </w:r>
            <w:proofErr w:type="spellEnd"/>
            <w:r>
              <w:rPr>
                <w:iCs/>
                <w:sz w:val="20"/>
                <w:szCs w:val="20"/>
              </w:rPr>
              <w:t xml:space="preserve"> glikozidi</w:t>
            </w:r>
          </w:p>
          <w:p w:rsidR="002025B5" w:rsidRDefault="002025B5" w:rsidP="0030253E">
            <w:pPr>
              <w:widowControl w:val="0"/>
              <w:numPr>
                <w:ilvl w:val="0"/>
                <w:numId w:val="16"/>
              </w:numPr>
              <w:rPr>
                <w:iCs/>
                <w:sz w:val="20"/>
                <w:szCs w:val="20"/>
              </w:rPr>
            </w:pPr>
            <w:r>
              <w:rPr>
                <w:iCs/>
                <w:sz w:val="20"/>
                <w:szCs w:val="20"/>
              </w:rPr>
              <w:t xml:space="preserve">Definira </w:t>
            </w:r>
            <w:proofErr w:type="spellStart"/>
            <w:r>
              <w:rPr>
                <w:iCs/>
                <w:sz w:val="20"/>
                <w:szCs w:val="20"/>
              </w:rPr>
              <w:t>saponinske</w:t>
            </w:r>
            <w:proofErr w:type="spellEnd"/>
            <w:r>
              <w:rPr>
                <w:iCs/>
                <w:sz w:val="20"/>
                <w:szCs w:val="20"/>
              </w:rPr>
              <w:t xml:space="preserve"> glikozide, njihovo kemijsko strukturo, delovanje, toksičnost.</w:t>
            </w:r>
          </w:p>
          <w:p w:rsidR="002025B5" w:rsidRDefault="002025B5" w:rsidP="0030253E">
            <w:pPr>
              <w:widowControl w:val="0"/>
              <w:numPr>
                <w:ilvl w:val="0"/>
                <w:numId w:val="16"/>
              </w:numPr>
              <w:rPr>
                <w:iCs/>
                <w:sz w:val="20"/>
                <w:szCs w:val="20"/>
              </w:rPr>
            </w:pPr>
            <w:r>
              <w:rPr>
                <w:iCs/>
                <w:sz w:val="20"/>
                <w:szCs w:val="20"/>
              </w:rPr>
              <w:t xml:space="preserve">Našteje droge s </w:t>
            </w:r>
            <w:proofErr w:type="spellStart"/>
            <w:r>
              <w:rPr>
                <w:iCs/>
                <w:sz w:val="20"/>
                <w:szCs w:val="20"/>
              </w:rPr>
              <w:t>saponinskimi</w:t>
            </w:r>
            <w:proofErr w:type="spellEnd"/>
            <w:r>
              <w:rPr>
                <w:iCs/>
                <w:sz w:val="20"/>
                <w:szCs w:val="20"/>
              </w:rPr>
              <w:t xml:space="preserve"> glikozidi</w:t>
            </w:r>
          </w:p>
          <w:p w:rsidR="002025B5" w:rsidRDefault="002025B5" w:rsidP="0030253E">
            <w:pPr>
              <w:widowControl w:val="0"/>
              <w:numPr>
                <w:ilvl w:val="0"/>
                <w:numId w:val="16"/>
              </w:numPr>
              <w:rPr>
                <w:iCs/>
                <w:sz w:val="20"/>
                <w:szCs w:val="20"/>
              </w:rPr>
            </w:pPr>
            <w:r>
              <w:rPr>
                <w:iCs/>
                <w:sz w:val="20"/>
                <w:szCs w:val="20"/>
              </w:rPr>
              <w:t xml:space="preserve">Pozna kemijsko strukturo, lastnosti, </w:t>
            </w:r>
            <w:proofErr w:type="spellStart"/>
            <w:r>
              <w:rPr>
                <w:iCs/>
                <w:sz w:val="20"/>
                <w:szCs w:val="20"/>
              </w:rPr>
              <w:t>delovanjein</w:t>
            </w:r>
            <w:proofErr w:type="spellEnd"/>
            <w:r>
              <w:rPr>
                <w:iCs/>
                <w:sz w:val="20"/>
                <w:szCs w:val="20"/>
              </w:rPr>
              <w:t xml:space="preserve"> uporabo </w:t>
            </w:r>
            <w:proofErr w:type="spellStart"/>
            <w:r>
              <w:rPr>
                <w:iCs/>
                <w:sz w:val="20"/>
                <w:szCs w:val="20"/>
              </w:rPr>
              <w:t>flavonoidov</w:t>
            </w:r>
            <w:proofErr w:type="spellEnd"/>
          </w:p>
          <w:p w:rsidR="002025B5" w:rsidRDefault="002025B5" w:rsidP="0030253E">
            <w:pPr>
              <w:widowControl w:val="0"/>
              <w:numPr>
                <w:ilvl w:val="0"/>
                <w:numId w:val="16"/>
              </w:numPr>
              <w:rPr>
                <w:iCs/>
                <w:sz w:val="20"/>
                <w:szCs w:val="20"/>
              </w:rPr>
            </w:pPr>
            <w:r>
              <w:rPr>
                <w:iCs/>
                <w:sz w:val="20"/>
                <w:szCs w:val="20"/>
              </w:rPr>
              <w:t xml:space="preserve">Našteje droge, ki vsebujejo </w:t>
            </w:r>
            <w:proofErr w:type="spellStart"/>
            <w:r>
              <w:rPr>
                <w:iCs/>
                <w:sz w:val="20"/>
                <w:szCs w:val="20"/>
              </w:rPr>
              <w:t>flavonoidne</w:t>
            </w:r>
            <w:proofErr w:type="spellEnd"/>
            <w:r>
              <w:rPr>
                <w:iCs/>
                <w:sz w:val="20"/>
                <w:szCs w:val="20"/>
              </w:rPr>
              <w:t xml:space="preserve"> glikozide.</w:t>
            </w:r>
          </w:p>
          <w:p w:rsidR="002025B5" w:rsidRDefault="002025B5" w:rsidP="0030253E">
            <w:pPr>
              <w:widowControl w:val="0"/>
              <w:numPr>
                <w:ilvl w:val="0"/>
                <w:numId w:val="16"/>
              </w:numPr>
              <w:rPr>
                <w:iCs/>
                <w:sz w:val="20"/>
                <w:szCs w:val="20"/>
              </w:rPr>
            </w:pPr>
            <w:r>
              <w:rPr>
                <w:iCs/>
                <w:sz w:val="20"/>
                <w:szCs w:val="20"/>
              </w:rPr>
              <w:t xml:space="preserve">Razloži pomen </w:t>
            </w:r>
            <w:proofErr w:type="spellStart"/>
            <w:r>
              <w:rPr>
                <w:iCs/>
                <w:sz w:val="20"/>
                <w:szCs w:val="20"/>
              </w:rPr>
              <w:t>flavonoidov</w:t>
            </w:r>
            <w:proofErr w:type="spellEnd"/>
            <w:r>
              <w:rPr>
                <w:iCs/>
                <w:sz w:val="20"/>
                <w:szCs w:val="20"/>
              </w:rPr>
              <w:t xml:space="preserve"> v prehrani.</w:t>
            </w:r>
          </w:p>
          <w:p w:rsidR="002025B5" w:rsidRDefault="002025B5" w:rsidP="0030253E">
            <w:pPr>
              <w:widowControl w:val="0"/>
              <w:numPr>
                <w:ilvl w:val="0"/>
                <w:numId w:val="16"/>
              </w:numPr>
              <w:rPr>
                <w:iCs/>
                <w:sz w:val="20"/>
                <w:szCs w:val="20"/>
              </w:rPr>
            </w:pPr>
            <w:r>
              <w:rPr>
                <w:iCs/>
                <w:sz w:val="20"/>
                <w:szCs w:val="20"/>
              </w:rPr>
              <w:t xml:space="preserve">Pozna kemijsko strukturo, uporabo </w:t>
            </w:r>
            <w:proofErr w:type="spellStart"/>
            <w:r>
              <w:rPr>
                <w:iCs/>
                <w:sz w:val="20"/>
                <w:szCs w:val="20"/>
              </w:rPr>
              <w:t>kumarinskih</w:t>
            </w:r>
            <w:proofErr w:type="spellEnd"/>
            <w:r>
              <w:rPr>
                <w:iCs/>
                <w:sz w:val="20"/>
                <w:szCs w:val="20"/>
              </w:rPr>
              <w:t xml:space="preserve"> glikozidov.</w:t>
            </w:r>
          </w:p>
          <w:p w:rsidR="002025B5" w:rsidRDefault="002025B5" w:rsidP="0030253E">
            <w:pPr>
              <w:widowControl w:val="0"/>
              <w:numPr>
                <w:ilvl w:val="0"/>
                <w:numId w:val="16"/>
              </w:numPr>
              <w:rPr>
                <w:iCs/>
                <w:sz w:val="20"/>
                <w:szCs w:val="20"/>
              </w:rPr>
            </w:pPr>
            <w:r>
              <w:rPr>
                <w:iCs/>
                <w:sz w:val="20"/>
                <w:szCs w:val="20"/>
              </w:rPr>
              <w:t xml:space="preserve">Razume </w:t>
            </w:r>
            <w:proofErr w:type="spellStart"/>
            <w:r>
              <w:rPr>
                <w:iCs/>
                <w:sz w:val="20"/>
                <w:szCs w:val="20"/>
              </w:rPr>
              <w:t>fototoksičnost</w:t>
            </w:r>
            <w:proofErr w:type="spellEnd"/>
            <w:r>
              <w:rPr>
                <w:iCs/>
                <w:sz w:val="20"/>
                <w:szCs w:val="20"/>
              </w:rPr>
              <w:t xml:space="preserve"> </w:t>
            </w:r>
            <w:proofErr w:type="spellStart"/>
            <w:r>
              <w:rPr>
                <w:iCs/>
                <w:sz w:val="20"/>
                <w:szCs w:val="20"/>
              </w:rPr>
              <w:t>kumarinov</w:t>
            </w:r>
            <w:proofErr w:type="spellEnd"/>
            <w:r>
              <w:rPr>
                <w:iCs/>
                <w:sz w:val="20"/>
                <w:szCs w:val="20"/>
              </w:rPr>
              <w:t>.</w:t>
            </w:r>
          </w:p>
          <w:p w:rsidR="002025B5" w:rsidRPr="004D64CE" w:rsidRDefault="002025B5" w:rsidP="0030253E">
            <w:pPr>
              <w:widowControl w:val="0"/>
              <w:numPr>
                <w:ilvl w:val="0"/>
                <w:numId w:val="16"/>
              </w:numPr>
              <w:rPr>
                <w:iCs/>
                <w:sz w:val="20"/>
                <w:szCs w:val="20"/>
              </w:rPr>
            </w:pPr>
            <w:r>
              <w:rPr>
                <w:iCs/>
                <w:sz w:val="20"/>
                <w:szCs w:val="20"/>
              </w:rPr>
              <w:t xml:space="preserve">Prepozna kemijsko strukturo, lastnosti, uporabo fenolnih glikozidov, </w:t>
            </w:r>
            <w:proofErr w:type="spellStart"/>
            <w:r>
              <w:rPr>
                <w:iCs/>
                <w:sz w:val="20"/>
                <w:szCs w:val="20"/>
              </w:rPr>
              <w:t>glukozinolatov</w:t>
            </w:r>
            <w:proofErr w:type="spellEnd"/>
            <w:r>
              <w:rPr>
                <w:iCs/>
                <w:sz w:val="20"/>
                <w:szCs w:val="20"/>
              </w:rPr>
              <w:t xml:space="preserve"> in </w:t>
            </w:r>
            <w:proofErr w:type="spellStart"/>
            <w:r>
              <w:rPr>
                <w:iCs/>
                <w:sz w:val="20"/>
                <w:szCs w:val="20"/>
              </w:rPr>
              <w:t>cianogenih</w:t>
            </w:r>
            <w:proofErr w:type="spellEnd"/>
            <w:r>
              <w:rPr>
                <w:iCs/>
                <w:sz w:val="20"/>
                <w:szCs w:val="20"/>
              </w:rPr>
              <w:t xml:space="preserve"> glikozidov.</w:t>
            </w:r>
          </w:p>
          <w:p w:rsidR="002025B5" w:rsidRPr="00C50154" w:rsidRDefault="002025B5" w:rsidP="0030253E">
            <w:pPr>
              <w:ind w:left="1080"/>
              <w:rPr>
                <w:i/>
                <w:iCs/>
                <w:sz w:val="20"/>
                <w:szCs w:val="20"/>
              </w:rPr>
            </w:pPr>
          </w:p>
          <w:p w:rsidR="002025B5" w:rsidRPr="00C50154" w:rsidRDefault="002025B5" w:rsidP="0030253E">
            <w:pPr>
              <w:ind w:left="1080"/>
              <w:rPr>
                <w:i/>
                <w:iCs/>
                <w:sz w:val="20"/>
                <w:szCs w:val="20"/>
              </w:rPr>
            </w:pPr>
          </w:p>
          <w:p w:rsidR="002025B5" w:rsidRDefault="002025B5" w:rsidP="0030253E">
            <w:pPr>
              <w:ind w:left="1080"/>
              <w:rPr>
                <w:sz w:val="20"/>
                <w:szCs w:val="20"/>
              </w:rPr>
            </w:pPr>
          </w:p>
        </w:tc>
        <w:tc>
          <w:tcPr>
            <w:tcW w:w="1843" w:type="dxa"/>
          </w:tcPr>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Pr="00D4205C" w:rsidRDefault="002025B5" w:rsidP="0030253E">
            <w:pPr>
              <w:rPr>
                <w:sz w:val="20"/>
                <w:szCs w:val="20"/>
              </w:rPr>
            </w:pPr>
            <w:r w:rsidRPr="00B13B5E">
              <w:rPr>
                <w:sz w:val="40"/>
                <w:szCs w:val="40"/>
              </w:rPr>
              <w:t>I</w:t>
            </w:r>
            <w:r>
              <w:rPr>
                <w:sz w:val="40"/>
                <w:szCs w:val="40"/>
              </w:rPr>
              <w:t>I</w:t>
            </w:r>
            <w:r w:rsidRPr="00B13B5E">
              <w:rPr>
                <w:sz w:val="40"/>
                <w:szCs w:val="40"/>
              </w:rPr>
              <w:t>.</w:t>
            </w:r>
            <w:r w:rsidRPr="00B13B5E">
              <w:rPr>
                <w:sz w:val="30"/>
                <w:szCs w:val="30"/>
              </w:rPr>
              <w:t xml:space="preserve"> ocenjevalno obdobje</w:t>
            </w:r>
          </w:p>
        </w:tc>
        <w:tc>
          <w:tcPr>
            <w:tcW w:w="1756" w:type="dxa"/>
          </w:tcPr>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Pr="00220467" w:rsidRDefault="002025B5" w:rsidP="0030253E">
            <w:r w:rsidRPr="00B13B5E">
              <w:rPr>
                <w:sz w:val="26"/>
                <w:szCs w:val="26"/>
              </w:rPr>
              <w:t>Individualno, pisno in ustno</w:t>
            </w:r>
          </w:p>
        </w:tc>
      </w:tr>
      <w:tr w:rsidR="002025B5" w:rsidRPr="006C7131" w:rsidTr="006671F2">
        <w:trPr>
          <w:cantSplit/>
          <w:trHeight w:val="6372"/>
        </w:trPr>
        <w:tc>
          <w:tcPr>
            <w:tcW w:w="3777" w:type="dxa"/>
          </w:tcPr>
          <w:p w:rsidR="002025B5" w:rsidRDefault="002025B5" w:rsidP="0030253E">
            <w:pPr>
              <w:rPr>
                <w:b/>
              </w:rPr>
            </w:pPr>
            <w:r>
              <w:rPr>
                <w:b/>
              </w:rPr>
              <w:lastRenderedPageBreak/>
              <w:t>LIPIDI,</w:t>
            </w:r>
          </w:p>
          <w:p w:rsidR="002025B5" w:rsidRDefault="002025B5" w:rsidP="0030253E">
            <w:pPr>
              <w:rPr>
                <w:b/>
              </w:rPr>
            </w:pPr>
            <w:r>
              <w:rPr>
                <w:b/>
              </w:rPr>
              <w:t xml:space="preserve">FENILPROPIDI, </w:t>
            </w:r>
          </w:p>
          <w:p w:rsidR="002025B5" w:rsidRDefault="002025B5" w:rsidP="0030253E">
            <w:pPr>
              <w:rPr>
                <w:b/>
              </w:rPr>
            </w:pPr>
            <w:r>
              <w:rPr>
                <w:b/>
              </w:rPr>
              <w:t>TERPENI</w:t>
            </w:r>
          </w:p>
          <w:p w:rsidR="002025B5" w:rsidRDefault="002025B5" w:rsidP="0030253E">
            <w:pPr>
              <w:rPr>
                <w:b/>
              </w:rPr>
            </w:pPr>
            <w:r>
              <w:rPr>
                <w:b/>
              </w:rPr>
              <w:t>SMOLE, BALZAMI, AMINOKISLINE,  BELJAKOVINE, ALKALOIDI</w:t>
            </w:r>
          </w:p>
        </w:tc>
        <w:tc>
          <w:tcPr>
            <w:tcW w:w="4394" w:type="dxa"/>
          </w:tcPr>
          <w:p w:rsidR="002025B5" w:rsidRPr="004D64CE" w:rsidRDefault="002025B5" w:rsidP="0030253E">
            <w:pPr>
              <w:widowControl w:val="0"/>
              <w:numPr>
                <w:ilvl w:val="0"/>
                <w:numId w:val="16"/>
              </w:numPr>
              <w:rPr>
                <w:iCs/>
                <w:sz w:val="20"/>
                <w:szCs w:val="20"/>
              </w:rPr>
            </w:pPr>
            <w:r>
              <w:rPr>
                <w:iCs/>
                <w:sz w:val="20"/>
                <w:szCs w:val="20"/>
              </w:rPr>
              <w:t>Pozna definicijo in delitev lipidov</w:t>
            </w:r>
          </w:p>
          <w:p w:rsidR="002025B5" w:rsidRDefault="002025B5" w:rsidP="0030253E">
            <w:pPr>
              <w:widowControl w:val="0"/>
              <w:numPr>
                <w:ilvl w:val="0"/>
                <w:numId w:val="16"/>
              </w:numPr>
              <w:rPr>
                <w:sz w:val="20"/>
                <w:szCs w:val="20"/>
              </w:rPr>
            </w:pPr>
            <w:r>
              <w:rPr>
                <w:sz w:val="20"/>
                <w:szCs w:val="20"/>
              </w:rPr>
              <w:t>Pozna kemijsko strukturo maščob, njihove lastnosti, naravne vire, vlogo v organizmu in njihov pomen v prehrani</w:t>
            </w:r>
          </w:p>
          <w:p w:rsidR="002025B5" w:rsidRDefault="002025B5" w:rsidP="0030253E">
            <w:pPr>
              <w:widowControl w:val="0"/>
              <w:numPr>
                <w:ilvl w:val="0"/>
                <w:numId w:val="16"/>
              </w:numPr>
              <w:rPr>
                <w:sz w:val="20"/>
                <w:szCs w:val="20"/>
              </w:rPr>
            </w:pPr>
            <w:r>
              <w:rPr>
                <w:sz w:val="20"/>
                <w:szCs w:val="20"/>
              </w:rPr>
              <w:t>Pozna naravna olja, ki so pomembna v farmaciji, njihovo strukturo in delovanje</w:t>
            </w:r>
          </w:p>
          <w:p w:rsidR="002025B5" w:rsidRDefault="002025B5" w:rsidP="0030253E">
            <w:pPr>
              <w:widowControl w:val="0"/>
              <w:numPr>
                <w:ilvl w:val="0"/>
                <w:numId w:val="16"/>
              </w:numPr>
              <w:rPr>
                <w:sz w:val="20"/>
                <w:szCs w:val="20"/>
              </w:rPr>
            </w:pPr>
            <w:r>
              <w:rPr>
                <w:sz w:val="20"/>
                <w:szCs w:val="20"/>
              </w:rPr>
              <w:t>Pojasni pomen fosfolipidov, njihove kemijske lastnosti, delovanje in uporabo v terapiji</w:t>
            </w:r>
          </w:p>
          <w:p w:rsidR="002025B5" w:rsidRPr="000911F1" w:rsidRDefault="002025B5" w:rsidP="0030253E">
            <w:pPr>
              <w:widowControl w:val="0"/>
              <w:numPr>
                <w:ilvl w:val="0"/>
                <w:numId w:val="16"/>
              </w:numPr>
              <w:rPr>
                <w:sz w:val="20"/>
                <w:szCs w:val="20"/>
              </w:rPr>
            </w:pPr>
            <w:r>
              <w:rPr>
                <w:sz w:val="20"/>
                <w:szCs w:val="20"/>
              </w:rPr>
              <w:t>Razloži kaj so steroidi, pojasni vlogo v organizmu in uporabo v terapiji, ter njihov pomen v vsakdanji prehrani</w:t>
            </w:r>
          </w:p>
          <w:p w:rsidR="002025B5" w:rsidRDefault="002025B5" w:rsidP="0030253E">
            <w:pPr>
              <w:rPr>
                <w:sz w:val="20"/>
                <w:szCs w:val="20"/>
              </w:rPr>
            </w:pPr>
          </w:p>
          <w:p w:rsidR="002025B5" w:rsidRDefault="002025B5" w:rsidP="0030253E">
            <w:pPr>
              <w:widowControl w:val="0"/>
              <w:numPr>
                <w:ilvl w:val="0"/>
                <w:numId w:val="16"/>
              </w:numPr>
              <w:rPr>
                <w:sz w:val="20"/>
                <w:szCs w:val="20"/>
              </w:rPr>
            </w:pPr>
            <w:r>
              <w:rPr>
                <w:sz w:val="20"/>
                <w:szCs w:val="20"/>
              </w:rPr>
              <w:t>Razloži kemijsko strukturo čreslovin, njihove lastnosti, mehanizem delovanja in uporabo.</w:t>
            </w:r>
          </w:p>
          <w:p w:rsidR="002025B5" w:rsidRDefault="002025B5" w:rsidP="0030253E">
            <w:pPr>
              <w:widowControl w:val="0"/>
              <w:numPr>
                <w:ilvl w:val="0"/>
                <w:numId w:val="16"/>
              </w:numPr>
              <w:rPr>
                <w:sz w:val="20"/>
                <w:szCs w:val="20"/>
              </w:rPr>
            </w:pPr>
            <w:r>
              <w:rPr>
                <w:sz w:val="20"/>
                <w:szCs w:val="20"/>
              </w:rPr>
              <w:t>Našteje droge s čreslovinami</w:t>
            </w:r>
          </w:p>
          <w:p w:rsidR="002025B5" w:rsidRDefault="002025B5" w:rsidP="0030253E">
            <w:pPr>
              <w:widowControl w:val="0"/>
              <w:numPr>
                <w:ilvl w:val="0"/>
                <w:numId w:val="16"/>
              </w:numPr>
              <w:rPr>
                <w:sz w:val="20"/>
                <w:szCs w:val="20"/>
              </w:rPr>
            </w:pPr>
            <w:r>
              <w:rPr>
                <w:sz w:val="20"/>
                <w:szCs w:val="20"/>
              </w:rPr>
              <w:t>Pozna kemijsko strukturo in delitev terpenov</w:t>
            </w:r>
          </w:p>
          <w:p w:rsidR="002025B5" w:rsidRDefault="002025B5" w:rsidP="0030253E">
            <w:pPr>
              <w:widowControl w:val="0"/>
              <w:numPr>
                <w:ilvl w:val="0"/>
                <w:numId w:val="16"/>
              </w:numPr>
              <w:rPr>
                <w:sz w:val="20"/>
                <w:szCs w:val="20"/>
              </w:rPr>
            </w:pPr>
            <w:r>
              <w:rPr>
                <w:sz w:val="20"/>
                <w:szCs w:val="20"/>
              </w:rPr>
              <w:t xml:space="preserve">Prepozna </w:t>
            </w:r>
            <w:proofErr w:type="spellStart"/>
            <w:r>
              <w:rPr>
                <w:sz w:val="20"/>
                <w:szCs w:val="20"/>
              </w:rPr>
              <w:t>iridoide</w:t>
            </w:r>
            <w:proofErr w:type="spellEnd"/>
            <w:r>
              <w:rPr>
                <w:sz w:val="20"/>
                <w:szCs w:val="20"/>
              </w:rPr>
              <w:t xml:space="preserve"> in našteje droge, ki jih vsebujejo</w:t>
            </w:r>
          </w:p>
          <w:p w:rsidR="002025B5" w:rsidRDefault="002025B5" w:rsidP="0030253E">
            <w:pPr>
              <w:widowControl w:val="0"/>
              <w:numPr>
                <w:ilvl w:val="0"/>
                <w:numId w:val="16"/>
              </w:numPr>
              <w:rPr>
                <w:sz w:val="20"/>
                <w:szCs w:val="20"/>
              </w:rPr>
            </w:pPr>
            <w:r>
              <w:rPr>
                <w:sz w:val="20"/>
                <w:szCs w:val="20"/>
              </w:rPr>
              <w:t>Definira eterična olja, njihovo kemijsko strukturo in lastnosti.</w:t>
            </w:r>
          </w:p>
          <w:p w:rsidR="002025B5" w:rsidRDefault="002025B5" w:rsidP="0030253E">
            <w:pPr>
              <w:widowControl w:val="0"/>
              <w:numPr>
                <w:ilvl w:val="0"/>
                <w:numId w:val="16"/>
              </w:numPr>
              <w:rPr>
                <w:sz w:val="20"/>
                <w:szCs w:val="20"/>
              </w:rPr>
            </w:pPr>
            <w:r>
              <w:rPr>
                <w:sz w:val="20"/>
                <w:szCs w:val="20"/>
              </w:rPr>
              <w:t>Razloži kako jih pridobivamo, kako delujejo eterična olja in njihovo toksičnost</w:t>
            </w:r>
          </w:p>
          <w:p w:rsidR="002025B5" w:rsidRDefault="002025B5" w:rsidP="0030253E">
            <w:pPr>
              <w:widowControl w:val="0"/>
              <w:numPr>
                <w:ilvl w:val="0"/>
                <w:numId w:val="16"/>
              </w:numPr>
              <w:rPr>
                <w:sz w:val="20"/>
                <w:szCs w:val="20"/>
              </w:rPr>
            </w:pPr>
            <w:r>
              <w:rPr>
                <w:sz w:val="20"/>
                <w:szCs w:val="20"/>
              </w:rPr>
              <w:t>Pozna droge z eteričnimi olji in njihovo uporabo</w:t>
            </w:r>
          </w:p>
          <w:p w:rsidR="002025B5" w:rsidRDefault="002025B5" w:rsidP="0030253E">
            <w:pPr>
              <w:widowControl w:val="0"/>
              <w:numPr>
                <w:ilvl w:val="0"/>
                <w:numId w:val="16"/>
              </w:numPr>
              <w:rPr>
                <w:sz w:val="20"/>
                <w:szCs w:val="20"/>
              </w:rPr>
            </w:pPr>
            <w:r>
              <w:rPr>
                <w:sz w:val="20"/>
                <w:szCs w:val="20"/>
              </w:rPr>
              <w:t>Razloži mehanizem delovanja grenčin, njihovo kemijsko strukturo, način uporabe</w:t>
            </w:r>
          </w:p>
          <w:p w:rsidR="002025B5" w:rsidRDefault="002025B5" w:rsidP="0030253E">
            <w:pPr>
              <w:widowControl w:val="0"/>
              <w:numPr>
                <w:ilvl w:val="0"/>
                <w:numId w:val="16"/>
              </w:numPr>
              <w:rPr>
                <w:sz w:val="20"/>
                <w:szCs w:val="20"/>
              </w:rPr>
            </w:pPr>
            <w:r>
              <w:rPr>
                <w:sz w:val="20"/>
                <w:szCs w:val="20"/>
              </w:rPr>
              <w:t xml:space="preserve">Našteje rastlinske droge, ki jih </w:t>
            </w:r>
            <w:r>
              <w:rPr>
                <w:sz w:val="20"/>
                <w:szCs w:val="20"/>
              </w:rPr>
              <w:lastRenderedPageBreak/>
              <w:t>vsebujejo</w:t>
            </w:r>
          </w:p>
          <w:p w:rsidR="002025B5" w:rsidRDefault="002025B5" w:rsidP="0030253E">
            <w:pPr>
              <w:ind w:left="1080"/>
              <w:rPr>
                <w:sz w:val="20"/>
                <w:szCs w:val="20"/>
              </w:rPr>
            </w:pPr>
          </w:p>
          <w:p w:rsidR="00911EC0" w:rsidRDefault="00911EC0" w:rsidP="00911EC0">
            <w:pPr>
              <w:widowControl w:val="0"/>
              <w:numPr>
                <w:ilvl w:val="0"/>
                <w:numId w:val="16"/>
              </w:numPr>
              <w:rPr>
                <w:sz w:val="20"/>
                <w:szCs w:val="20"/>
              </w:rPr>
            </w:pPr>
            <w:r>
              <w:rPr>
                <w:sz w:val="20"/>
                <w:szCs w:val="20"/>
              </w:rPr>
              <w:t>Pozna balzame in smole, njihovo kemijsko strukturo, lastnosti</w:t>
            </w:r>
          </w:p>
          <w:p w:rsidR="00911EC0" w:rsidRDefault="00911EC0" w:rsidP="00911EC0">
            <w:pPr>
              <w:widowControl w:val="0"/>
              <w:numPr>
                <w:ilvl w:val="0"/>
                <w:numId w:val="16"/>
              </w:numPr>
              <w:rPr>
                <w:sz w:val="20"/>
                <w:szCs w:val="20"/>
              </w:rPr>
            </w:pPr>
            <w:r>
              <w:rPr>
                <w:sz w:val="20"/>
                <w:szCs w:val="20"/>
              </w:rPr>
              <w:t>Pozna naravne smole in balzame ter njihovo uporabo</w:t>
            </w:r>
          </w:p>
          <w:p w:rsidR="00911EC0" w:rsidRPr="004D64CE" w:rsidRDefault="00911EC0" w:rsidP="00911EC0">
            <w:pPr>
              <w:widowControl w:val="0"/>
              <w:numPr>
                <w:ilvl w:val="0"/>
                <w:numId w:val="16"/>
              </w:numPr>
              <w:rPr>
                <w:iCs/>
                <w:sz w:val="20"/>
                <w:szCs w:val="20"/>
              </w:rPr>
            </w:pPr>
            <w:r>
              <w:rPr>
                <w:iCs/>
                <w:sz w:val="20"/>
                <w:szCs w:val="20"/>
              </w:rPr>
              <w:t>Razloži kemijsko strukturo AK, peptidov in beljakovin, njihovo vlogo v organizmu, njihov pomen v prehrani</w:t>
            </w:r>
          </w:p>
          <w:p w:rsidR="00911EC0" w:rsidRDefault="00911EC0" w:rsidP="00911EC0">
            <w:pPr>
              <w:widowControl w:val="0"/>
              <w:numPr>
                <w:ilvl w:val="0"/>
                <w:numId w:val="16"/>
              </w:numPr>
              <w:rPr>
                <w:sz w:val="20"/>
                <w:szCs w:val="20"/>
              </w:rPr>
            </w:pPr>
            <w:r>
              <w:rPr>
                <w:sz w:val="20"/>
                <w:szCs w:val="20"/>
              </w:rPr>
              <w:t>Pojasni njihovo uporabo v terapevtske namene</w:t>
            </w:r>
          </w:p>
          <w:p w:rsidR="00911EC0" w:rsidRDefault="00911EC0" w:rsidP="00911EC0">
            <w:pPr>
              <w:widowControl w:val="0"/>
              <w:numPr>
                <w:ilvl w:val="0"/>
                <w:numId w:val="16"/>
              </w:numPr>
              <w:rPr>
                <w:sz w:val="20"/>
                <w:szCs w:val="20"/>
              </w:rPr>
            </w:pPr>
            <w:r>
              <w:rPr>
                <w:sz w:val="20"/>
                <w:szCs w:val="20"/>
              </w:rPr>
              <w:t>Definira alkaloide in jih razdeli</w:t>
            </w:r>
          </w:p>
          <w:p w:rsidR="00911EC0" w:rsidRDefault="00911EC0" w:rsidP="00911EC0">
            <w:pPr>
              <w:widowControl w:val="0"/>
              <w:numPr>
                <w:ilvl w:val="0"/>
                <w:numId w:val="16"/>
              </w:numPr>
              <w:rPr>
                <w:sz w:val="20"/>
                <w:szCs w:val="20"/>
              </w:rPr>
            </w:pPr>
            <w:r>
              <w:rPr>
                <w:sz w:val="20"/>
                <w:szCs w:val="20"/>
              </w:rPr>
              <w:t>Pozna njihove lastnosti, razširjenost, pomen za rastline in uporabo</w:t>
            </w:r>
          </w:p>
          <w:p w:rsidR="00911EC0" w:rsidRDefault="00911EC0" w:rsidP="00911EC0">
            <w:pPr>
              <w:widowControl w:val="0"/>
              <w:numPr>
                <w:ilvl w:val="0"/>
                <w:numId w:val="16"/>
              </w:numPr>
              <w:rPr>
                <w:sz w:val="20"/>
                <w:szCs w:val="20"/>
              </w:rPr>
            </w:pPr>
            <w:r>
              <w:rPr>
                <w:sz w:val="20"/>
                <w:szCs w:val="20"/>
              </w:rPr>
              <w:t>Razloži kaj so</w:t>
            </w:r>
            <w:r w:rsidRPr="0058000A">
              <w:rPr>
                <w:sz w:val="20"/>
                <w:szCs w:val="20"/>
              </w:rPr>
              <w:t xml:space="preserve"> opij, morfin, kodein, njihovo delovanje, način uporabe, indikacije in stranske učinke</w:t>
            </w:r>
          </w:p>
          <w:p w:rsidR="00911EC0" w:rsidRDefault="00911EC0" w:rsidP="00911EC0">
            <w:pPr>
              <w:widowControl w:val="0"/>
              <w:numPr>
                <w:ilvl w:val="0"/>
                <w:numId w:val="16"/>
              </w:numPr>
              <w:rPr>
                <w:sz w:val="20"/>
                <w:szCs w:val="20"/>
              </w:rPr>
            </w:pPr>
            <w:r>
              <w:rPr>
                <w:sz w:val="20"/>
                <w:szCs w:val="20"/>
              </w:rPr>
              <w:t>Pozna delovanje atropina, efedrina, njuno uporabo, interakcije in neželene učinke</w:t>
            </w:r>
          </w:p>
          <w:p w:rsidR="00911EC0" w:rsidRPr="000911F1" w:rsidRDefault="00911EC0" w:rsidP="00911EC0">
            <w:pPr>
              <w:ind w:left="1080"/>
              <w:rPr>
                <w:sz w:val="20"/>
                <w:szCs w:val="20"/>
              </w:rPr>
            </w:pPr>
            <w:r>
              <w:rPr>
                <w:sz w:val="20"/>
                <w:szCs w:val="20"/>
              </w:rPr>
              <w:t xml:space="preserve">Pozna </w:t>
            </w:r>
            <w:proofErr w:type="spellStart"/>
            <w:r>
              <w:rPr>
                <w:sz w:val="20"/>
                <w:szCs w:val="20"/>
              </w:rPr>
              <w:t>ksantinske</w:t>
            </w:r>
            <w:proofErr w:type="spellEnd"/>
            <w:r>
              <w:rPr>
                <w:sz w:val="20"/>
                <w:szCs w:val="20"/>
              </w:rPr>
              <w:t xml:space="preserve"> alkaloide kot sta kofein in </w:t>
            </w:r>
            <w:proofErr w:type="spellStart"/>
            <w:r>
              <w:rPr>
                <w:sz w:val="20"/>
                <w:szCs w:val="20"/>
              </w:rPr>
              <w:t>teofilin</w:t>
            </w:r>
            <w:proofErr w:type="spellEnd"/>
            <w:r>
              <w:rPr>
                <w:sz w:val="20"/>
                <w:szCs w:val="20"/>
              </w:rPr>
              <w:t>, njuno delovanje in uporabo.</w:t>
            </w:r>
          </w:p>
        </w:tc>
        <w:tc>
          <w:tcPr>
            <w:tcW w:w="1843" w:type="dxa"/>
          </w:tcPr>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Default="002025B5" w:rsidP="0030253E">
            <w:pPr>
              <w:rPr>
                <w:sz w:val="40"/>
                <w:szCs w:val="40"/>
              </w:rPr>
            </w:pPr>
          </w:p>
          <w:p w:rsidR="002025B5" w:rsidRPr="00D4205C" w:rsidRDefault="002025B5" w:rsidP="0030253E">
            <w:pPr>
              <w:rPr>
                <w:sz w:val="20"/>
                <w:szCs w:val="20"/>
              </w:rPr>
            </w:pPr>
            <w:r w:rsidRPr="00B13B5E">
              <w:rPr>
                <w:sz w:val="40"/>
                <w:szCs w:val="40"/>
              </w:rPr>
              <w:t>I</w:t>
            </w:r>
            <w:r>
              <w:rPr>
                <w:sz w:val="40"/>
                <w:szCs w:val="40"/>
              </w:rPr>
              <w:t>I</w:t>
            </w:r>
            <w:r w:rsidRPr="00B13B5E">
              <w:rPr>
                <w:sz w:val="40"/>
                <w:szCs w:val="40"/>
              </w:rPr>
              <w:t>.</w:t>
            </w:r>
            <w:r w:rsidRPr="00B13B5E">
              <w:rPr>
                <w:sz w:val="30"/>
                <w:szCs w:val="30"/>
              </w:rPr>
              <w:t xml:space="preserve"> ocenjevalno obdobje</w:t>
            </w:r>
          </w:p>
        </w:tc>
        <w:tc>
          <w:tcPr>
            <w:tcW w:w="1756" w:type="dxa"/>
          </w:tcPr>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Default="002025B5" w:rsidP="0030253E">
            <w:pPr>
              <w:rPr>
                <w:sz w:val="26"/>
                <w:szCs w:val="26"/>
              </w:rPr>
            </w:pPr>
          </w:p>
          <w:p w:rsidR="002025B5" w:rsidRPr="00220467" w:rsidRDefault="002025B5" w:rsidP="0030253E">
            <w:r w:rsidRPr="00B13B5E">
              <w:rPr>
                <w:sz w:val="26"/>
                <w:szCs w:val="26"/>
              </w:rPr>
              <w:t xml:space="preserve">Individualno, pisno </w:t>
            </w:r>
          </w:p>
        </w:tc>
      </w:tr>
    </w:tbl>
    <w:p w:rsidR="002025B5" w:rsidRPr="002025B5" w:rsidRDefault="002025B5" w:rsidP="002025B5"/>
    <w:p w:rsidR="006711E1" w:rsidRDefault="006711E1" w:rsidP="006711E1"/>
    <w:p w:rsidR="006711E1" w:rsidRPr="006711E1" w:rsidRDefault="006711E1" w:rsidP="006711E1"/>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8307B">
      <w:pPr>
        <w:pStyle w:val="Naslov2"/>
      </w:pPr>
    </w:p>
    <w:p w:rsidR="006671F2" w:rsidRDefault="006671F2" w:rsidP="006671F2"/>
    <w:p w:rsidR="006671F2" w:rsidRPr="006671F2" w:rsidRDefault="006671F2" w:rsidP="006671F2"/>
    <w:p w:rsidR="0068307B" w:rsidRDefault="0068307B" w:rsidP="0068307B">
      <w:pPr>
        <w:pStyle w:val="Naslov2"/>
      </w:pPr>
      <w:r>
        <w:lastRenderedPageBreak/>
        <w:t>Rastlinske droge in naravne spojine – vaje</w:t>
      </w:r>
    </w:p>
    <w:p w:rsidR="0068307B" w:rsidRDefault="0068307B" w:rsidP="0068307B"/>
    <w:tbl>
      <w:tblPr>
        <w:tblW w:w="13745" w:type="dxa"/>
        <w:tblCellMar>
          <w:left w:w="70" w:type="dxa"/>
          <w:right w:w="70" w:type="dxa"/>
        </w:tblCellMar>
        <w:tblLook w:val="04A0" w:firstRow="1" w:lastRow="0" w:firstColumn="1" w:lastColumn="0" w:noHBand="0" w:noVBand="1"/>
      </w:tblPr>
      <w:tblGrid>
        <w:gridCol w:w="2560"/>
        <w:gridCol w:w="6649"/>
        <w:gridCol w:w="1580"/>
        <w:gridCol w:w="1680"/>
        <w:gridCol w:w="1276"/>
      </w:tblGrid>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Program:</w:t>
            </w:r>
          </w:p>
        </w:tc>
        <w:tc>
          <w:tcPr>
            <w:tcW w:w="6649"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SSI farmacevtski tehnik</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680" w:type="dxa"/>
            <w:tcBorders>
              <w:top w:val="nil"/>
              <w:left w:val="nil"/>
              <w:bottom w:val="nil"/>
              <w:right w:val="nil"/>
            </w:tcBorders>
            <w:shd w:val="clear" w:color="auto" w:fill="auto"/>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vAlign w:val="bottom"/>
            <w:hideMark/>
          </w:tcPr>
          <w:p w:rsidR="005806C1" w:rsidRPr="005806C1" w:rsidRDefault="005806C1" w:rsidP="005806C1">
            <w:pPr>
              <w:rPr>
                <w:rFonts w:ascii="Times New Roman" w:eastAsia="Times New Roman" w:hAnsi="Times New Roman" w:cs="Times New Roman"/>
                <w:sz w:val="20"/>
                <w:szCs w:val="20"/>
                <w:lang w:eastAsia="sl-SI"/>
              </w:rPr>
            </w:pPr>
          </w:p>
        </w:tc>
      </w:tr>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Programska enota:</w:t>
            </w:r>
          </w:p>
        </w:tc>
        <w:tc>
          <w:tcPr>
            <w:tcW w:w="6649"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RASTLINSKE DROGE IN NARAVNE SPOJINE-VAJE</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noWrap/>
            <w:vAlign w:val="bottom"/>
            <w:hideMark/>
          </w:tcPr>
          <w:p w:rsidR="005806C1" w:rsidRPr="005806C1" w:rsidRDefault="005806C1" w:rsidP="005806C1">
            <w:pPr>
              <w:rPr>
                <w:rFonts w:ascii="Times New Roman" w:eastAsia="Times New Roman" w:hAnsi="Times New Roman" w:cs="Times New Roman"/>
                <w:sz w:val="20"/>
                <w:szCs w:val="20"/>
                <w:lang w:eastAsia="sl-SI"/>
              </w:rPr>
            </w:pPr>
          </w:p>
        </w:tc>
      </w:tr>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Letnik:</w:t>
            </w:r>
          </w:p>
        </w:tc>
        <w:tc>
          <w:tcPr>
            <w:tcW w:w="6649"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3</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noWrap/>
            <w:vAlign w:val="bottom"/>
            <w:hideMark/>
          </w:tcPr>
          <w:p w:rsidR="005806C1" w:rsidRPr="005806C1" w:rsidRDefault="005806C1" w:rsidP="005806C1">
            <w:pPr>
              <w:rPr>
                <w:rFonts w:ascii="Times New Roman" w:eastAsia="Times New Roman" w:hAnsi="Times New Roman" w:cs="Times New Roman"/>
                <w:sz w:val="20"/>
                <w:szCs w:val="20"/>
                <w:lang w:eastAsia="sl-SI"/>
              </w:rPr>
            </w:pPr>
          </w:p>
        </w:tc>
      </w:tr>
      <w:tr w:rsidR="005806C1" w:rsidRPr="005806C1" w:rsidTr="005806C1">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Letno št. ur:</w:t>
            </w:r>
          </w:p>
        </w:tc>
        <w:tc>
          <w:tcPr>
            <w:tcW w:w="6649"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78</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r>
      <w:tr w:rsidR="005806C1" w:rsidRPr="005806C1" w:rsidTr="005806C1">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806C1" w:rsidRPr="005806C1" w:rsidRDefault="005806C1" w:rsidP="005806C1">
            <w:pPr>
              <w:rPr>
                <w:rFonts w:eastAsia="Times New Roman"/>
                <w:b/>
                <w:bCs/>
                <w:lang w:eastAsia="sl-SI"/>
              </w:rPr>
            </w:pPr>
            <w:r w:rsidRPr="005806C1">
              <w:rPr>
                <w:rFonts w:eastAsia="Times New Roman"/>
                <w:b/>
                <w:bCs/>
                <w:lang w:eastAsia="sl-SI"/>
              </w:rPr>
              <w:t>Predvideno št. ocen</w:t>
            </w:r>
          </w:p>
        </w:tc>
        <w:tc>
          <w:tcPr>
            <w:tcW w:w="6649" w:type="dxa"/>
            <w:tcBorders>
              <w:top w:val="single" w:sz="4" w:space="0" w:color="auto"/>
              <w:left w:val="nil"/>
              <w:bottom w:val="single" w:sz="4" w:space="0" w:color="auto"/>
              <w:right w:val="single" w:sz="4" w:space="0" w:color="auto"/>
            </w:tcBorders>
            <w:shd w:val="clear" w:color="auto" w:fill="auto"/>
            <w:noWrap/>
            <w:vAlign w:val="bottom"/>
            <w:hideMark/>
          </w:tcPr>
          <w:p w:rsidR="005806C1" w:rsidRPr="005806C1" w:rsidRDefault="005806C1" w:rsidP="005806C1">
            <w:pPr>
              <w:jc w:val="center"/>
              <w:rPr>
                <w:rFonts w:eastAsia="Times New Roman"/>
                <w:lang w:eastAsia="sl-SI"/>
              </w:rPr>
            </w:pPr>
            <w:r w:rsidRPr="005806C1">
              <w:rPr>
                <w:rFonts w:eastAsia="Times New Roman"/>
                <w:lang w:eastAsia="sl-SI"/>
              </w:rPr>
              <w:t>3</w:t>
            </w:r>
          </w:p>
        </w:tc>
        <w:tc>
          <w:tcPr>
            <w:tcW w:w="1580" w:type="dxa"/>
            <w:tcBorders>
              <w:top w:val="nil"/>
              <w:left w:val="nil"/>
              <w:bottom w:val="nil"/>
              <w:right w:val="nil"/>
            </w:tcBorders>
            <w:shd w:val="clear" w:color="auto" w:fill="auto"/>
            <w:noWrap/>
            <w:vAlign w:val="bottom"/>
            <w:hideMark/>
          </w:tcPr>
          <w:p w:rsidR="005806C1" w:rsidRPr="005806C1" w:rsidRDefault="005806C1" w:rsidP="005806C1">
            <w:pPr>
              <w:jc w:val="center"/>
              <w:rPr>
                <w:rFonts w:eastAsia="Times New Roman"/>
                <w:lang w:eastAsia="sl-SI"/>
              </w:rPr>
            </w:pPr>
          </w:p>
        </w:tc>
        <w:tc>
          <w:tcPr>
            <w:tcW w:w="1680"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c>
          <w:tcPr>
            <w:tcW w:w="1276" w:type="dxa"/>
            <w:tcBorders>
              <w:top w:val="nil"/>
              <w:left w:val="nil"/>
              <w:bottom w:val="nil"/>
              <w:right w:val="nil"/>
            </w:tcBorders>
            <w:shd w:val="clear" w:color="auto" w:fill="auto"/>
            <w:noWrap/>
            <w:vAlign w:val="bottom"/>
            <w:hideMark/>
          </w:tcPr>
          <w:p w:rsidR="005806C1" w:rsidRPr="005806C1" w:rsidRDefault="005806C1" w:rsidP="005806C1">
            <w:pPr>
              <w:jc w:val="center"/>
              <w:rPr>
                <w:rFonts w:ascii="Times New Roman" w:eastAsia="Times New Roman" w:hAnsi="Times New Roman" w:cs="Times New Roman"/>
                <w:sz w:val="20"/>
                <w:szCs w:val="20"/>
                <w:lang w:eastAsia="sl-SI"/>
              </w:rPr>
            </w:pPr>
          </w:p>
        </w:tc>
      </w:tr>
      <w:tr w:rsidR="005806C1" w:rsidRPr="005806C1" w:rsidTr="005806C1">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Ocenjevalne vsebine</w:t>
            </w:r>
          </w:p>
        </w:tc>
        <w:tc>
          <w:tcPr>
            <w:tcW w:w="6649" w:type="dxa"/>
            <w:tcBorders>
              <w:top w:val="single" w:sz="4" w:space="0" w:color="auto"/>
              <w:left w:val="nil"/>
              <w:bottom w:val="single" w:sz="4" w:space="0" w:color="auto"/>
              <w:right w:val="single" w:sz="8" w:space="0" w:color="auto"/>
            </w:tcBorders>
            <w:shd w:val="clear" w:color="000000" w:fill="000000"/>
            <w:noWrap/>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Ocenjevalno obdobje</w:t>
            </w:r>
          </w:p>
        </w:tc>
        <w:tc>
          <w:tcPr>
            <w:tcW w:w="1680" w:type="dxa"/>
            <w:tcBorders>
              <w:top w:val="single" w:sz="8" w:space="0" w:color="auto"/>
              <w:left w:val="nil"/>
              <w:bottom w:val="single" w:sz="4" w:space="0" w:color="auto"/>
              <w:right w:val="single" w:sz="8" w:space="0" w:color="auto"/>
            </w:tcBorders>
            <w:shd w:val="clear" w:color="000000" w:fill="000000"/>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 xml:space="preserve">Oblike </w:t>
            </w:r>
          </w:p>
        </w:tc>
        <w:tc>
          <w:tcPr>
            <w:tcW w:w="1276" w:type="dxa"/>
            <w:tcBorders>
              <w:top w:val="single" w:sz="8" w:space="0" w:color="auto"/>
              <w:left w:val="nil"/>
              <w:bottom w:val="single" w:sz="8" w:space="0" w:color="auto"/>
              <w:right w:val="single" w:sz="8" w:space="0" w:color="auto"/>
            </w:tcBorders>
            <w:shd w:val="clear" w:color="000000" w:fill="000000"/>
            <w:vAlign w:val="bottom"/>
            <w:hideMark/>
          </w:tcPr>
          <w:p w:rsidR="005806C1" w:rsidRPr="005806C1" w:rsidRDefault="005806C1" w:rsidP="005806C1">
            <w:pPr>
              <w:rPr>
                <w:rFonts w:eastAsia="Times New Roman"/>
                <w:b/>
                <w:bCs/>
                <w:color w:val="FFFFFF"/>
                <w:lang w:eastAsia="sl-SI"/>
              </w:rPr>
            </w:pPr>
            <w:r w:rsidRPr="005806C1">
              <w:rPr>
                <w:rFonts w:eastAsia="Times New Roman"/>
                <w:b/>
                <w:bCs/>
                <w:color w:val="FFFFFF"/>
                <w:lang w:eastAsia="sl-SI"/>
              </w:rPr>
              <w:t xml:space="preserve">Načini </w:t>
            </w:r>
          </w:p>
        </w:tc>
      </w:tr>
      <w:tr w:rsidR="005806C1" w:rsidRPr="005806C1" w:rsidTr="005806C1">
        <w:trPr>
          <w:trHeight w:val="4770"/>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xml:space="preserve">ZDRAVILA/PREHRANSKA DOPOLNILA, ZDRAVILNE RASTLINE SKOZI ČAS, </w:t>
            </w:r>
            <w:r w:rsidRPr="005806C1">
              <w:rPr>
                <w:rFonts w:eastAsia="Times New Roman"/>
                <w:sz w:val="20"/>
                <w:szCs w:val="20"/>
                <w:lang w:eastAsia="sl-SI"/>
              </w:rPr>
              <w:br/>
              <w:t>POMEN ZDR. RASTLIN, RASTLINSKE ZU, VITAMINI, MAKROELEMENTI, MIKROELEMENTI, OGLJIKOVI HIDRATI</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br/>
              <w:t>• Poznajo uporabo zdravilnih rastlin pri določenih boleznih (indikacijah).                                • Pozna uporabo zdravilnih rastlin skozi zgodovino</w:t>
            </w:r>
            <w:r w:rsidRPr="005806C1">
              <w:rPr>
                <w:rFonts w:eastAsia="Times New Roman"/>
                <w:sz w:val="20"/>
                <w:szCs w:val="20"/>
                <w:lang w:eastAsia="sl-SI"/>
              </w:rPr>
              <w:br/>
              <w:t>• Zave se pomena kakovosti drog</w:t>
            </w:r>
            <w:r w:rsidRPr="005806C1">
              <w:rPr>
                <w:rFonts w:eastAsia="Times New Roman"/>
                <w:sz w:val="20"/>
                <w:szCs w:val="20"/>
                <w:lang w:eastAsia="sl-SI"/>
              </w:rPr>
              <w:br/>
              <w:t>• Spozna izdelke z vitamini/minerali ki so na voljo v lekarnah</w:t>
            </w:r>
            <w:r w:rsidRPr="005806C1">
              <w:rPr>
                <w:rFonts w:eastAsia="Times New Roman"/>
                <w:sz w:val="20"/>
                <w:szCs w:val="20"/>
                <w:lang w:eastAsia="sl-SI"/>
              </w:rPr>
              <w:br/>
              <w:t>• Zna pravilno svetovati o uporabi vitaminskih pripravkov                                                            • Pozna droge s sluzmi</w:t>
            </w:r>
            <w:r w:rsidRPr="005806C1">
              <w:rPr>
                <w:rFonts w:eastAsia="Times New Roman"/>
                <w:sz w:val="20"/>
                <w:szCs w:val="20"/>
                <w:lang w:eastAsia="sl-SI"/>
              </w:rPr>
              <w:br/>
              <w:t>• S pomočjo indeksa nabrekanja ugotavlja kakovost rastlinskih drog</w:t>
            </w:r>
            <w:r w:rsidRPr="005806C1">
              <w:rPr>
                <w:rFonts w:eastAsia="Times New Roman"/>
                <w:sz w:val="20"/>
                <w:szCs w:val="20"/>
                <w:lang w:eastAsia="sl-SI"/>
              </w:rPr>
              <w:br/>
              <w:t>• Razume pomen in uporabo ogljikovih hidratov v farmaciji</w:t>
            </w:r>
            <w:r w:rsidRPr="005806C1">
              <w:rPr>
                <w:rFonts w:eastAsia="Times New Roman"/>
                <w:sz w:val="20"/>
                <w:szCs w:val="20"/>
                <w:lang w:eastAsia="sl-SI"/>
              </w:rPr>
              <w:br/>
              <w:t xml:space="preserve">• Razloži metodo istovetenja drog s tankoplastno kromatografijo                                         </w:t>
            </w:r>
            <w:r w:rsidRPr="005806C1">
              <w:rPr>
                <w:rFonts w:eastAsia="Times New Roman"/>
                <w:sz w:val="20"/>
                <w:szCs w:val="20"/>
                <w:lang w:eastAsia="sl-SI"/>
              </w:rPr>
              <w:br/>
              <w:t xml:space="preserve">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individualna</w:t>
            </w:r>
          </w:p>
        </w:tc>
        <w:tc>
          <w:tcPr>
            <w:tcW w:w="1276" w:type="dxa"/>
            <w:tcBorders>
              <w:top w:val="dotted" w:sz="4" w:space="0" w:color="auto"/>
              <w:left w:val="single" w:sz="4" w:space="0" w:color="auto"/>
              <w:bottom w:val="single" w:sz="4" w:space="0" w:color="auto"/>
              <w:right w:val="single" w:sz="8"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pisno</w:t>
            </w:r>
          </w:p>
        </w:tc>
      </w:tr>
      <w:tr w:rsidR="005806C1" w:rsidRPr="005806C1" w:rsidTr="005806C1">
        <w:trPr>
          <w:trHeight w:val="4956"/>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lastRenderedPageBreak/>
              <w:t xml:space="preserve"> GLIKOZIDI, LIPIDI, FENILPROPIDI, TERPENI, AMINOKISLINE, PEPTIDI IN BELJAKOVINE, ALKALOIDI</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 xml:space="preserve">• Izvede in razloži </w:t>
            </w:r>
            <w:proofErr w:type="spellStart"/>
            <w:r w:rsidRPr="005806C1">
              <w:rPr>
                <w:rFonts w:eastAsia="Times New Roman"/>
                <w:sz w:val="20"/>
                <w:szCs w:val="20"/>
                <w:lang w:eastAsia="sl-SI"/>
              </w:rPr>
              <w:t>Borntragerjevo</w:t>
            </w:r>
            <w:proofErr w:type="spellEnd"/>
            <w:r w:rsidRPr="005806C1">
              <w:rPr>
                <w:rFonts w:eastAsia="Times New Roman"/>
                <w:sz w:val="20"/>
                <w:szCs w:val="20"/>
                <w:lang w:eastAsia="sl-SI"/>
              </w:rPr>
              <w:t xml:space="preserve"> reakcijo za dokazovanje </w:t>
            </w:r>
            <w:proofErr w:type="spellStart"/>
            <w:r w:rsidRPr="005806C1">
              <w:rPr>
                <w:rFonts w:eastAsia="Times New Roman"/>
                <w:sz w:val="20"/>
                <w:szCs w:val="20"/>
                <w:lang w:eastAsia="sl-SI"/>
              </w:rPr>
              <w:t>antrakinonov</w:t>
            </w:r>
            <w:proofErr w:type="spellEnd"/>
            <w:r w:rsidRPr="005806C1">
              <w:rPr>
                <w:rFonts w:eastAsia="Times New Roman"/>
                <w:sz w:val="20"/>
                <w:szCs w:val="20"/>
                <w:lang w:eastAsia="sl-SI"/>
              </w:rPr>
              <w:br/>
              <w:t>• Pozna droge, ki vsebujejo glikozide</w:t>
            </w:r>
            <w:r w:rsidRPr="005806C1">
              <w:rPr>
                <w:rFonts w:eastAsia="Times New Roman"/>
                <w:sz w:val="20"/>
                <w:szCs w:val="20"/>
                <w:lang w:eastAsia="sl-SI"/>
              </w:rPr>
              <w:br/>
              <w:t xml:space="preserve">• Zna pravilno svetovati ob izdaji izdelkov z drogami, ki vsebujejo glikozide.                           • Razloži kaj je kislinsko število in njen pomen za ugotavljanje kakovosti maščob </w:t>
            </w:r>
            <w:r w:rsidRPr="005806C1">
              <w:rPr>
                <w:rFonts w:eastAsia="Times New Roman"/>
                <w:sz w:val="20"/>
                <w:szCs w:val="20"/>
                <w:lang w:eastAsia="sl-SI"/>
              </w:rPr>
              <w:br/>
              <w:t>• Razume pomen lipidov v zdravem prehranjevanju in svetuje o pravilni uporabi izdelkov.               • Dokazuje istovetnost drog, ki vsebujejo čreslovine.</w:t>
            </w:r>
            <w:r w:rsidRPr="005806C1">
              <w:rPr>
                <w:rFonts w:eastAsia="Times New Roman"/>
                <w:sz w:val="20"/>
                <w:szCs w:val="20"/>
                <w:lang w:eastAsia="sl-SI"/>
              </w:rPr>
              <w:br/>
              <w:t>• Pozna droge, ki vsebujejo čreslovine</w:t>
            </w:r>
            <w:r w:rsidRPr="005806C1">
              <w:rPr>
                <w:rFonts w:eastAsia="Times New Roman"/>
                <w:sz w:val="20"/>
                <w:szCs w:val="20"/>
                <w:lang w:eastAsia="sl-SI"/>
              </w:rPr>
              <w:br/>
              <w:t>• Razloži določanje eteričnih olj v rastlinskih drogah</w:t>
            </w:r>
            <w:r w:rsidRPr="005806C1">
              <w:rPr>
                <w:rFonts w:eastAsia="Times New Roman"/>
                <w:sz w:val="20"/>
                <w:szCs w:val="20"/>
                <w:lang w:eastAsia="sl-SI"/>
              </w:rPr>
              <w:br/>
              <w:t>• Ugotavlja čistoto drog z grenkobnim številom                                                                  • Pozna pomen beljakovin v zdravi prehrani</w:t>
            </w:r>
            <w:r w:rsidRPr="005806C1">
              <w:rPr>
                <w:rFonts w:eastAsia="Times New Roman"/>
                <w:sz w:val="20"/>
                <w:szCs w:val="20"/>
                <w:lang w:eastAsia="sl-SI"/>
              </w:rPr>
              <w:br/>
              <w:t>• Svetuje pri izdelkih, ki vsebujejo aminokisline, beljakovine.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individualna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pisno</w:t>
            </w:r>
          </w:p>
        </w:tc>
      </w:tr>
      <w:tr w:rsidR="005806C1" w:rsidRPr="005806C1" w:rsidTr="005806C1">
        <w:trPr>
          <w:trHeight w:val="672"/>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w:t>
            </w:r>
          </w:p>
        </w:tc>
        <w:tc>
          <w:tcPr>
            <w:tcW w:w="664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•predstavitev seminarskih nalog</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II.</w:t>
            </w:r>
          </w:p>
        </w:tc>
        <w:tc>
          <w:tcPr>
            <w:tcW w:w="16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individualna</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806C1" w:rsidRPr="005806C1" w:rsidRDefault="005806C1" w:rsidP="005806C1">
            <w:pPr>
              <w:rPr>
                <w:rFonts w:eastAsia="Times New Roman"/>
                <w:sz w:val="20"/>
                <w:szCs w:val="20"/>
                <w:lang w:eastAsia="sl-SI"/>
              </w:rPr>
            </w:pPr>
            <w:r w:rsidRPr="005806C1">
              <w:rPr>
                <w:rFonts w:eastAsia="Times New Roman"/>
                <w:sz w:val="20"/>
                <w:szCs w:val="20"/>
                <w:lang w:eastAsia="sl-SI"/>
              </w:rPr>
              <w:t>pisno in ustno</w:t>
            </w:r>
          </w:p>
        </w:tc>
      </w:tr>
    </w:tbl>
    <w:p w:rsidR="00443B23" w:rsidRDefault="00443B23" w:rsidP="00294106">
      <w:pPr>
        <w:pStyle w:val="Naslov2"/>
      </w:pPr>
    </w:p>
    <w:p w:rsidR="00911EC0" w:rsidRDefault="00911EC0" w:rsidP="00FE4AFD">
      <w:pPr>
        <w:rPr>
          <w:b/>
          <w:i/>
          <w:sz w:val="28"/>
          <w:szCs w:val="28"/>
        </w:rPr>
      </w:pPr>
    </w:p>
    <w:p w:rsidR="00911EC0" w:rsidRDefault="00911EC0" w:rsidP="00FE4AFD">
      <w:pPr>
        <w:rPr>
          <w:b/>
          <w:i/>
          <w:sz w:val="28"/>
          <w:szCs w:val="28"/>
        </w:rPr>
      </w:pPr>
    </w:p>
    <w:p w:rsidR="00911EC0" w:rsidRDefault="00911EC0" w:rsidP="00FE4AFD">
      <w:pPr>
        <w:rPr>
          <w:b/>
          <w:i/>
          <w:sz w:val="28"/>
          <w:szCs w:val="28"/>
        </w:rPr>
      </w:pPr>
    </w:p>
    <w:p w:rsidR="00911EC0" w:rsidRDefault="00911EC0" w:rsidP="00FE4AFD">
      <w:pPr>
        <w:rPr>
          <w:b/>
          <w:i/>
          <w:sz w:val="28"/>
          <w:szCs w:val="28"/>
        </w:rPr>
      </w:pPr>
    </w:p>
    <w:p w:rsidR="00911EC0" w:rsidRDefault="00911EC0" w:rsidP="00FE4AFD">
      <w:pPr>
        <w:rPr>
          <w:b/>
          <w:i/>
          <w:sz w:val="28"/>
          <w:szCs w:val="28"/>
        </w:rPr>
      </w:pPr>
    </w:p>
    <w:p w:rsidR="00911EC0" w:rsidRDefault="00911EC0" w:rsidP="00FE4AFD">
      <w:pPr>
        <w:rPr>
          <w:b/>
          <w:i/>
          <w:sz w:val="28"/>
          <w:szCs w:val="28"/>
        </w:rPr>
      </w:pPr>
    </w:p>
    <w:p w:rsidR="00911EC0" w:rsidRDefault="00911EC0" w:rsidP="00FE4AFD">
      <w:pPr>
        <w:rPr>
          <w:b/>
          <w:i/>
          <w:sz w:val="28"/>
          <w:szCs w:val="28"/>
        </w:rPr>
      </w:pPr>
    </w:p>
    <w:p w:rsidR="00FE4AFD" w:rsidRDefault="004776A5" w:rsidP="00FE4AFD">
      <w:pPr>
        <w:rPr>
          <w:b/>
          <w:i/>
          <w:sz w:val="28"/>
          <w:szCs w:val="28"/>
        </w:rPr>
      </w:pPr>
      <w:r w:rsidRPr="004776A5">
        <w:rPr>
          <w:b/>
          <w:i/>
          <w:sz w:val="28"/>
          <w:szCs w:val="28"/>
        </w:rPr>
        <w:t>4. letnik</w:t>
      </w:r>
    </w:p>
    <w:p w:rsidR="004776A5" w:rsidRDefault="004776A5" w:rsidP="00FE4AFD">
      <w:pPr>
        <w:rPr>
          <w:b/>
          <w:i/>
          <w:sz w:val="28"/>
          <w:szCs w:val="28"/>
        </w:rPr>
      </w:pPr>
    </w:p>
    <w:p w:rsidR="004776A5" w:rsidRPr="00871D2B" w:rsidRDefault="004776A5" w:rsidP="00FE4AFD">
      <w:pPr>
        <w:rPr>
          <w:b/>
          <w:i/>
          <w:sz w:val="28"/>
          <w:szCs w:val="28"/>
        </w:rPr>
      </w:pPr>
      <w:r w:rsidRPr="00871D2B">
        <w:rPr>
          <w:b/>
          <w:i/>
          <w:sz w:val="28"/>
          <w:szCs w:val="28"/>
        </w:rPr>
        <w:t>Mikrobiologija</w:t>
      </w:r>
    </w:p>
    <w:p w:rsidR="00871D2B" w:rsidRDefault="00871D2B" w:rsidP="00FE4AFD">
      <w:pPr>
        <w:rPr>
          <w:b/>
          <w:i/>
          <w:color w:val="FF0000"/>
          <w:sz w:val="28"/>
          <w:szCs w:val="28"/>
        </w:rPr>
      </w:pPr>
    </w:p>
    <w:tbl>
      <w:tblPr>
        <w:tblW w:w="13370" w:type="dxa"/>
        <w:tblCellMar>
          <w:left w:w="70" w:type="dxa"/>
          <w:right w:w="70" w:type="dxa"/>
        </w:tblCellMar>
        <w:tblLook w:val="04A0" w:firstRow="1" w:lastRow="0" w:firstColumn="1" w:lastColumn="0" w:noHBand="0" w:noVBand="1"/>
      </w:tblPr>
      <w:tblGrid>
        <w:gridCol w:w="4820"/>
        <w:gridCol w:w="4678"/>
        <w:gridCol w:w="1568"/>
        <w:gridCol w:w="1272"/>
        <w:gridCol w:w="1032"/>
      </w:tblGrid>
      <w:tr w:rsidR="00871D2B" w:rsidRPr="00871D2B" w:rsidTr="00911EC0">
        <w:trPr>
          <w:trHeight w:val="312"/>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SSI- farmacevtski tehnik</w:t>
            </w:r>
          </w:p>
        </w:tc>
        <w:tc>
          <w:tcPr>
            <w:tcW w:w="156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72" w:type="dxa"/>
            <w:tcBorders>
              <w:top w:val="nil"/>
              <w:left w:val="nil"/>
              <w:bottom w:val="nil"/>
              <w:right w:val="nil"/>
            </w:tcBorders>
            <w:shd w:val="clear" w:color="auto" w:fill="auto"/>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032" w:type="dxa"/>
            <w:tcBorders>
              <w:top w:val="nil"/>
              <w:left w:val="nil"/>
              <w:bottom w:val="nil"/>
              <w:right w:val="nil"/>
            </w:tcBorders>
            <w:shd w:val="clear" w:color="auto" w:fill="auto"/>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911EC0">
        <w:trPr>
          <w:trHeight w:val="312"/>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Programska enota:</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proofErr w:type="spellStart"/>
            <w:r w:rsidRPr="00871D2B">
              <w:rPr>
                <w:rFonts w:eastAsia="Times New Roman"/>
                <w:lang w:eastAsia="sl-SI"/>
              </w:rPr>
              <w:t>Miktopiologija</w:t>
            </w:r>
            <w:proofErr w:type="spellEnd"/>
            <w:r w:rsidRPr="00871D2B">
              <w:rPr>
                <w:rFonts w:eastAsia="Times New Roman"/>
                <w:lang w:eastAsia="sl-SI"/>
              </w:rPr>
              <w:t xml:space="preserve"> in </w:t>
            </w:r>
            <w:proofErr w:type="spellStart"/>
            <w:r w:rsidRPr="00871D2B">
              <w:rPr>
                <w:rFonts w:eastAsia="Times New Roman"/>
                <w:lang w:eastAsia="sl-SI"/>
              </w:rPr>
              <w:t>epidemologija</w:t>
            </w:r>
            <w:proofErr w:type="spellEnd"/>
            <w:r w:rsidRPr="00871D2B">
              <w:rPr>
                <w:rFonts w:eastAsia="Times New Roman"/>
                <w:lang w:eastAsia="sl-SI"/>
              </w:rPr>
              <w:t xml:space="preserve"> - MIB</w:t>
            </w:r>
          </w:p>
        </w:tc>
        <w:tc>
          <w:tcPr>
            <w:tcW w:w="156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7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032"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911EC0">
        <w:trPr>
          <w:trHeight w:val="312"/>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Letnik:</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4.</w:t>
            </w:r>
          </w:p>
        </w:tc>
        <w:tc>
          <w:tcPr>
            <w:tcW w:w="156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7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032"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911EC0">
        <w:trPr>
          <w:trHeight w:val="312"/>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Letno št. ur:</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102</w:t>
            </w:r>
          </w:p>
        </w:tc>
        <w:tc>
          <w:tcPr>
            <w:tcW w:w="156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7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03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911EC0">
        <w:trPr>
          <w:trHeight w:val="324"/>
        </w:trPr>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Predvideno št. ocen</w:t>
            </w:r>
          </w:p>
        </w:tc>
        <w:tc>
          <w:tcPr>
            <w:tcW w:w="4678"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4</w:t>
            </w:r>
          </w:p>
        </w:tc>
        <w:tc>
          <w:tcPr>
            <w:tcW w:w="156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7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03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911EC0">
        <w:trPr>
          <w:trHeight w:val="1572"/>
        </w:trPr>
        <w:tc>
          <w:tcPr>
            <w:tcW w:w="4820" w:type="dxa"/>
            <w:tcBorders>
              <w:top w:val="single" w:sz="4" w:space="0" w:color="auto"/>
              <w:left w:val="single" w:sz="8" w:space="0" w:color="auto"/>
              <w:bottom w:val="single" w:sz="4" w:space="0" w:color="auto"/>
              <w:right w:val="single" w:sz="8" w:space="0" w:color="auto"/>
            </w:tcBorders>
            <w:shd w:val="clear" w:color="000000" w:fill="000000"/>
            <w:noWrap/>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Ocenjevalne vsebine</w:t>
            </w:r>
          </w:p>
        </w:tc>
        <w:tc>
          <w:tcPr>
            <w:tcW w:w="4678" w:type="dxa"/>
            <w:tcBorders>
              <w:top w:val="single" w:sz="4" w:space="0" w:color="auto"/>
              <w:left w:val="nil"/>
              <w:bottom w:val="single" w:sz="4" w:space="0" w:color="auto"/>
              <w:right w:val="single" w:sz="8" w:space="0" w:color="auto"/>
            </w:tcBorders>
            <w:shd w:val="clear" w:color="000000" w:fill="000000"/>
            <w:noWrap/>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Minimalni standardi znanja</w:t>
            </w:r>
          </w:p>
        </w:tc>
        <w:tc>
          <w:tcPr>
            <w:tcW w:w="1568"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Ocenjevalno obdobje</w:t>
            </w:r>
          </w:p>
        </w:tc>
        <w:tc>
          <w:tcPr>
            <w:tcW w:w="1272"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Oblike </w:t>
            </w:r>
          </w:p>
        </w:tc>
        <w:tc>
          <w:tcPr>
            <w:tcW w:w="1032"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Načini </w:t>
            </w:r>
          </w:p>
        </w:tc>
      </w:tr>
      <w:tr w:rsidR="00871D2B" w:rsidRPr="00871D2B" w:rsidTr="00911EC0">
        <w:trPr>
          <w:trHeight w:val="1584"/>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Pisno ocenjevanje 1 – osnove splošne mikrobiologije; razvrščanje mikroorganizmov; virusi, glive in bakterije; zgradba bakterijske celice; </w:t>
            </w:r>
            <w:proofErr w:type="spellStart"/>
            <w:r w:rsidRPr="00871D2B">
              <w:rPr>
                <w:rFonts w:eastAsia="Times New Roman"/>
                <w:sz w:val="20"/>
                <w:szCs w:val="20"/>
                <w:lang w:eastAsia="sl-SI"/>
              </w:rPr>
              <w:t>Gramovo</w:t>
            </w:r>
            <w:proofErr w:type="spellEnd"/>
            <w:r w:rsidRPr="00871D2B">
              <w:rPr>
                <w:rFonts w:eastAsia="Times New Roman"/>
                <w:sz w:val="20"/>
                <w:szCs w:val="20"/>
                <w:lang w:eastAsia="sl-SI"/>
              </w:rPr>
              <w:t xml:space="preserve"> barvanje; življenjski pogoji, rast in razmnoževanje bakterij; gojišča in osnovni postopki gojenja, življenjski prostor mikrobov, normalna in prehodna flora, osnovni mikrobiološki pojmi, virusi, glive, zgradba in oblike bakterij ter bakterijske spore.</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razvrsti glavne skupine mikroorganizmov, razlikuje viruse, glive in bakterije, opiše osnovno zgradbo bakterijske celice in pomen </w:t>
            </w:r>
            <w:proofErr w:type="spellStart"/>
            <w:r w:rsidRPr="00871D2B">
              <w:rPr>
                <w:rFonts w:eastAsia="Times New Roman"/>
                <w:sz w:val="20"/>
                <w:szCs w:val="20"/>
                <w:lang w:eastAsia="sl-SI"/>
              </w:rPr>
              <w:t>Gramovega</w:t>
            </w:r>
            <w:proofErr w:type="spellEnd"/>
            <w:r w:rsidRPr="00871D2B">
              <w:rPr>
                <w:rFonts w:eastAsia="Times New Roman"/>
                <w:sz w:val="20"/>
                <w:szCs w:val="20"/>
                <w:lang w:eastAsia="sl-SI"/>
              </w:rPr>
              <w:t xml:space="preserve"> barvanja ter pojasni osnovne pogoje za rast, razmnoževanje in gojenje mikroorganizmov, pravilno uporablja osnovno mikrobiološko terminologijo, razlikuje glavne skupine mikroorganizmov, pojasni njihovo prisotnost v okolju in organizmu ter opiše osnovne značilnosti virusov, gliv in bakterij.</w:t>
            </w:r>
          </w:p>
        </w:tc>
        <w:tc>
          <w:tcPr>
            <w:tcW w:w="156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skupinska</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r w:rsidR="00871D2B" w:rsidRPr="00871D2B" w:rsidTr="00911EC0">
        <w:trPr>
          <w:trHeight w:val="1056"/>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Ustno ocenjevanje 1 – rast in razmnoževanje bakterij; bakterijska rastna krivulja; življenjski pogoji; mikrobiološka gojišča; aseptično delo; </w:t>
            </w:r>
            <w:proofErr w:type="spellStart"/>
            <w:r w:rsidRPr="00871D2B">
              <w:rPr>
                <w:rFonts w:eastAsia="Times New Roman"/>
                <w:sz w:val="20"/>
                <w:szCs w:val="20"/>
                <w:lang w:eastAsia="sl-SI"/>
              </w:rPr>
              <w:t>zasejevanje</w:t>
            </w:r>
            <w:proofErr w:type="spellEnd"/>
            <w:r w:rsidRPr="00871D2B">
              <w:rPr>
                <w:rFonts w:eastAsia="Times New Roman"/>
                <w:sz w:val="20"/>
                <w:szCs w:val="20"/>
                <w:lang w:eastAsia="sl-SI"/>
              </w:rPr>
              <w:t>; kultura in kolonija; mikroorganizmi v zraku, na rokah in delovnih površinah; razkuževanje.</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razloži pogoje za rast in razmnoževanje bakterij, opiše osnovne vrste gojišč in postopke gojenja, pojasni pomen aseptičnega dela ter razlikuje čiščenje, razkuževanje, </w:t>
            </w:r>
            <w:proofErr w:type="spellStart"/>
            <w:r w:rsidRPr="00871D2B">
              <w:rPr>
                <w:rFonts w:eastAsia="Times New Roman"/>
                <w:sz w:val="20"/>
                <w:szCs w:val="20"/>
                <w:lang w:eastAsia="sl-SI"/>
              </w:rPr>
              <w:t>mikrobistatično</w:t>
            </w:r>
            <w:proofErr w:type="spellEnd"/>
            <w:r w:rsidRPr="00871D2B">
              <w:rPr>
                <w:rFonts w:eastAsia="Times New Roman"/>
                <w:sz w:val="20"/>
                <w:szCs w:val="20"/>
                <w:lang w:eastAsia="sl-SI"/>
              </w:rPr>
              <w:t xml:space="preserve"> in </w:t>
            </w:r>
            <w:proofErr w:type="spellStart"/>
            <w:r w:rsidRPr="00871D2B">
              <w:rPr>
                <w:rFonts w:eastAsia="Times New Roman"/>
                <w:sz w:val="20"/>
                <w:szCs w:val="20"/>
                <w:lang w:eastAsia="sl-SI"/>
              </w:rPr>
              <w:t>mikrobicidno</w:t>
            </w:r>
            <w:proofErr w:type="spellEnd"/>
            <w:r w:rsidRPr="00871D2B">
              <w:rPr>
                <w:rFonts w:eastAsia="Times New Roman"/>
                <w:sz w:val="20"/>
                <w:szCs w:val="20"/>
                <w:lang w:eastAsia="sl-SI"/>
              </w:rPr>
              <w:t xml:space="preserve"> delovanje.</w:t>
            </w:r>
          </w:p>
        </w:tc>
        <w:tc>
          <w:tcPr>
            <w:tcW w:w="156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ustno</w:t>
            </w:r>
          </w:p>
        </w:tc>
      </w:tr>
      <w:tr w:rsidR="00871D2B" w:rsidRPr="00871D2B" w:rsidTr="00911EC0">
        <w:trPr>
          <w:trHeight w:val="1056"/>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lastRenderedPageBreak/>
              <w:t xml:space="preserve">Pisno ocenjevanje 2 – sterilizacija; protimikrobna zdravila in antibiotiki; spekter delovanja, selektivna toksičnost in rezistenca; </w:t>
            </w:r>
            <w:proofErr w:type="spellStart"/>
            <w:r w:rsidRPr="00871D2B">
              <w:rPr>
                <w:rFonts w:eastAsia="Times New Roman"/>
                <w:sz w:val="20"/>
                <w:szCs w:val="20"/>
                <w:lang w:eastAsia="sl-SI"/>
              </w:rPr>
              <w:t>antibiogram</w:t>
            </w:r>
            <w:proofErr w:type="spellEnd"/>
            <w:r w:rsidRPr="00871D2B">
              <w:rPr>
                <w:rFonts w:eastAsia="Times New Roman"/>
                <w:sz w:val="20"/>
                <w:szCs w:val="20"/>
                <w:lang w:eastAsia="sl-SI"/>
              </w:rPr>
              <w:t xml:space="preserve">; odnosi med mikrobi in človekom; infekcija, </w:t>
            </w:r>
            <w:proofErr w:type="spellStart"/>
            <w:r w:rsidRPr="00871D2B">
              <w:rPr>
                <w:rFonts w:eastAsia="Times New Roman"/>
                <w:sz w:val="20"/>
                <w:szCs w:val="20"/>
                <w:lang w:eastAsia="sl-SI"/>
              </w:rPr>
              <w:t>Vogralikova</w:t>
            </w:r>
            <w:proofErr w:type="spellEnd"/>
            <w:r w:rsidRPr="00871D2B">
              <w:rPr>
                <w:rFonts w:eastAsia="Times New Roman"/>
                <w:sz w:val="20"/>
                <w:szCs w:val="20"/>
                <w:lang w:eastAsia="sl-SI"/>
              </w:rPr>
              <w:t xml:space="preserve"> veriga; imunost in osnovna mikrobiološka diagnostika.</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razlikuje glavne postopke sterilizacije, pojasni osnovno delovanje protimikrobnih učinkovin in nastanek rezistence, razloži namen </w:t>
            </w:r>
            <w:proofErr w:type="spellStart"/>
            <w:r w:rsidRPr="00871D2B">
              <w:rPr>
                <w:rFonts w:eastAsia="Times New Roman"/>
                <w:sz w:val="20"/>
                <w:szCs w:val="20"/>
                <w:lang w:eastAsia="sl-SI"/>
              </w:rPr>
              <w:t>antibiograma</w:t>
            </w:r>
            <w:proofErr w:type="spellEnd"/>
            <w:r w:rsidRPr="00871D2B">
              <w:rPr>
                <w:rFonts w:eastAsia="Times New Roman"/>
                <w:sz w:val="20"/>
                <w:szCs w:val="20"/>
                <w:lang w:eastAsia="sl-SI"/>
              </w:rPr>
              <w:t xml:space="preserve"> ter pozna osnovne pojme infekcije, epidemiološke verige, imunosti in mikrobiološke diagnostike.</w:t>
            </w:r>
          </w:p>
        </w:tc>
        <w:tc>
          <w:tcPr>
            <w:tcW w:w="156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II.</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skupinska</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r w:rsidR="00871D2B" w:rsidRPr="00871D2B" w:rsidTr="00911EC0">
        <w:trPr>
          <w:trHeight w:val="1848"/>
        </w:trPr>
        <w:tc>
          <w:tcPr>
            <w:tcW w:w="482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Ustno ocenjevanje 2 – sterilizacija s toploto, filtracijo, sevanjem in plini; protimikrobna zdravila; kemoterapevtiki in antibiotiki; neželeni učinki; rezistenca mikroorganizmov; </w:t>
            </w:r>
            <w:proofErr w:type="spellStart"/>
            <w:r w:rsidRPr="00871D2B">
              <w:rPr>
                <w:rFonts w:eastAsia="Times New Roman"/>
                <w:sz w:val="20"/>
                <w:szCs w:val="20"/>
                <w:lang w:eastAsia="sl-SI"/>
              </w:rPr>
              <w:t>antibiogram</w:t>
            </w:r>
            <w:proofErr w:type="spellEnd"/>
            <w:r w:rsidRPr="00871D2B">
              <w:rPr>
                <w:rFonts w:eastAsia="Times New Roman"/>
                <w:sz w:val="20"/>
                <w:szCs w:val="20"/>
                <w:lang w:eastAsia="sl-SI"/>
              </w:rPr>
              <w:t xml:space="preserve">, kolonizacija in infekcija; klicenosci; potek in vrste infekcij; </w:t>
            </w:r>
            <w:proofErr w:type="spellStart"/>
            <w:r w:rsidRPr="00871D2B">
              <w:rPr>
                <w:rFonts w:eastAsia="Times New Roman"/>
                <w:sz w:val="20"/>
                <w:szCs w:val="20"/>
                <w:lang w:eastAsia="sl-SI"/>
              </w:rPr>
              <w:t>Vogralikova</w:t>
            </w:r>
            <w:proofErr w:type="spellEnd"/>
            <w:r w:rsidRPr="00871D2B">
              <w:rPr>
                <w:rFonts w:eastAsia="Times New Roman"/>
                <w:sz w:val="20"/>
                <w:szCs w:val="20"/>
                <w:lang w:eastAsia="sl-SI"/>
              </w:rPr>
              <w:t xml:space="preserve"> veriga; naravna in pridobljena imunost; antigeni in protitelesa; imunizacija; mikrobiološka diagnostika; izbrani povzročitelji nalezljivih bolezni.</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primerja postopke sterilizacije in pojasni njihov pomen v farmaciji, razloži osnovne pojme protimikrobnega zdravljenja, razlikuje vrste rezistence ter opiše princip in diagnostični pomen </w:t>
            </w:r>
            <w:proofErr w:type="spellStart"/>
            <w:r w:rsidRPr="00871D2B">
              <w:rPr>
                <w:rFonts w:eastAsia="Times New Roman"/>
                <w:sz w:val="20"/>
                <w:szCs w:val="20"/>
                <w:lang w:eastAsia="sl-SI"/>
              </w:rPr>
              <w:t>antibiograma</w:t>
            </w:r>
            <w:proofErr w:type="spellEnd"/>
            <w:r w:rsidRPr="00871D2B">
              <w:rPr>
                <w:rFonts w:eastAsia="Times New Roman"/>
                <w:sz w:val="20"/>
                <w:szCs w:val="20"/>
                <w:lang w:eastAsia="sl-SI"/>
              </w:rPr>
              <w:t xml:space="preserve">, razlikuje kolonizacijo in infekcijo, razloži potek nalezljive bolezni in </w:t>
            </w:r>
            <w:proofErr w:type="spellStart"/>
            <w:r w:rsidRPr="00871D2B">
              <w:rPr>
                <w:rFonts w:eastAsia="Times New Roman"/>
                <w:sz w:val="20"/>
                <w:szCs w:val="20"/>
                <w:lang w:eastAsia="sl-SI"/>
              </w:rPr>
              <w:t>Vogralikovo</w:t>
            </w:r>
            <w:proofErr w:type="spellEnd"/>
            <w:r w:rsidRPr="00871D2B">
              <w:rPr>
                <w:rFonts w:eastAsia="Times New Roman"/>
                <w:sz w:val="20"/>
                <w:szCs w:val="20"/>
                <w:lang w:eastAsia="sl-SI"/>
              </w:rPr>
              <w:t xml:space="preserve"> verigo, razlikuje naravno in pridobljeno imunost, pojasni vlogo antigenov in protiteles ter poveže izbrane povzročitelje z načinom prenosa, diagnostiko, preventivo in osnovami zdravljenja.</w:t>
            </w:r>
          </w:p>
        </w:tc>
        <w:tc>
          <w:tcPr>
            <w:tcW w:w="156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II.</w:t>
            </w:r>
          </w:p>
        </w:tc>
        <w:tc>
          <w:tcPr>
            <w:tcW w:w="127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103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ustno</w:t>
            </w:r>
          </w:p>
        </w:tc>
      </w:tr>
    </w:tbl>
    <w:p w:rsidR="00871D2B" w:rsidRPr="006711E1" w:rsidRDefault="00871D2B" w:rsidP="00FE4AFD">
      <w:pPr>
        <w:rPr>
          <w:b/>
          <w:i/>
          <w:color w:val="FF0000"/>
          <w:sz w:val="28"/>
          <w:szCs w:val="28"/>
        </w:rPr>
      </w:pPr>
    </w:p>
    <w:p w:rsidR="004776A5" w:rsidRPr="00871D2B" w:rsidRDefault="004776A5" w:rsidP="00FE4AFD">
      <w:pPr>
        <w:rPr>
          <w:b/>
          <w:i/>
          <w:sz w:val="28"/>
          <w:szCs w:val="28"/>
        </w:rPr>
      </w:pPr>
      <w:r w:rsidRPr="00871D2B">
        <w:rPr>
          <w:b/>
          <w:i/>
          <w:sz w:val="28"/>
          <w:szCs w:val="28"/>
        </w:rPr>
        <w:t>Analiza zdravil</w:t>
      </w:r>
    </w:p>
    <w:p w:rsidR="004776A5" w:rsidRDefault="004776A5" w:rsidP="00FE4AFD">
      <w:pPr>
        <w:rPr>
          <w:b/>
          <w:i/>
          <w:sz w:val="28"/>
          <w:szCs w:val="28"/>
        </w:rPr>
      </w:pPr>
      <w:r w:rsidRPr="00871D2B">
        <w:rPr>
          <w:b/>
          <w:i/>
          <w:sz w:val="28"/>
          <w:szCs w:val="28"/>
        </w:rPr>
        <w:t>Analiza zdravil – teorija</w:t>
      </w:r>
    </w:p>
    <w:p w:rsidR="00871D2B" w:rsidRDefault="00871D2B" w:rsidP="00FE4AFD">
      <w:pPr>
        <w:rPr>
          <w:b/>
          <w:i/>
          <w:sz w:val="28"/>
          <w:szCs w:val="28"/>
        </w:rPr>
      </w:pPr>
    </w:p>
    <w:tbl>
      <w:tblPr>
        <w:tblW w:w="13520" w:type="dxa"/>
        <w:tblCellMar>
          <w:left w:w="70" w:type="dxa"/>
          <w:right w:w="70" w:type="dxa"/>
        </w:tblCellMar>
        <w:tblLook w:val="04A0" w:firstRow="1" w:lastRow="0" w:firstColumn="1" w:lastColumn="0" w:noHBand="0" w:noVBand="1"/>
      </w:tblPr>
      <w:tblGrid>
        <w:gridCol w:w="6208"/>
        <w:gridCol w:w="3980"/>
        <w:gridCol w:w="1568"/>
        <w:gridCol w:w="1197"/>
        <w:gridCol w:w="861"/>
      </w:tblGrid>
      <w:tr w:rsidR="00871D2B" w:rsidRPr="00871D2B" w:rsidTr="003E7FA2">
        <w:trPr>
          <w:trHeight w:val="312"/>
        </w:trPr>
        <w:tc>
          <w:tcPr>
            <w:tcW w:w="62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SSI- farmacevtski tehnik</w:t>
            </w:r>
          </w:p>
        </w:tc>
        <w:tc>
          <w:tcPr>
            <w:tcW w:w="144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096" w:type="dxa"/>
            <w:tcBorders>
              <w:top w:val="nil"/>
              <w:left w:val="nil"/>
              <w:bottom w:val="nil"/>
              <w:right w:val="nil"/>
            </w:tcBorders>
            <w:shd w:val="clear" w:color="auto" w:fill="auto"/>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788" w:type="dxa"/>
            <w:tcBorders>
              <w:top w:val="nil"/>
              <w:left w:val="nil"/>
              <w:bottom w:val="nil"/>
              <w:right w:val="nil"/>
            </w:tcBorders>
            <w:shd w:val="clear" w:color="auto" w:fill="auto"/>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62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Programska enota:</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7AZ - Analiza zdravil teorija in praksa</w:t>
            </w:r>
          </w:p>
        </w:tc>
        <w:tc>
          <w:tcPr>
            <w:tcW w:w="144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096"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788"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62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Letnik:</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4.</w:t>
            </w:r>
          </w:p>
        </w:tc>
        <w:tc>
          <w:tcPr>
            <w:tcW w:w="144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096"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788"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62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Letno št. ur:</w:t>
            </w:r>
          </w:p>
        </w:tc>
        <w:tc>
          <w:tcPr>
            <w:tcW w:w="3980"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170</w:t>
            </w:r>
          </w:p>
        </w:tc>
        <w:tc>
          <w:tcPr>
            <w:tcW w:w="144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096"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788"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871D2B">
        <w:trPr>
          <w:trHeight w:val="324"/>
        </w:trPr>
        <w:tc>
          <w:tcPr>
            <w:tcW w:w="6208" w:type="dxa"/>
            <w:tcBorders>
              <w:top w:val="nil"/>
              <w:left w:val="nil"/>
              <w:bottom w:val="nil"/>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Predvideno št. ocen</w:t>
            </w:r>
          </w:p>
        </w:tc>
        <w:tc>
          <w:tcPr>
            <w:tcW w:w="3980" w:type="dxa"/>
            <w:tcBorders>
              <w:top w:val="nil"/>
              <w:left w:val="nil"/>
              <w:bottom w:val="single" w:sz="8"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6</w:t>
            </w:r>
          </w:p>
        </w:tc>
        <w:tc>
          <w:tcPr>
            <w:tcW w:w="1448"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096"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788"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3E7FA2">
        <w:trPr>
          <w:trHeight w:val="636"/>
        </w:trPr>
        <w:tc>
          <w:tcPr>
            <w:tcW w:w="6208" w:type="dxa"/>
            <w:tcBorders>
              <w:top w:val="single" w:sz="8" w:space="0" w:color="auto"/>
              <w:left w:val="single" w:sz="8" w:space="0" w:color="auto"/>
              <w:bottom w:val="single" w:sz="4" w:space="0" w:color="auto"/>
              <w:right w:val="single" w:sz="8" w:space="0" w:color="auto"/>
            </w:tcBorders>
            <w:shd w:val="clear" w:color="000000" w:fill="000000"/>
            <w:noWrap/>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Ocenjevalne vsebine</w:t>
            </w:r>
          </w:p>
        </w:tc>
        <w:tc>
          <w:tcPr>
            <w:tcW w:w="3980" w:type="dxa"/>
            <w:tcBorders>
              <w:top w:val="nil"/>
              <w:left w:val="nil"/>
              <w:bottom w:val="single" w:sz="4" w:space="0" w:color="auto"/>
              <w:right w:val="single" w:sz="8" w:space="0" w:color="auto"/>
            </w:tcBorders>
            <w:shd w:val="clear" w:color="000000" w:fill="000000"/>
            <w:noWrap/>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Minimalni standardi znanja</w:t>
            </w:r>
          </w:p>
        </w:tc>
        <w:tc>
          <w:tcPr>
            <w:tcW w:w="1448"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Ocenjevalno obdobje</w:t>
            </w:r>
          </w:p>
        </w:tc>
        <w:tc>
          <w:tcPr>
            <w:tcW w:w="1096"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Oblike </w:t>
            </w:r>
          </w:p>
        </w:tc>
        <w:tc>
          <w:tcPr>
            <w:tcW w:w="788"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Načini </w:t>
            </w:r>
          </w:p>
        </w:tc>
      </w:tr>
      <w:tr w:rsidR="00871D2B" w:rsidRPr="00871D2B" w:rsidTr="003E7FA2">
        <w:trPr>
          <w:trHeight w:val="1320"/>
        </w:trPr>
        <w:tc>
          <w:tcPr>
            <w:tcW w:w="620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lastRenderedPageBreak/>
              <w:t xml:space="preserve">Pisno ocenjevanje 1 – osnove kemijske analize zdravil; kvalitativna in </w:t>
            </w:r>
            <w:proofErr w:type="spellStart"/>
            <w:r w:rsidRPr="00871D2B">
              <w:rPr>
                <w:rFonts w:eastAsia="Times New Roman"/>
                <w:sz w:val="20"/>
                <w:szCs w:val="20"/>
                <w:lang w:eastAsia="sl-SI"/>
              </w:rPr>
              <w:t>polkvantitativna</w:t>
            </w:r>
            <w:proofErr w:type="spellEnd"/>
            <w:r w:rsidRPr="00871D2B">
              <w:rPr>
                <w:rFonts w:eastAsia="Times New Roman"/>
                <w:sz w:val="20"/>
                <w:szCs w:val="20"/>
                <w:lang w:eastAsia="sl-SI"/>
              </w:rPr>
              <w:t xml:space="preserve"> analiza; identifikacijske reakcije; topnost, pH, </w:t>
            </w:r>
            <w:proofErr w:type="spellStart"/>
            <w:r w:rsidRPr="00871D2B">
              <w:rPr>
                <w:rFonts w:eastAsia="Times New Roman"/>
                <w:sz w:val="20"/>
                <w:szCs w:val="20"/>
                <w:lang w:eastAsia="sl-SI"/>
              </w:rPr>
              <w:t>farmakopejske</w:t>
            </w:r>
            <w:proofErr w:type="spellEnd"/>
            <w:r w:rsidRPr="00871D2B">
              <w:rPr>
                <w:rFonts w:eastAsia="Times New Roman"/>
                <w:sz w:val="20"/>
                <w:szCs w:val="20"/>
                <w:lang w:eastAsia="sl-SI"/>
              </w:rPr>
              <w:t xml:space="preserve"> konstante in ugotavljanje čistote.</w:t>
            </w:r>
          </w:p>
        </w:tc>
        <w:tc>
          <w:tcPr>
            <w:tcW w:w="398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razlikuje kvalitativno, </w:t>
            </w:r>
            <w:proofErr w:type="spellStart"/>
            <w:r w:rsidRPr="00871D2B">
              <w:rPr>
                <w:rFonts w:eastAsia="Times New Roman"/>
                <w:sz w:val="20"/>
                <w:szCs w:val="20"/>
                <w:lang w:eastAsia="sl-SI"/>
              </w:rPr>
              <w:t>polkvantitativno</w:t>
            </w:r>
            <w:proofErr w:type="spellEnd"/>
            <w:r w:rsidRPr="00871D2B">
              <w:rPr>
                <w:rFonts w:eastAsia="Times New Roman"/>
                <w:sz w:val="20"/>
                <w:szCs w:val="20"/>
                <w:lang w:eastAsia="sl-SI"/>
              </w:rPr>
              <w:t xml:space="preserve"> in kvantitativno analizo; razloži namen identifikacijskih reakcij, topnosti, pH in preskusov čistote ter pravilno interpretira osnovne rezultate analiz.</w:t>
            </w:r>
          </w:p>
        </w:tc>
        <w:tc>
          <w:tcPr>
            <w:tcW w:w="144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skupinska</w:t>
            </w:r>
          </w:p>
        </w:tc>
        <w:tc>
          <w:tcPr>
            <w:tcW w:w="78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r w:rsidR="00871D2B" w:rsidRPr="00871D2B" w:rsidTr="003E7FA2">
        <w:trPr>
          <w:trHeight w:val="3432"/>
        </w:trPr>
        <w:tc>
          <w:tcPr>
            <w:tcW w:w="620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Ustno ocenjevanje 1 – kemijsko ozadje kvalitativne analize, lastnosti analiziranih snovi, identifikacija, priprava vzorca, raztopine in osnovna analizna terminologija, volumetrična analiza; standardne raztopine in standardizacija; </w:t>
            </w:r>
            <w:proofErr w:type="spellStart"/>
            <w:r w:rsidRPr="00871D2B">
              <w:rPr>
                <w:rFonts w:eastAsia="Times New Roman"/>
                <w:sz w:val="20"/>
                <w:szCs w:val="20"/>
                <w:lang w:eastAsia="sl-SI"/>
              </w:rPr>
              <w:t>titrant</w:t>
            </w:r>
            <w:proofErr w:type="spellEnd"/>
            <w:r w:rsidRPr="00871D2B">
              <w:rPr>
                <w:rFonts w:eastAsia="Times New Roman"/>
                <w:sz w:val="20"/>
                <w:szCs w:val="20"/>
                <w:lang w:eastAsia="sl-SI"/>
              </w:rPr>
              <w:t xml:space="preserve"> in </w:t>
            </w:r>
            <w:proofErr w:type="spellStart"/>
            <w:r w:rsidRPr="00871D2B">
              <w:rPr>
                <w:rFonts w:eastAsia="Times New Roman"/>
                <w:sz w:val="20"/>
                <w:szCs w:val="20"/>
                <w:lang w:eastAsia="sl-SI"/>
              </w:rPr>
              <w:t>analit</w:t>
            </w:r>
            <w:proofErr w:type="spellEnd"/>
            <w:r w:rsidRPr="00871D2B">
              <w:rPr>
                <w:rFonts w:eastAsia="Times New Roman"/>
                <w:sz w:val="20"/>
                <w:szCs w:val="20"/>
                <w:lang w:eastAsia="sl-SI"/>
              </w:rPr>
              <w:t xml:space="preserve">; ekvivalentna in končna točka; </w:t>
            </w:r>
            <w:proofErr w:type="spellStart"/>
            <w:r w:rsidRPr="00871D2B">
              <w:rPr>
                <w:rFonts w:eastAsia="Times New Roman"/>
                <w:sz w:val="20"/>
                <w:szCs w:val="20"/>
                <w:lang w:eastAsia="sl-SI"/>
              </w:rPr>
              <w:t>nevtralizacijske</w:t>
            </w:r>
            <w:proofErr w:type="spellEnd"/>
            <w:r w:rsidRPr="00871D2B">
              <w:rPr>
                <w:rFonts w:eastAsia="Times New Roman"/>
                <w:sz w:val="20"/>
                <w:szCs w:val="20"/>
                <w:lang w:eastAsia="sl-SI"/>
              </w:rPr>
              <w:t xml:space="preserve"> titracije; </w:t>
            </w:r>
            <w:proofErr w:type="spellStart"/>
            <w:r w:rsidRPr="00871D2B">
              <w:rPr>
                <w:rFonts w:eastAsia="Times New Roman"/>
                <w:sz w:val="20"/>
                <w:szCs w:val="20"/>
                <w:lang w:eastAsia="sl-SI"/>
              </w:rPr>
              <w:t>acidimetrija</w:t>
            </w:r>
            <w:proofErr w:type="spellEnd"/>
            <w:r w:rsidRPr="00871D2B">
              <w:rPr>
                <w:rFonts w:eastAsia="Times New Roman"/>
                <w:sz w:val="20"/>
                <w:szCs w:val="20"/>
                <w:lang w:eastAsia="sl-SI"/>
              </w:rPr>
              <w:t xml:space="preserve">, alkalimetrija in izračuni, </w:t>
            </w:r>
            <w:proofErr w:type="spellStart"/>
            <w:r w:rsidRPr="00871D2B">
              <w:rPr>
                <w:rFonts w:eastAsia="Times New Roman"/>
                <w:sz w:val="20"/>
                <w:szCs w:val="20"/>
                <w:lang w:eastAsia="sl-SI"/>
              </w:rPr>
              <w:t>volumetrija</w:t>
            </w:r>
            <w:proofErr w:type="spellEnd"/>
            <w:r w:rsidRPr="00871D2B">
              <w:rPr>
                <w:rFonts w:eastAsia="Times New Roman"/>
                <w:sz w:val="20"/>
                <w:szCs w:val="20"/>
                <w:lang w:eastAsia="sl-SI"/>
              </w:rPr>
              <w:t xml:space="preserve">, kisline in baze, indikatorji, izbira ustreznega postopka ter razlaga računskih korakov pri </w:t>
            </w:r>
            <w:proofErr w:type="spellStart"/>
            <w:r w:rsidRPr="00871D2B">
              <w:rPr>
                <w:rFonts w:eastAsia="Times New Roman"/>
                <w:sz w:val="20"/>
                <w:szCs w:val="20"/>
                <w:lang w:eastAsia="sl-SI"/>
              </w:rPr>
              <w:t>nevtralizacijskih</w:t>
            </w:r>
            <w:proofErr w:type="spellEnd"/>
            <w:r w:rsidRPr="00871D2B">
              <w:rPr>
                <w:rFonts w:eastAsia="Times New Roman"/>
                <w:sz w:val="20"/>
                <w:szCs w:val="20"/>
                <w:lang w:eastAsia="sl-SI"/>
              </w:rPr>
              <w:t xml:space="preserve"> titracijah.</w:t>
            </w:r>
          </w:p>
        </w:tc>
        <w:tc>
          <w:tcPr>
            <w:tcW w:w="398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pravilno uporablja osnovno strokovno terminologijo, razloži kemijsko ozadje obravnavanih kvalitativnih postopkov in utemelji osnovne korake priprave vzorca in raztopin, razloži princip volumetrične analize in </w:t>
            </w:r>
            <w:proofErr w:type="spellStart"/>
            <w:r w:rsidRPr="00871D2B">
              <w:rPr>
                <w:rFonts w:eastAsia="Times New Roman"/>
                <w:sz w:val="20"/>
                <w:szCs w:val="20"/>
                <w:lang w:eastAsia="sl-SI"/>
              </w:rPr>
              <w:t>nevtralizacijskih</w:t>
            </w:r>
            <w:proofErr w:type="spellEnd"/>
            <w:r w:rsidRPr="00871D2B">
              <w:rPr>
                <w:rFonts w:eastAsia="Times New Roman"/>
                <w:sz w:val="20"/>
                <w:szCs w:val="20"/>
                <w:lang w:eastAsia="sl-SI"/>
              </w:rPr>
              <w:t xml:space="preserve"> titracij, pravilno uporablja osnovne pojme ter izvede osnovne </w:t>
            </w:r>
            <w:proofErr w:type="spellStart"/>
            <w:r w:rsidRPr="00871D2B">
              <w:rPr>
                <w:rFonts w:eastAsia="Times New Roman"/>
                <w:sz w:val="20"/>
                <w:szCs w:val="20"/>
                <w:lang w:eastAsia="sl-SI"/>
              </w:rPr>
              <w:t>stehiometrične</w:t>
            </w:r>
            <w:proofErr w:type="spellEnd"/>
            <w:r w:rsidRPr="00871D2B">
              <w:rPr>
                <w:rFonts w:eastAsia="Times New Roman"/>
                <w:sz w:val="20"/>
                <w:szCs w:val="20"/>
                <w:lang w:eastAsia="sl-SI"/>
              </w:rPr>
              <w:t xml:space="preserve"> izračune in izračun vsebnosti analizirane snovi, razloži kemijsko osnovo </w:t>
            </w:r>
            <w:proofErr w:type="spellStart"/>
            <w:r w:rsidRPr="00871D2B">
              <w:rPr>
                <w:rFonts w:eastAsia="Times New Roman"/>
                <w:sz w:val="20"/>
                <w:szCs w:val="20"/>
                <w:lang w:eastAsia="sl-SI"/>
              </w:rPr>
              <w:t>acidimetrije</w:t>
            </w:r>
            <w:proofErr w:type="spellEnd"/>
            <w:r w:rsidRPr="00871D2B">
              <w:rPr>
                <w:rFonts w:eastAsia="Times New Roman"/>
                <w:sz w:val="20"/>
                <w:szCs w:val="20"/>
                <w:lang w:eastAsia="sl-SI"/>
              </w:rPr>
              <w:t xml:space="preserve"> in alkalimetrije, vlogo indikatorja ter poveže kemijsko reakcijo s potekom titracije in izračunom rezultata.</w:t>
            </w:r>
          </w:p>
        </w:tc>
        <w:tc>
          <w:tcPr>
            <w:tcW w:w="144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78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ustno</w:t>
            </w:r>
          </w:p>
        </w:tc>
      </w:tr>
      <w:tr w:rsidR="00871D2B" w:rsidRPr="00871D2B" w:rsidTr="003E7FA2">
        <w:trPr>
          <w:trHeight w:val="2112"/>
        </w:trPr>
        <w:tc>
          <w:tcPr>
            <w:tcW w:w="620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Pisno ocenjevanje 2 – redoks titracije; direktna in indirektna titracija z jodom; obarjalne in </w:t>
            </w:r>
            <w:proofErr w:type="spellStart"/>
            <w:r w:rsidRPr="00871D2B">
              <w:rPr>
                <w:rFonts w:eastAsia="Times New Roman"/>
                <w:sz w:val="20"/>
                <w:szCs w:val="20"/>
                <w:lang w:eastAsia="sl-SI"/>
              </w:rPr>
              <w:t>kompleksometrične</w:t>
            </w:r>
            <w:proofErr w:type="spellEnd"/>
            <w:r w:rsidRPr="00871D2B">
              <w:rPr>
                <w:rFonts w:eastAsia="Times New Roman"/>
                <w:sz w:val="20"/>
                <w:szCs w:val="20"/>
                <w:lang w:eastAsia="sl-SI"/>
              </w:rPr>
              <w:t xml:space="preserve"> titracije; EDTA; </w:t>
            </w:r>
            <w:proofErr w:type="spellStart"/>
            <w:r w:rsidRPr="00871D2B">
              <w:rPr>
                <w:rFonts w:eastAsia="Times New Roman"/>
                <w:sz w:val="20"/>
                <w:szCs w:val="20"/>
                <w:lang w:eastAsia="sl-SI"/>
              </w:rPr>
              <w:t>nevodne</w:t>
            </w:r>
            <w:proofErr w:type="spellEnd"/>
            <w:r w:rsidRPr="00871D2B">
              <w:rPr>
                <w:rFonts w:eastAsia="Times New Roman"/>
                <w:sz w:val="20"/>
                <w:szCs w:val="20"/>
                <w:lang w:eastAsia="sl-SI"/>
              </w:rPr>
              <w:t xml:space="preserve"> titracije; kemijske enačbe in izračuni, kemijsko ozadje redoks, obarjalnih, </w:t>
            </w:r>
            <w:proofErr w:type="spellStart"/>
            <w:r w:rsidRPr="00871D2B">
              <w:rPr>
                <w:rFonts w:eastAsia="Times New Roman"/>
                <w:sz w:val="20"/>
                <w:szCs w:val="20"/>
                <w:lang w:eastAsia="sl-SI"/>
              </w:rPr>
              <w:t>kompleksometričnih</w:t>
            </w:r>
            <w:proofErr w:type="spellEnd"/>
            <w:r w:rsidRPr="00871D2B">
              <w:rPr>
                <w:rFonts w:eastAsia="Times New Roman"/>
                <w:sz w:val="20"/>
                <w:szCs w:val="20"/>
                <w:lang w:eastAsia="sl-SI"/>
              </w:rPr>
              <w:t xml:space="preserve"> in </w:t>
            </w:r>
            <w:proofErr w:type="spellStart"/>
            <w:r w:rsidRPr="00871D2B">
              <w:rPr>
                <w:rFonts w:eastAsia="Times New Roman"/>
                <w:sz w:val="20"/>
                <w:szCs w:val="20"/>
                <w:lang w:eastAsia="sl-SI"/>
              </w:rPr>
              <w:t>nevodnih</w:t>
            </w:r>
            <w:proofErr w:type="spellEnd"/>
            <w:r w:rsidRPr="00871D2B">
              <w:rPr>
                <w:rFonts w:eastAsia="Times New Roman"/>
                <w:sz w:val="20"/>
                <w:szCs w:val="20"/>
                <w:lang w:eastAsia="sl-SI"/>
              </w:rPr>
              <w:t xml:space="preserve"> titracij; primerjava metod in izbira metode glede na lastnosti </w:t>
            </w:r>
            <w:proofErr w:type="spellStart"/>
            <w:r w:rsidRPr="00871D2B">
              <w:rPr>
                <w:rFonts w:eastAsia="Times New Roman"/>
                <w:sz w:val="20"/>
                <w:szCs w:val="20"/>
                <w:lang w:eastAsia="sl-SI"/>
              </w:rPr>
              <w:t>analita</w:t>
            </w:r>
            <w:proofErr w:type="spellEnd"/>
            <w:r w:rsidRPr="00871D2B">
              <w:rPr>
                <w:rFonts w:eastAsia="Times New Roman"/>
                <w:sz w:val="20"/>
                <w:szCs w:val="20"/>
                <w:lang w:eastAsia="sl-SI"/>
              </w:rPr>
              <w:t>.</w:t>
            </w:r>
          </w:p>
        </w:tc>
        <w:tc>
          <w:tcPr>
            <w:tcW w:w="398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razloži principe redoks, obarjalnih, </w:t>
            </w:r>
            <w:proofErr w:type="spellStart"/>
            <w:r w:rsidRPr="00871D2B">
              <w:rPr>
                <w:rFonts w:eastAsia="Times New Roman"/>
                <w:sz w:val="20"/>
                <w:szCs w:val="20"/>
                <w:lang w:eastAsia="sl-SI"/>
              </w:rPr>
              <w:t>kompleksometričnih</w:t>
            </w:r>
            <w:proofErr w:type="spellEnd"/>
            <w:r w:rsidRPr="00871D2B">
              <w:rPr>
                <w:rFonts w:eastAsia="Times New Roman"/>
                <w:sz w:val="20"/>
                <w:szCs w:val="20"/>
                <w:lang w:eastAsia="sl-SI"/>
              </w:rPr>
              <w:t xml:space="preserve"> in </w:t>
            </w:r>
            <w:proofErr w:type="spellStart"/>
            <w:r w:rsidRPr="00871D2B">
              <w:rPr>
                <w:rFonts w:eastAsia="Times New Roman"/>
                <w:sz w:val="20"/>
                <w:szCs w:val="20"/>
                <w:lang w:eastAsia="sl-SI"/>
              </w:rPr>
              <w:t>nevodnih</w:t>
            </w:r>
            <w:proofErr w:type="spellEnd"/>
            <w:r w:rsidRPr="00871D2B">
              <w:rPr>
                <w:rFonts w:eastAsia="Times New Roman"/>
                <w:sz w:val="20"/>
                <w:szCs w:val="20"/>
                <w:lang w:eastAsia="sl-SI"/>
              </w:rPr>
              <w:t xml:space="preserve"> titracij, prepozna vlogo reagentov in indikatorjev ter pravilno opravi osnovne kemijske izračune, ustno pojasni bistvo posamezne </w:t>
            </w:r>
            <w:proofErr w:type="spellStart"/>
            <w:r w:rsidRPr="00871D2B">
              <w:rPr>
                <w:rFonts w:eastAsia="Times New Roman"/>
                <w:sz w:val="20"/>
                <w:szCs w:val="20"/>
                <w:lang w:eastAsia="sl-SI"/>
              </w:rPr>
              <w:t>titrimetrične</w:t>
            </w:r>
            <w:proofErr w:type="spellEnd"/>
            <w:r w:rsidRPr="00871D2B">
              <w:rPr>
                <w:rFonts w:eastAsia="Times New Roman"/>
                <w:sz w:val="20"/>
                <w:szCs w:val="20"/>
                <w:lang w:eastAsia="sl-SI"/>
              </w:rPr>
              <w:t xml:space="preserve"> metode, razlikuje njihove kemijske osnove ter smiselno utemelji izbiro metode za izbran </w:t>
            </w:r>
            <w:proofErr w:type="spellStart"/>
            <w:r w:rsidRPr="00871D2B">
              <w:rPr>
                <w:rFonts w:eastAsia="Times New Roman"/>
                <w:sz w:val="20"/>
                <w:szCs w:val="20"/>
                <w:lang w:eastAsia="sl-SI"/>
              </w:rPr>
              <w:t>analit</w:t>
            </w:r>
            <w:proofErr w:type="spellEnd"/>
            <w:r w:rsidRPr="00871D2B">
              <w:rPr>
                <w:rFonts w:eastAsia="Times New Roman"/>
                <w:sz w:val="20"/>
                <w:szCs w:val="20"/>
                <w:lang w:eastAsia="sl-SI"/>
              </w:rPr>
              <w:t>.</w:t>
            </w:r>
          </w:p>
        </w:tc>
        <w:tc>
          <w:tcPr>
            <w:tcW w:w="144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II.</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skupinska</w:t>
            </w:r>
          </w:p>
        </w:tc>
        <w:tc>
          <w:tcPr>
            <w:tcW w:w="78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r w:rsidR="00871D2B" w:rsidRPr="00871D2B" w:rsidTr="003E7FA2">
        <w:trPr>
          <w:trHeight w:val="2376"/>
        </w:trPr>
        <w:tc>
          <w:tcPr>
            <w:tcW w:w="620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lastRenderedPageBreak/>
              <w:t>Ustno ocenjevanje 2 – gravimetrična obarjalna analiza; obarjanje, filtriranje, spiranje, sušenje in tehtanje; gravimetrični izračuni; kemijska stabilnost zdravil in vrednotenje rezultatov, gravimetrija, kemijska stabilnost zdravil, oksidacija, hidroliza, vpliv temperature, svetlobe in pH ter povezovanje in primerjava analiznih metod.</w:t>
            </w:r>
          </w:p>
        </w:tc>
        <w:tc>
          <w:tcPr>
            <w:tcW w:w="398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Dijak razloži potek gravimetrične obarjalne analize, poveže maso produkta z vsebnostjo </w:t>
            </w:r>
            <w:proofErr w:type="spellStart"/>
            <w:r w:rsidRPr="00871D2B">
              <w:rPr>
                <w:rFonts w:eastAsia="Times New Roman"/>
                <w:sz w:val="20"/>
                <w:szCs w:val="20"/>
                <w:lang w:eastAsia="sl-SI"/>
              </w:rPr>
              <w:t>analita</w:t>
            </w:r>
            <w:proofErr w:type="spellEnd"/>
            <w:r w:rsidRPr="00871D2B">
              <w:rPr>
                <w:rFonts w:eastAsia="Times New Roman"/>
                <w:sz w:val="20"/>
                <w:szCs w:val="20"/>
                <w:lang w:eastAsia="sl-SI"/>
              </w:rPr>
              <w:t>, opravi osnovni gravimetrični izračun ter razloži glavne kemijske vplive na stabilnost zdravil, poveže kemijske principe gravimetrije in stabilnosti zdravil, razloži glavne poti razgradnje ter primerja obravnavane analizne metode in strokovno ovrednoti rezultat.</w:t>
            </w:r>
          </w:p>
        </w:tc>
        <w:tc>
          <w:tcPr>
            <w:tcW w:w="144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II.</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78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ustno</w:t>
            </w:r>
          </w:p>
        </w:tc>
      </w:tr>
      <w:tr w:rsidR="00871D2B" w:rsidRPr="00871D2B" w:rsidTr="003E7FA2">
        <w:trPr>
          <w:trHeight w:val="3168"/>
        </w:trPr>
        <w:tc>
          <w:tcPr>
            <w:tcW w:w="620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color w:val="FF0000"/>
                <w:sz w:val="20"/>
                <w:szCs w:val="20"/>
                <w:lang w:eastAsia="sl-SI"/>
              </w:rPr>
              <w:t>PRAKSA</w:t>
            </w:r>
            <w:r w:rsidRPr="00871D2B">
              <w:rPr>
                <w:rFonts w:eastAsia="Times New Roman"/>
                <w:sz w:val="20"/>
                <w:szCs w:val="20"/>
                <w:lang w:eastAsia="sl-SI"/>
              </w:rPr>
              <w:t>: Laboratorijski dnevnik: redno in urejeno vodenje dnevnika laboratorijskih vaj z zapisi izvedenih postopkov, opažanj, meritev, izračunov, rezultatov in vrednotenja rezultatov.</w:t>
            </w:r>
          </w:p>
        </w:tc>
        <w:tc>
          <w:tcPr>
            <w:tcW w:w="398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Dijak redno in pregledno vodi laboratorijski dnevnik. Za posamezno vajo zapiše naslov oziroma namen vaje, uporabljene reagente in opremo, bistvene korake postopka, meritve in opažanja, potrebne izračune, rezultat ter kratek sklep oziroma vrednotenje rezultata. Zapisi morajo omogočati razumevanje izvedenega postopka. Dijak upošteva pravila varnega laboratorijskega dela ter po opozorilu odpravi bistvene pomanjkljivosti v dokumentaciji.</w:t>
            </w:r>
          </w:p>
        </w:tc>
        <w:tc>
          <w:tcPr>
            <w:tcW w:w="144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 in II.</w:t>
            </w:r>
          </w:p>
        </w:tc>
        <w:tc>
          <w:tcPr>
            <w:tcW w:w="1096"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78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izdelek</w:t>
            </w:r>
          </w:p>
        </w:tc>
      </w:tr>
      <w:tr w:rsidR="00871D2B" w:rsidRPr="00871D2B" w:rsidTr="003E7FA2">
        <w:trPr>
          <w:trHeight w:val="2652"/>
        </w:trPr>
        <w:tc>
          <w:tcPr>
            <w:tcW w:w="6208"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color w:val="FF0000"/>
                <w:sz w:val="20"/>
                <w:szCs w:val="20"/>
                <w:lang w:eastAsia="sl-SI"/>
              </w:rPr>
              <w:t>PRAKSA</w:t>
            </w:r>
            <w:r w:rsidRPr="00871D2B">
              <w:rPr>
                <w:rFonts w:eastAsia="Times New Roman"/>
                <w:sz w:val="20"/>
                <w:szCs w:val="20"/>
                <w:lang w:eastAsia="sl-SI"/>
              </w:rPr>
              <w:t xml:space="preserve">: Končni test po izvedbi vseh vaj, vsebuje računske naloge in </w:t>
            </w:r>
            <w:proofErr w:type="spellStart"/>
            <w:r w:rsidRPr="00871D2B">
              <w:rPr>
                <w:rFonts w:eastAsia="Times New Roman"/>
                <w:sz w:val="20"/>
                <w:szCs w:val="20"/>
                <w:lang w:eastAsia="sl-SI"/>
              </w:rPr>
              <w:t>teorijeo</w:t>
            </w:r>
            <w:proofErr w:type="spellEnd"/>
            <w:r w:rsidRPr="00871D2B">
              <w:rPr>
                <w:rFonts w:eastAsia="Times New Roman"/>
                <w:sz w:val="20"/>
                <w:szCs w:val="20"/>
                <w:lang w:eastAsia="sl-SI"/>
              </w:rPr>
              <w:t xml:space="preserve"> iz vaj</w:t>
            </w:r>
          </w:p>
        </w:tc>
        <w:tc>
          <w:tcPr>
            <w:tcW w:w="3980"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Dijak pred laboratorijsko vajo izkaže osnovno pripravljenost za varno in smiselno izvedbo dela: pozna namen vaje, osnovni kemijski princip oziroma reakcijo, uporabljene reagente in opremo, ključne korake postopka, pomembne nevarnosti in zaščitne ukrepe ter zna izvesti osnovne izračune, potrebne za posamezno vajo. Razume, kakšen rezultat oziroma spremembo pri vaji pričakuje.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 in II.</w:t>
            </w:r>
          </w:p>
        </w:tc>
        <w:tc>
          <w:tcPr>
            <w:tcW w:w="109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skupinska</w:t>
            </w:r>
          </w:p>
        </w:tc>
        <w:tc>
          <w:tcPr>
            <w:tcW w:w="7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bl>
    <w:p w:rsidR="00871D2B" w:rsidRPr="00871D2B" w:rsidRDefault="00871D2B" w:rsidP="00FE4AFD">
      <w:pPr>
        <w:rPr>
          <w:b/>
          <w:i/>
          <w:sz w:val="28"/>
          <w:szCs w:val="28"/>
        </w:rPr>
      </w:pPr>
    </w:p>
    <w:p w:rsidR="004776A5" w:rsidRDefault="004776A5" w:rsidP="00FE4AFD">
      <w:pPr>
        <w:rPr>
          <w:b/>
          <w:i/>
          <w:sz w:val="28"/>
          <w:szCs w:val="28"/>
        </w:rPr>
      </w:pPr>
      <w:r w:rsidRPr="00871D2B">
        <w:rPr>
          <w:b/>
          <w:i/>
          <w:sz w:val="28"/>
          <w:szCs w:val="28"/>
        </w:rPr>
        <w:t>Analiza zdravil – vaje</w:t>
      </w:r>
    </w:p>
    <w:tbl>
      <w:tblPr>
        <w:tblW w:w="13323" w:type="dxa"/>
        <w:tblCellMar>
          <w:left w:w="70" w:type="dxa"/>
          <w:right w:w="70" w:type="dxa"/>
        </w:tblCellMar>
        <w:tblLook w:val="04A0" w:firstRow="1" w:lastRow="0" w:firstColumn="1" w:lastColumn="0" w:noHBand="0" w:noVBand="1"/>
      </w:tblPr>
      <w:tblGrid>
        <w:gridCol w:w="4253"/>
        <w:gridCol w:w="3402"/>
        <w:gridCol w:w="3544"/>
        <w:gridCol w:w="1232"/>
        <w:gridCol w:w="892"/>
      </w:tblGrid>
      <w:tr w:rsidR="00871D2B" w:rsidRPr="00871D2B" w:rsidTr="003E7FA2">
        <w:trPr>
          <w:trHeight w:val="312"/>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SSI- farmacevtski tehnik</w:t>
            </w:r>
          </w:p>
        </w:tc>
        <w:tc>
          <w:tcPr>
            <w:tcW w:w="3544"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color w:val="FF0000"/>
                <w:lang w:eastAsia="sl-SI"/>
              </w:rPr>
            </w:pPr>
          </w:p>
        </w:tc>
        <w:tc>
          <w:tcPr>
            <w:tcW w:w="1232" w:type="dxa"/>
            <w:tcBorders>
              <w:top w:val="nil"/>
              <w:left w:val="nil"/>
              <w:bottom w:val="nil"/>
              <w:right w:val="nil"/>
            </w:tcBorders>
            <w:shd w:val="clear" w:color="auto" w:fill="auto"/>
            <w:vAlign w:val="bottom"/>
            <w:hideMark/>
          </w:tcPr>
          <w:p w:rsidR="00871D2B" w:rsidRPr="00871D2B" w:rsidRDefault="00871D2B" w:rsidP="00871D2B">
            <w:pPr>
              <w:jc w:val="center"/>
              <w:rPr>
                <w:rFonts w:eastAsia="Times New Roman"/>
                <w:color w:val="FF0000"/>
                <w:lang w:eastAsia="sl-SI"/>
              </w:rPr>
            </w:pPr>
          </w:p>
        </w:tc>
        <w:tc>
          <w:tcPr>
            <w:tcW w:w="892" w:type="dxa"/>
            <w:tcBorders>
              <w:top w:val="nil"/>
              <w:left w:val="nil"/>
              <w:bottom w:val="nil"/>
              <w:right w:val="nil"/>
            </w:tcBorders>
            <w:shd w:val="clear" w:color="auto" w:fill="auto"/>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Programska enota:</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 xml:space="preserve">7AZ - Analiza zdravil </w:t>
            </w:r>
            <w:r w:rsidR="003E7FA2">
              <w:rPr>
                <w:rFonts w:eastAsia="Times New Roman"/>
                <w:lang w:eastAsia="sl-SI"/>
              </w:rPr>
              <w:t>vaje</w:t>
            </w:r>
          </w:p>
        </w:tc>
        <w:tc>
          <w:tcPr>
            <w:tcW w:w="3544"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3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892"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Letnik:</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4.</w:t>
            </w:r>
          </w:p>
        </w:tc>
        <w:tc>
          <w:tcPr>
            <w:tcW w:w="3544"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3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892"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Letno št. ur:</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68</w:t>
            </w:r>
          </w:p>
        </w:tc>
        <w:tc>
          <w:tcPr>
            <w:tcW w:w="3544"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3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89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3E7FA2">
        <w:trPr>
          <w:trHeight w:val="324"/>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Predvideno št. ocen</w:t>
            </w:r>
          </w:p>
        </w:tc>
        <w:tc>
          <w:tcPr>
            <w:tcW w:w="3402"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2</w:t>
            </w:r>
          </w:p>
        </w:tc>
        <w:tc>
          <w:tcPr>
            <w:tcW w:w="3544"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3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89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3E7FA2">
        <w:trPr>
          <w:trHeight w:val="324"/>
        </w:trPr>
        <w:tc>
          <w:tcPr>
            <w:tcW w:w="4253" w:type="dxa"/>
            <w:tcBorders>
              <w:top w:val="single" w:sz="4" w:space="0" w:color="auto"/>
              <w:left w:val="single" w:sz="8" w:space="0" w:color="auto"/>
              <w:bottom w:val="single" w:sz="4" w:space="0" w:color="auto"/>
              <w:right w:val="single" w:sz="8" w:space="0" w:color="auto"/>
            </w:tcBorders>
            <w:shd w:val="clear" w:color="000000" w:fill="000000"/>
            <w:noWrap/>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Ocenjevalne vsebine</w:t>
            </w:r>
          </w:p>
        </w:tc>
        <w:tc>
          <w:tcPr>
            <w:tcW w:w="3402" w:type="dxa"/>
            <w:tcBorders>
              <w:top w:val="single" w:sz="4" w:space="0" w:color="auto"/>
              <w:left w:val="nil"/>
              <w:bottom w:val="single" w:sz="4" w:space="0" w:color="auto"/>
              <w:right w:val="single" w:sz="8" w:space="0" w:color="auto"/>
            </w:tcBorders>
            <w:shd w:val="clear" w:color="000000" w:fill="000000"/>
            <w:noWrap/>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Minimalni standardi znanja</w:t>
            </w:r>
          </w:p>
        </w:tc>
        <w:tc>
          <w:tcPr>
            <w:tcW w:w="3544"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Ocenjevalno obdobje</w:t>
            </w:r>
          </w:p>
        </w:tc>
        <w:tc>
          <w:tcPr>
            <w:tcW w:w="1232"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Oblike </w:t>
            </w:r>
          </w:p>
        </w:tc>
        <w:tc>
          <w:tcPr>
            <w:tcW w:w="892" w:type="dxa"/>
            <w:tcBorders>
              <w:top w:val="single" w:sz="8" w:space="0" w:color="auto"/>
              <w:left w:val="nil"/>
              <w:bottom w:val="single" w:sz="4" w:space="0" w:color="auto"/>
              <w:right w:val="single" w:sz="8" w:space="0" w:color="auto"/>
            </w:tcBorders>
            <w:shd w:val="clear" w:color="000000" w:fill="000000"/>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Načini </w:t>
            </w:r>
          </w:p>
        </w:tc>
      </w:tr>
      <w:tr w:rsidR="00871D2B" w:rsidRPr="00871D2B" w:rsidTr="003E7FA2">
        <w:trPr>
          <w:trHeight w:val="3600"/>
        </w:trPr>
        <w:tc>
          <w:tcPr>
            <w:tcW w:w="4253"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Laboratorijski dnevnik: redno in urejeno vodenje dnevnika laboratorijskih vaj z zapisi izvedenih postopkov, opažanj, meritev, izračunov, rezultatov in vrednotenja rezultatov.</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Dijak redno in pregledno vodi laboratorijski dnevnik. Za posamezno vajo zapiše naslov oziroma namen vaje, uporabljene reagente in opremo, bistvene korake postopka, meritve in opažanja, potrebne izračune, rezultat ter kratek sklep oziroma vrednotenje rezultata. Zapisi morajo omogočati razumevanje izvedenega postopka. Dijak upošteva pravila varnega laboratorijskega dela ter po opozorilu odpravi bistvene pomanjkljivosti v dokumentaciji.</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 in II.</w:t>
            </w:r>
          </w:p>
        </w:tc>
        <w:tc>
          <w:tcPr>
            <w:tcW w:w="123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892" w:type="dxa"/>
            <w:tcBorders>
              <w:top w:val="single" w:sz="4" w:space="0" w:color="auto"/>
              <w:left w:val="single" w:sz="4" w:space="0" w:color="auto"/>
              <w:bottom w:val="single" w:sz="4" w:space="0" w:color="auto"/>
              <w:right w:val="single" w:sz="4" w:space="0" w:color="auto"/>
            </w:tcBorders>
            <w:shd w:val="clear" w:color="auto" w:fill="auto"/>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izdelek</w:t>
            </w:r>
          </w:p>
        </w:tc>
      </w:tr>
      <w:tr w:rsidR="00871D2B" w:rsidRPr="00871D2B" w:rsidTr="003E7FA2">
        <w:trPr>
          <w:trHeight w:val="360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lastRenderedPageBreak/>
              <w:t xml:space="preserve">Končni test po izvedbi vseh vaj, vsebuje računske naloge in </w:t>
            </w:r>
            <w:proofErr w:type="spellStart"/>
            <w:r w:rsidRPr="00871D2B">
              <w:rPr>
                <w:rFonts w:eastAsia="Times New Roman"/>
                <w:sz w:val="20"/>
                <w:szCs w:val="20"/>
                <w:lang w:eastAsia="sl-SI"/>
              </w:rPr>
              <w:t>teorijeo</w:t>
            </w:r>
            <w:proofErr w:type="spellEnd"/>
            <w:r w:rsidRPr="00871D2B">
              <w:rPr>
                <w:rFonts w:eastAsia="Times New Roman"/>
                <w:sz w:val="20"/>
                <w:szCs w:val="20"/>
                <w:lang w:eastAsia="sl-SI"/>
              </w:rPr>
              <w:t xml:space="preserve"> iz vaj</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 pozna namen vaje, osnovni kemijski princip oziroma reakcijo, uporabljene reagente in opremo, ključne korake postopka, pomembne nevarnosti in zaščitne ukrepe ter zna izvesti osnovne izračune, potrebne za posamezno vajo. Razume, kakšen rezultat oziroma spremembo pri vaji pričakuje.</w:t>
            </w:r>
          </w:p>
        </w:tc>
        <w:tc>
          <w:tcPr>
            <w:tcW w:w="3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 in II.</w:t>
            </w:r>
          </w:p>
        </w:tc>
        <w:tc>
          <w:tcPr>
            <w:tcW w:w="123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skupinska</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bl>
    <w:p w:rsidR="00871D2B" w:rsidRPr="00871D2B" w:rsidRDefault="00871D2B" w:rsidP="00FE4AFD">
      <w:pPr>
        <w:rPr>
          <w:b/>
          <w:i/>
          <w:sz w:val="28"/>
          <w:szCs w:val="28"/>
        </w:rPr>
      </w:pPr>
    </w:p>
    <w:p w:rsidR="004776A5" w:rsidRPr="00871D2B" w:rsidRDefault="004776A5" w:rsidP="00FE4AFD">
      <w:pPr>
        <w:rPr>
          <w:b/>
          <w:i/>
          <w:sz w:val="28"/>
          <w:szCs w:val="28"/>
        </w:rPr>
      </w:pPr>
      <w:r w:rsidRPr="00871D2B">
        <w:rPr>
          <w:b/>
          <w:i/>
          <w:sz w:val="28"/>
          <w:szCs w:val="28"/>
        </w:rPr>
        <w:t>Izdajanje izdelkov v lekarni in specializirani prodajalni</w:t>
      </w:r>
    </w:p>
    <w:p w:rsidR="004776A5" w:rsidRPr="00871D2B" w:rsidRDefault="004776A5" w:rsidP="004776A5">
      <w:pPr>
        <w:rPr>
          <w:b/>
          <w:i/>
          <w:sz w:val="28"/>
          <w:szCs w:val="28"/>
        </w:rPr>
      </w:pPr>
      <w:r w:rsidRPr="00871D2B">
        <w:rPr>
          <w:b/>
          <w:i/>
          <w:sz w:val="28"/>
          <w:szCs w:val="28"/>
        </w:rPr>
        <w:t xml:space="preserve">Izdajanje izdelkov v lekarni in specializirani prodajalni </w:t>
      </w:r>
      <w:r w:rsidR="00871D2B" w:rsidRPr="00871D2B">
        <w:rPr>
          <w:b/>
          <w:i/>
          <w:sz w:val="28"/>
          <w:szCs w:val="28"/>
        </w:rPr>
        <w:t>–</w:t>
      </w:r>
      <w:r w:rsidRPr="00871D2B">
        <w:rPr>
          <w:b/>
          <w:i/>
          <w:sz w:val="28"/>
          <w:szCs w:val="28"/>
        </w:rPr>
        <w:t xml:space="preserve"> teorija</w:t>
      </w:r>
    </w:p>
    <w:p w:rsidR="00871D2B" w:rsidRDefault="00871D2B" w:rsidP="004776A5">
      <w:pPr>
        <w:rPr>
          <w:b/>
          <w:i/>
          <w:color w:val="FF0000"/>
          <w:sz w:val="28"/>
          <w:szCs w:val="28"/>
        </w:rPr>
      </w:pPr>
    </w:p>
    <w:tbl>
      <w:tblPr>
        <w:tblW w:w="14175" w:type="dxa"/>
        <w:tblCellMar>
          <w:left w:w="70" w:type="dxa"/>
          <w:right w:w="70" w:type="dxa"/>
        </w:tblCellMar>
        <w:tblLook w:val="04A0" w:firstRow="1" w:lastRow="0" w:firstColumn="1" w:lastColumn="0" w:noHBand="0" w:noVBand="1"/>
      </w:tblPr>
      <w:tblGrid>
        <w:gridCol w:w="2560"/>
        <w:gridCol w:w="7505"/>
        <w:gridCol w:w="1580"/>
        <w:gridCol w:w="1255"/>
        <w:gridCol w:w="1275"/>
      </w:tblGrid>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SSI farmacevtski tehnik</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55" w:type="dxa"/>
            <w:tcBorders>
              <w:top w:val="nil"/>
              <w:left w:val="nil"/>
              <w:bottom w:val="nil"/>
              <w:right w:val="nil"/>
            </w:tcBorders>
            <w:shd w:val="clear" w:color="auto" w:fill="auto"/>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275" w:type="dxa"/>
            <w:tcBorders>
              <w:top w:val="nil"/>
              <w:left w:val="nil"/>
              <w:bottom w:val="nil"/>
              <w:right w:val="nil"/>
            </w:tcBorders>
            <w:shd w:val="clear" w:color="auto" w:fill="auto"/>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Programska enota:</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IZDAJANJE ZDRAVIL V LEKARNI IN SPECIALIZIRANI PRODAJALNI - predavanja</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55"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275"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Letnik:</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4.</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55"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275"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Letno št. ur:</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68</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55"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275"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3E7FA2">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Predvideno št. ocen</w:t>
            </w:r>
          </w:p>
        </w:tc>
        <w:tc>
          <w:tcPr>
            <w:tcW w:w="7505"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4</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255"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275"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3E7FA2">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Ocenjevalne vsebine</w:t>
            </w:r>
          </w:p>
        </w:tc>
        <w:tc>
          <w:tcPr>
            <w:tcW w:w="7505" w:type="dxa"/>
            <w:tcBorders>
              <w:top w:val="single" w:sz="4" w:space="0" w:color="auto"/>
              <w:left w:val="nil"/>
              <w:bottom w:val="single" w:sz="4" w:space="0" w:color="auto"/>
              <w:right w:val="single" w:sz="8" w:space="0" w:color="auto"/>
            </w:tcBorders>
            <w:shd w:val="clear" w:color="000000" w:fill="000000"/>
            <w:noWrap/>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Ocenjevalno obdobje</w:t>
            </w:r>
          </w:p>
        </w:tc>
        <w:tc>
          <w:tcPr>
            <w:tcW w:w="1255" w:type="dxa"/>
            <w:tcBorders>
              <w:top w:val="single" w:sz="8" w:space="0" w:color="auto"/>
              <w:left w:val="nil"/>
              <w:bottom w:val="single" w:sz="4" w:space="0" w:color="auto"/>
              <w:right w:val="single" w:sz="8" w:space="0" w:color="auto"/>
            </w:tcBorders>
            <w:shd w:val="clear" w:color="000000" w:fill="000000"/>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Oblike </w:t>
            </w:r>
          </w:p>
        </w:tc>
        <w:tc>
          <w:tcPr>
            <w:tcW w:w="1275" w:type="dxa"/>
            <w:tcBorders>
              <w:top w:val="single" w:sz="8" w:space="0" w:color="auto"/>
              <w:left w:val="nil"/>
              <w:bottom w:val="single" w:sz="4" w:space="0" w:color="auto"/>
              <w:right w:val="single" w:sz="8" w:space="0" w:color="auto"/>
            </w:tcBorders>
            <w:shd w:val="clear" w:color="000000" w:fill="000000"/>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Načini </w:t>
            </w:r>
          </w:p>
        </w:tc>
      </w:tr>
      <w:tr w:rsidR="00871D2B" w:rsidRPr="00871D2B" w:rsidTr="003E7FA2">
        <w:trPr>
          <w:trHeight w:val="2916"/>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lastRenderedPageBreak/>
              <w:t>ZAKONDAJA, ATC, OTC, SPLETNE INFORMACIJE, KOMUNIKACIJA, POVIŠANA TELESNA TEMPERATURA, BOLEČINA, BOLEZNI DIHAL</w:t>
            </w:r>
          </w:p>
        </w:tc>
        <w:tc>
          <w:tcPr>
            <w:tcW w:w="75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Upošteva poklicne kompetence farmacevtskega tehnika in vlogo v lekarniškem timu. Pozna zakone in predpise, ki urejajo promet z zdravili in medicinskimi pripomočki. Zna najti zakon, pomemben za lekarniško dejavnost in v njem poiskati ustrezen člen. Opiše zdravstveno in lekarniško dejavnost na primarni, </w:t>
            </w:r>
            <w:proofErr w:type="spellStart"/>
            <w:r w:rsidRPr="00871D2B">
              <w:rPr>
                <w:rFonts w:eastAsia="Times New Roman"/>
                <w:sz w:val="20"/>
                <w:szCs w:val="20"/>
                <w:lang w:eastAsia="sl-SI"/>
              </w:rPr>
              <w:t>sekunadarni</w:t>
            </w:r>
            <w:proofErr w:type="spellEnd"/>
            <w:r w:rsidRPr="00871D2B">
              <w:rPr>
                <w:rFonts w:eastAsia="Times New Roman"/>
                <w:sz w:val="20"/>
                <w:szCs w:val="20"/>
                <w:lang w:eastAsia="sl-SI"/>
              </w:rPr>
              <w:t xml:space="preserve"> in terciarni ravni.  Primerja promet z zdravili, prehranskimi dopolnili in medicinskimi pripomočki. Uporabi knjižni jezik, pazi na jakost, hitrost in razločnost govora.  Razume načela učinkovite komunikacije in jih primerno uporablja. Uporablja </w:t>
            </w:r>
            <w:proofErr w:type="spellStart"/>
            <w:r w:rsidRPr="00871D2B">
              <w:rPr>
                <w:rFonts w:eastAsia="Times New Roman"/>
                <w:sz w:val="20"/>
                <w:szCs w:val="20"/>
                <w:lang w:eastAsia="sl-SI"/>
              </w:rPr>
              <w:t>asertivni</w:t>
            </w:r>
            <w:proofErr w:type="spellEnd"/>
            <w:r w:rsidRPr="00871D2B">
              <w:rPr>
                <w:rFonts w:eastAsia="Times New Roman"/>
                <w:sz w:val="20"/>
                <w:szCs w:val="20"/>
                <w:lang w:eastAsia="sl-SI"/>
              </w:rPr>
              <w:t xml:space="preserve"> komunikacijski slog in odprta vprašanja. Postavi ustrezna vprašanja glede na zdravstveno težavo.  Svetuje pri zdravstvenih stanjih (</w:t>
            </w:r>
            <w:r w:rsidRPr="00871D2B">
              <w:rPr>
                <w:rFonts w:eastAsia="Times New Roman"/>
                <w:b/>
                <w:bCs/>
                <w:sz w:val="20"/>
                <w:szCs w:val="20"/>
                <w:lang w:eastAsia="sl-SI"/>
              </w:rPr>
              <w:t xml:space="preserve">bolečina, bolezni dihal </w:t>
            </w:r>
            <w:r w:rsidRPr="00871D2B">
              <w:rPr>
                <w:rFonts w:eastAsia="Times New Roman"/>
                <w:sz w:val="20"/>
                <w:szCs w:val="20"/>
                <w:lang w:eastAsia="sl-SI"/>
              </w:rPr>
              <w:t xml:space="preserve">), primernih za samozdravljenje, kjer potrebuje nekaj vodenja. Razume stanja, kjer je potrebna napotitev pacienta k farmacevtu ali zdravniku. Izbere ustrezna zdravila in druge izdelke.  Svetuje </w:t>
            </w:r>
            <w:proofErr w:type="spellStart"/>
            <w:r w:rsidRPr="00871D2B">
              <w:rPr>
                <w:rFonts w:eastAsia="Times New Roman"/>
                <w:sz w:val="20"/>
                <w:szCs w:val="20"/>
                <w:lang w:eastAsia="sl-SI"/>
              </w:rPr>
              <w:t>nefarmakološke</w:t>
            </w:r>
            <w:proofErr w:type="spellEnd"/>
            <w:r w:rsidRPr="00871D2B">
              <w:rPr>
                <w:rFonts w:eastAsia="Times New Roman"/>
                <w:sz w:val="20"/>
                <w:szCs w:val="20"/>
                <w:lang w:eastAsia="sl-SI"/>
              </w:rPr>
              <w:t xml:space="preserve"> ukrepe. Poišče podatke v strokovni literaturi in na spletu.  Promovira aktivnosti za zdrav življenjski slog.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r w:rsidR="00871D2B" w:rsidRPr="00871D2B" w:rsidTr="003E7FA2">
        <w:trPr>
          <w:trHeight w:val="1332"/>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ŽELODČNE TEŽAVE, PRESNOVNE BOLEZNI, BOLEZNI ŽIVČEVJA, OKUŽBE SEČIL </w:t>
            </w:r>
          </w:p>
        </w:tc>
        <w:tc>
          <w:tcPr>
            <w:tcW w:w="75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Postavi ustrezna vprašanja glede na zdravstveno težavo.  Pozna in razume zdravstvena stanja (</w:t>
            </w:r>
            <w:r w:rsidRPr="00871D2B">
              <w:rPr>
                <w:rFonts w:eastAsia="Times New Roman"/>
                <w:b/>
                <w:bCs/>
                <w:sz w:val="20"/>
                <w:szCs w:val="20"/>
                <w:lang w:eastAsia="sl-SI"/>
              </w:rPr>
              <w:t>želodčne težave, presnovne bolezni, bolezni živčevja, okužbe sečil</w:t>
            </w:r>
            <w:r w:rsidRPr="00871D2B">
              <w:rPr>
                <w:rFonts w:eastAsia="Times New Roman"/>
                <w:sz w:val="20"/>
                <w:szCs w:val="20"/>
                <w:lang w:eastAsia="sl-SI"/>
              </w:rPr>
              <w:t xml:space="preserve">), primerna za samozdravljenje, kjer potrebuje nekaj vodenja. Izbere ustrezna zdravila in druge izdelke. Svetuje ustrezne </w:t>
            </w:r>
            <w:proofErr w:type="spellStart"/>
            <w:r w:rsidRPr="00871D2B">
              <w:rPr>
                <w:rFonts w:eastAsia="Times New Roman"/>
                <w:sz w:val="20"/>
                <w:szCs w:val="20"/>
                <w:lang w:eastAsia="sl-SI"/>
              </w:rPr>
              <w:t>nefarmakološke</w:t>
            </w:r>
            <w:proofErr w:type="spellEnd"/>
            <w:r w:rsidRPr="00871D2B">
              <w:rPr>
                <w:rFonts w:eastAsia="Times New Roman"/>
                <w:sz w:val="20"/>
                <w:szCs w:val="20"/>
                <w:lang w:eastAsia="sl-SI"/>
              </w:rPr>
              <w:t xml:space="preserve"> ukrepe. Pravilno svetuje glede samozdravljenja navedenih stanj. Poišče podatke v strokovni literaturi in na spletu. Promovira aktivnosti za zdrav življenjski slog.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II.</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 in ustno</w:t>
            </w:r>
          </w:p>
        </w:tc>
      </w:tr>
      <w:tr w:rsidR="00871D2B" w:rsidRPr="00871D2B" w:rsidTr="003E7FA2">
        <w:trPr>
          <w:trHeight w:val="1584"/>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NOSEČNOST, KLIMAKTERIJ, BHP, BOLEZNI OŽILJA, (KOŽA)</w:t>
            </w:r>
          </w:p>
        </w:tc>
        <w:tc>
          <w:tcPr>
            <w:tcW w:w="750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Postavi ustrezna vprašanja glede na zdravstveno težavo.  Pozna in razume zdravstvena stanja(</w:t>
            </w:r>
            <w:r w:rsidRPr="00871D2B">
              <w:rPr>
                <w:rFonts w:eastAsia="Times New Roman"/>
                <w:b/>
                <w:bCs/>
                <w:sz w:val="20"/>
                <w:szCs w:val="20"/>
                <w:lang w:eastAsia="sl-SI"/>
              </w:rPr>
              <w:t xml:space="preserve"> presnovne bolezni, bolezni živčevja, okužbe sečil, nosečnost, klimakterij, nujna kontracepcija, </w:t>
            </w:r>
            <w:proofErr w:type="spellStart"/>
            <w:r w:rsidRPr="00871D2B">
              <w:rPr>
                <w:rFonts w:eastAsia="Times New Roman"/>
                <w:b/>
                <w:bCs/>
                <w:sz w:val="20"/>
                <w:szCs w:val="20"/>
                <w:lang w:eastAsia="sl-SI"/>
              </w:rPr>
              <w:t>bhp</w:t>
            </w:r>
            <w:proofErr w:type="spellEnd"/>
            <w:r w:rsidRPr="00871D2B">
              <w:rPr>
                <w:rFonts w:eastAsia="Times New Roman"/>
                <w:b/>
                <w:bCs/>
                <w:sz w:val="20"/>
                <w:szCs w:val="20"/>
                <w:lang w:eastAsia="sl-SI"/>
              </w:rPr>
              <w:t>, bolezni ožilja</w:t>
            </w:r>
            <w:r w:rsidRPr="00871D2B">
              <w:rPr>
                <w:rFonts w:eastAsia="Times New Roman"/>
                <w:sz w:val="20"/>
                <w:szCs w:val="20"/>
                <w:lang w:eastAsia="sl-SI"/>
              </w:rPr>
              <w:t xml:space="preserve">), primerna za samozdravljenje, kjer potrebuje nekaj vodenja.  Izbere ustrezna zdravila in druge izdelke. Svetuje ustrezne </w:t>
            </w:r>
            <w:proofErr w:type="spellStart"/>
            <w:r w:rsidRPr="00871D2B">
              <w:rPr>
                <w:rFonts w:eastAsia="Times New Roman"/>
                <w:sz w:val="20"/>
                <w:szCs w:val="20"/>
                <w:lang w:eastAsia="sl-SI"/>
              </w:rPr>
              <w:t>nefarmakološke</w:t>
            </w:r>
            <w:proofErr w:type="spellEnd"/>
            <w:r w:rsidRPr="00871D2B">
              <w:rPr>
                <w:rFonts w:eastAsia="Times New Roman"/>
                <w:sz w:val="20"/>
                <w:szCs w:val="20"/>
                <w:lang w:eastAsia="sl-SI"/>
              </w:rPr>
              <w:t xml:space="preserve"> ukrepe. Pravilno svetuje glede samozdravljenja navedenih stanj. Poišče podatke v strokovni literaturi in na spletu. Promovira aktivnosti za zdrav življenjski slog.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II.</w:t>
            </w:r>
          </w:p>
        </w:tc>
        <w:tc>
          <w:tcPr>
            <w:tcW w:w="12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bl>
    <w:p w:rsidR="00871D2B" w:rsidRPr="006711E1" w:rsidRDefault="00871D2B" w:rsidP="004776A5">
      <w:pPr>
        <w:rPr>
          <w:b/>
          <w:i/>
          <w:color w:val="FF0000"/>
          <w:sz w:val="28"/>
          <w:szCs w:val="28"/>
        </w:rPr>
      </w:pPr>
    </w:p>
    <w:p w:rsidR="004776A5" w:rsidRDefault="004776A5" w:rsidP="004776A5">
      <w:pPr>
        <w:rPr>
          <w:b/>
          <w:i/>
          <w:sz w:val="28"/>
          <w:szCs w:val="28"/>
        </w:rPr>
      </w:pPr>
      <w:r w:rsidRPr="00871D2B">
        <w:rPr>
          <w:b/>
          <w:i/>
          <w:sz w:val="28"/>
          <w:szCs w:val="28"/>
        </w:rPr>
        <w:t xml:space="preserve">Izdajanje izdelkov v lekarni in specializirani prodajalni </w:t>
      </w:r>
      <w:r w:rsidR="00871D2B">
        <w:rPr>
          <w:b/>
          <w:i/>
          <w:sz w:val="28"/>
          <w:szCs w:val="28"/>
        </w:rPr>
        <w:t>–</w:t>
      </w:r>
      <w:r w:rsidRPr="00871D2B">
        <w:rPr>
          <w:b/>
          <w:i/>
          <w:sz w:val="28"/>
          <w:szCs w:val="28"/>
        </w:rPr>
        <w:t xml:space="preserve"> vaje</w:t>
      </w:r>
    </w:p>
    <w:p w:rsidR="00871D2B" w:rsidRDefault="00871D2B" w:rsidP="004776A5">
      <w:pPr>
        <w:rPr>
          <w:b/>
          <w:i/>
          <w:sz w:val="28"/>
          <w:szCs w:val="28"/>
        </w:rPr>
      </w:pPr>
    </w:p>
    <w:tbl>
      <w:tblPr>
        <w:tblW w:w="13608" w:type="dxa"/>
        <w:tblCellMar>
          <w:left w:w="70" w:type="dxa"/>
          <w:right w:w="70" w:type="dxa"/>
        </w:tblCellMar>
        <w:tblLook w:val="04A0" w:firstRow="1" w:lastRow="0" w:firstColumn="1" w:lastColumn="0" w:noHBand="0" w:noVBand="1"/>
      </w:tblPr>
      <w:tblGrid>
        <w:gridCol w:w="2560"/>
        <w:gridCol w:w="7079"/>
        <w:gridCol w:w="1580"/>
        <w:gridCol w:w="1197"/>
        <w:gridCol w:w="1192"/>
      </w:tblGrid>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SSI farmacevtski tehnik</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197" w:type="dxa"/>
            <w:tcBorders>
              <w:top w:val="nil"/>
              <w:left w:val="nil"/>
              <w:bottom w:val="nil"/>
              <w:right w:val="nil"/>
            </w:tcBorders>
            <w:shd w:val="clear" w:color="auto" w:fill="auto"/>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Programska enota:</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IZDAJANJE ZDRAVIL V LEKARNI IN SPECIALIZIRANI PRODAJALNI- vaje</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Letnik:</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4.</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871D2B" w:rsidRPr="00871D2B" w:rsidRDefault="00871D2B" w:rsidP="00871D2B">
            <w:pPr>
              <w:rPr>
                <w:rFonts w:ascii="Times New Roman" w:eastAsia="Times New Roman" w:hAnsi="Times New Roman" w:cs="Times New Roman"/>
                <w:sz w:val="20"/>
                <w:szCs w:val="20"/>
                <w:lang w:eastAsia="sl-SI"/>
              </w:rPr>
            </w:pPr>
          </w:p>
        </w:tc>
      </w:tr>
      <w:tr w:rsidR="00871D2B" w:rsidRPr="00871D2B" w:rsidTr="003E7FA2">
        <w:trPr>
          <w:trHeight w:val="312"/>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lastRenderedPageBreak/>
              <w:t>Letno št. ur:</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34</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3E7FA2">
        <w:trPr>
          <w:trHeight w:val="324"/>
        </w:trPr>
        <w:tc>
          <w:tcPr>
            <w:tcW w:w="2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871D2B" w:rsidRPr="00871D2B" w:rsidRDefault="00871D2B" w:rsidP="00871D2B">
            <w:pPr>
              <w:rPr>
                <w:rFonts w:eastAsia="Times New Roman"/>
                <w:b/>
                <w:bCs/>
                <w:lang w:eastAsia="sl-SI"/>
              </w:rPr>
            </w:pPr>
            <w:r w:rsidRPr="00871D2B">
              <w:rPr>
                <w:rFonts w:eastAsia="Times New Roman"/>
                <w:b/>
                <w:bCs/>
                <w:lang w:eastAsia="sl-SI"/>
              </w:rPr>
              <w:t>Predvideno št. ocen</w:t>
            </w:r>
          </w:p>
        </w:tc>
        <w:tc>
          <w:tcPr>
            <w:tcW w:w="7079" w:type="dxa"/>
            <w:tcBorders>
              <w:top w:val="single" w:sz="4" w:space="0" w:color="auto"/>
              <w:left w:val="nil"/>
              <w:bottom w:val="single" w:sz="4" w:space="0" w:color="auto"/>
              <w:right w:val="single" w:sz="4" w:space="0" w:color="auto"/>
            </w:tcBorders>
            <w:shd w:val="clear" w:color="auto" w:fill="auto"/>
            <w:noWrap/>
            <w:vAlign w:val="bottom"/>
            <w:hideMark/>
          </w:tcPr>
          <w:p w:rsidR="00871D2B" w:rsidRPr="00871D2B" w:rsidRDefault="00871D2B" w:rsidP="00871D2B">
            <w:pPr>
              <w:jc w:val="center"/>
              <w:rPr>
                <w:rFonts w:eastAsia="Times New Roman"/>
                <w:lang w:eastAsia="sl-SI"/>
              </w:rPr>
            </w:pPr>
            <w:r w:rsidRPr="00871D2B">
              <w:rPr>
                <w:rFonts w:eastAsia="Times New Roman"/>
                <w:lang w:eastAsia="sl-SI"/>
              </w:rPr>
              <w:t>2</w:t>
            </w:r>
          </w:p>
        </w:tc>
        <w:tc>
          <w:tcPr>
            <w:tcW w:w="1580" w:type="dxa"/>
            <w:tcBorders>
              <w:top w:val="nil"/>
              <w:left w:val="nil"/>
              <w:bottom w:val="nil"/>
              <w:right w:val="nil"/>
            </w:tcBorders>
            <w:shd w:val="clear" w:color="auto" w:fill="auto"/>
            <w:noWrap/>
            <w:vAlign w:val="bottom"/>
            <w:hideMark/>
          </w:tcPr>
          <w:p w:rsidR="00871D2B" w:rsidRPr="00871D2B" w:rsidRDefault="00871D2B" w:rsidP="00871D2B">
            <w:pPr>
              <w:jc w:val="center"/>
              <w:rPr>
                <w:rFonts w:eastAsia="Times New Roman"/>
                <w:lang w:eastAsia="sl-SI"/>
              </w:rPr>
            </w:pPr>
          </w:p>
        </w:tc>
        <w:tc>
          <w:tcPr>
            <w:tcW w:w="1197"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c>
          <w:tcPr>
            <w:tcW w:w="1192" w:type="dxa"/>
            <w:tcBorders>
              <w:top w:val="nil"/>
              <w:left w:val="nil"/>
              <w:bottom w:val="nil"/>
              <w:right w:val="nil"/>
            </w:tcBorders>
            <w:shd w:val="clear" w:color="auto" w:fill="auto"/>
            <w:noWrap/>
            <w:vAlign w:val="bottom"/>
            <w:hideMark/>
          </w:tcPr>
          <w:p w:rsidR="00871D2B" w:rsidRPr="00871D2B" w:rsidRDefault="00871D2B" w:rsidP="00871D2B">
            <w:pPr>
              <w:jc w:val="center"/>
              <w:rPr>
                <w:rFonts w:ascii="Times New Roman" w:eastAsia="Times New Roman" w:hAnsi="Times New Roman" w:cs="Times New Roman"/>
                <w:sz w:val="20"/>
                <w:szCs w:val="20"/>
                <w:lang w:eastAsia="sl-SI"/>
              </w:rPr>
            </w:pPr>
          </w:p>
        </w:tc>
      </w:tr>
      <w:tr w:rsidR="00871D2B" w:rsidRPr="00871D2B" w:rsidTr="003E7FA2">
        <w:trPr>
          <w:trHeight w:val="636"/>
        </w:trPr>
        <w:tc>
          <w:tcPr>
            <w:tcW w:w="2560"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Ocenjevalne vsebine</w:t>
            </w:r>
          </w:p>
        </w:tc>
        <w:tc>
          <w:tcPr>
            <w:tcW w:w="7079" w:type="dxa"/>
            <w:tcBorders>
              <w:top w:val="single" w:sz="4" w:space="0" w:color="auto"/>
              <w:left w:val="nil"/>
              <w:bottom w:val="single" w:sz="4" w:space="0" w:color="auto"/>
              <w:right w:val="single" w:sz="8" w:space="0" w:color="auto"/>
            </w:tcBorders>
            <w:shd w:val="clear" w:color="000000" w:fill="000000"/>
            <w:noWrap/>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Minimalni standardi znanja</w:t>
            </w:r>
          </w:p>
        </w:tc>
        <w:tc>
          <w:tcPr>
            <w:tcW w:w="1580" w:type="dxa"/>
            <w:tcBorders>
              <w:top w:val="single" w:sz="8" w:space="0" w:color="auto"/>
              <w:left w:val="nil"/>
              <w:bottom w:val="single" w:sz="4" w:space="0" w:color="auto"/>
              <w:right w:val="single" w:sz="8" w:space="0" w:color="auto"/>
            </w:tcBorders>
            <w:shd w:val="clear" w:color="000000" w:fill="000000"/>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Ocenjevalno obdobje</w:t>
            </w:r>
          </w:p>
        </w:tc>
        <w:tc>
          <w:tcPr>
            <w:tcW w:w="1197" w:type="dxa"/>
            <w:tcBorders>
              <w:top w:val="single" w:sz="8" w:space="0" w:color="auto"/>
              <w:left w:val="nil"/>
              <w:bottom w:val="single" w:sz="4" w:space="0" w:color="auto"/>
              <w:right w:val="single" w:sz="8" w:space="0" w:color="auto"/>
            </w:tcBorders>
            <w:shd w:val="clear" w:color="000000" w:fill="000000"/>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Oblike </w:t>
            </w:r>
          </w:p>
        </w:tc>
        <w:tc>
          <w:tcPr>
            <w:tcW w:w="1192" w:type="dxa"/>
            <w:tcBorders>
              <w:top w:val="single" w:sz="8" w:space="0" w:color="auto"/>
              <w:left w:val="nil"/>
              <w:bottom w:val="single" w:sz="4" w:space="0" w:color="auto"/>
              <w:right w:val="single" w:sz="8" w:space="0" w:color="auto"/>
            </w:tcBorders>
            <w:shd w:val="clear" w:color="000000" w:fill="000000"/>
            <w:vAlign w:val="bottom"/>
            <w:hideMark/>
          </w:tcPr>
          <w:p w:rsidR="00871D2B" w:rsidRPr="00871D2B" w:rsidRDefault="00871D2B" w:rsidP="00871D2B">
            <w:pPr>
              <w:rPr>
                <w:rFonts w:eastAsia="Times New Roman"/>
                <w:b/>
                <w:bCs/>
                <w:color w:val="FFFFFF"/>
                <w:lang w:eastAsia="sl-SI"/>
              </w:rPr>
            </w:pPr>
            <w:r w:rsidRPr="00871D2B">
              <w:rPr>
                <w:rFonts w:eastAsia="Times New Roman"/>
                <w:b/>
                <w:bCs/>
                <w:color w:val="FFFFFF"/>
                <w:lang w:eastAsia="sl-SI"/>
              </w:rPr>
              <w:t xml:space="preserve">Načini </w:t>
            </w:r>
          </w:p>
        </w:tc>
      </w:tr>
      <w:tr w:rsidR="00871D2B" w:rsidRPr="00871D2B" w:rsidTr="003E7FA2">
        <w:trPr>
          <w:trHeight w:val="3696"/>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ATC, OTC, SPLETNE INFORMACIJE, KOMUNIKACIJA, BOLEČINA, BOLEZNI DIHAL, ŽELODČNE TEŽAVE.</w:t>
            </w:r>
          </w:p>
        </w:tc>
        <w:tc>
          <w:tcPr>
            <w:tcW w:w="70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 xml:space="preserve">• Upošteva poklicne kompetence farmacevtskega tehnika in predpise, ki urejajo promet z zdravili in medicinskimi pripomočki.                                                                                                        Opiše zdravstveno in lekarniško dejavnost na primarni, </w:t>
            </w:r>
            <w:proofErr w:type="spellStart"/>
            <w:r w:rsidRPr="00871D2B">
              <w:rPr>
                <w:rFonts w:eastAsia="Times New Roman"/>
                <w:sz w:val="20"/>
                <w:szCs w:val="20"/>
                <w:lang w:eastAsia="sl-SI"/>
              </w:rPr>
              <w:t>sekunadarni</w:t>
            </w:r>
            <w:proofErr w:type="spellEnd"/>
            <w:r w:rsidRPr="00871D2B">
              <w:rPr>
                <w:rFonts w:eastAsia="Times New Roman"/>
                <w:sz w:val="20"/>
                <w:szCs w:val="20"/>
                <w:lang w:eastAsia="sl-SI"/>
              </w:rPr>
              <w:t xml:space="preserve"> in terciarni ravni.                                                                                                                                                   Opiše razvrstitev, označevanje in promet z medicinskimi pripomočki.                                              Skrbi za čisto delovno obleko.                                                                                              Uporabi knjižni jezik, pazi na jakost, hitrost in </w:t>
            </w:r>
            <w:proofErr w:type="spellStart"/>
            <w:r w:rsidRPr="00871D2B">
              <w:rPr>
                <w:rFonts w:eastAsia="Times New Roman"/>
                <w:sz w:val="20"/>
                <w:szCs w:val="20"/>
                <w:lang w:eastAsia="sl-SI"/>
              </w:rPr>
              <w:t>razločniost</w:t>
            </w:r>
            <w:proofErr w:type="spellEnd"/>
            <w:r w:rsidRPr="00871D2B">
              <w:rPr>
                <w:rFonts w:eastAsia="Times New Roman"/>
                <w:sz w:val="20"/>
                <w:szCs w:val="20"/>
                <w:lang w:eastAsia="sl-SI"/>
              </w:rPr>
              <w:t xml:space="preserve"> govora.                                                   Posluša obiskovalca, ga spodbuja in poskuša razumeti.                                                             Postavi ustrezna vprašanja glede na zdravstveno težavo.                                                         Svetuje pri zdravstvenih stanjih (</w:t>
            </w:r>
            <w:r w:rsidRPr="00871D2B">
              <w:rPr>
                <w:rFonts w:eastAsia="Times New Roman"/>
                <w:b/>
                <w:bCs/>
                <w:sz w:val="20"/>
                <w:szCs w:val="20"/>
                <w:lang w:eastAsia="sl-SI"/>
              </w:rPr>
              <w:t>bolečina, bolezni dihal, želodčne težave</w:t>
            </w:r>
            <w:r w:rsidRPr="00871D2B">
              <w:rPr>
                <w:rFonts w:eastAsia="Times New Roman"/>
                <w:sz w:val="20"/>
                <w:szCs w:val="20"/>
                <w:lang w:eastAsia="sl-SI"/>
              </w:rPr>
              <w:t xml:space="preserve">), primernih za samozdravljenje, kjer potrebuje nekaj vodenja.                                                                               Izbere ustrezna zdravila in druge izdelke.                                                                                  Svetuje </w:t>
            </w:r>
            <w:proofErr w:type="spellStart"/>
            <w:r w:rsidRPr="00871D2B">
              <w:rPr>
                <w:rFonts w:eastAsia="Times New Roman"/>
                <w:sz w:val="20"/>
                <w:szCs w:val="20"/>
                <w:lang w:eastAsia="sl-SI"/>
              </w:rPr>
              <w:t>nefarmakološke</w:t>
            </w:r>
            <w:proofErr w:type="spellEnd"/>
            <w:r w:rsidRPr="00871D2B">
              <w:rPr>
                <w:rFonts w:eastAsia="Times New Roman"/>
                <w:sz w:val="20"/>
                <w:szCs w:val="20"/>
                <w:lang w:eastAsia="sl-SI"/>
              </w:rPr>
              <w:t xml:space="preserve"> ukrepe.                                                                                             </w:t>
            </w:r>
            <w:proofErr w:type="spellStart"/>
            <w:r w:rsidRPr="00871D2B">
              <w:rPr>
                <w:rFonts w:eastAsia="Times New Roman"/>
                <w:sz w:val="20"/>
                <w:szCs w:val="20"/>
                <w:lang w:eastAsia="sl-SI"/>
              </w:rPr>
              <w:t>Pošiče</w:t>
            </w:r>
            <w:proofErr w:type="spellEnd"/>
            <w:r w:rsidRPr="00871D2B">
              <w:rPr>
                <w:rFonts w:eastAsia="Times New Roman"/>
                <w:sz w:val="20"/>
                <w:szCs w:val="20"/>
                <w:lang w:eastAsia="sl-SI"/>
              </w:rPr>
              <w:t xml:space="preserve"> podatke v strokovni literaturi in na spletu.                                                                     Promovira aktivnosti za zdrav življenjski slog.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w:t>
            </w:r>
          </w:p>
        </w:tc>
      </w:tr>
      <w:tr w:rsidR="00871D2B" w:rsidRPr="00871D2B" w:rsidTr="003E7FA2">
        <w:trPr>
          <w:trHeight w:val="1848"/>
        </w:trPr>
        <w:tc>
          <w:tcPr>
            <w:tcW w:w="25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PRESNOVNE BOLEZNI, BOLEZNI ŽIVČEVJA, OKUŽBE SEČIL, NOSEČNOST, KLIMAKTERIJ, BHP, BOLEZNI OŽILJA</w:t>
            </w:r>
          </w:p>
        </w:tc>
        <w:tc>
          <w:tcPr>
            <w:tcW w:w="70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Postavi ustrezna vprašanja glede na zdravstveno težavo.                                                         Svetuje pri zdravstvenih stanjih (</w:t>
            </w:r>
            <w:r w:rsidRPr="00871D2B">
              <w:rPr>
                <w:rFonts w:eastAsia="Times New Roman"/>
                <w:b/>
                <w:bCs/>
                <w:sz w:val="20"/>
                <w:szCs w:val="20"/>
                <w:lang w:eastAsia="sl-SI"/>
              </w:rPr>
              <w:t xml:space="preserve"> presnovne bolezni, bolezni živčevja, okužbe sečil, nosečnost, klimakterij, </w:t>
            </w:r>
            <w:proofErr w:type="spellStart"/>
            <w:r w:rsidRPr="00871D2B">
              <w:rPr>
                <w:rFonts w:eastAsia="Times New Roman"/>
                <w:b/>
                <w:bCs/>
                <w:sz w:val="20"/>
                <w:szCs w:val="20"/>
                <w:lang w:eastAsia="sl-SI"/>
              </w:rPr>
              <w:t>bhp</w:t>
            </w:r>
            <w:proofErr w:type="spellEnd"/>
            <w:r w:rsidRPr="00871D2B">
              <w:rPr>
                <w:rFonts w:eastAsia="Times New Roman"/>
                <w:b/>
                <w:bCs/>
                <w:sz w:val="20"/>
                <w:szCs w:val="20"/>
                <w:lang w:eastAsia="sl-SI"/>
              </w:rPr>
              <w:t>, bolezni ožilja</w:t>
            </w:r>
            <w:r w:rsidRPr="00871D2B">
              <w:rPr>
                <w:rFonts w:eastAsia="Times New Roman"/>
                <w:sz w:val="20"/>
                <w:szCs w:val="20"/>
                <w:lang w:eastAsia="sl-SI"/>
              </w:rPr>
              <w:t xml:space="preserve">), primernih za samozdravljenje, kjer potrebuje nekaj vodenja.                                                                 Izbere ustrezna zdravila in druge izdelke.                                                                                Svetuje </w:t>
            </w:r>
            <w:proofErr w:type="spellStart"/>
            <w:r w:rsidRPr="00871D2B">
              <w:rPr>
                <w:rFonts w:eastAsia="Times New Roman"/>
                <w:sz w:val="20"/>
                <w:szCs w:val="20"/>
                <w:lang w:eastAsia="sl-SI"/>
              </w:rPr>
              <w:t>nefarmakološke</w:t>
            </w:r>
            <w:proofErr w:type="spellEnd"/>
            <w:r w:rsidRPr="00871D2B">
              <w:rPr>
                <w:rFonts w:eastAsia="Times New Roman"/>
                <w:sz w:val="20"/>
                <w:szCs w:val="20"/>
                <w:lang w:eastAsia="sl-SI"/>
              </w:rPr>
              <w:t xml:space="preserve"> ukrepe.                                                                                             </w:t>
            </w:r>
            <w:proofErr w:type="spellStart"/>
            <w:r w:rsidRPr="00871D2B">
              <w:rPr>
                <w:rFonts w:eastAsia="Times New Roman"/>
                <w:sz w:val="20"/>
                <w:szCs w:val="20"/>
                <w:lang w:eastAsia="sl-SI"/>
              </w:rPr>
              <w:t>Pošiče</w:t>
            </w:r>
            <w:proofErr w:type="spellEnd"/>
            <w:r w:rsidRPr="00871D2B">
              <w:rPr>
                <w:rFonts w:eastAsia="Times New Roman"/>
                <w:sz w:val="20"/>
                <w:szCs w:val="20"/>
                <w:lang w:eastAsia="sl-SI"/>
              </w:rPr>
              <w:t xml:space="preserve"> podatke v strokovni literaturi in na spletu.                                                                     Promovira aktivnosti za zdrav življenjski slog.  </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II.</w:t>
            </w:r>
          </w:p>
        </w:tc>
        <w:tc>
          <w:tcPr>
            <w:tcW w:w="11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individualna</w:t>
            </w:r>
          </w:p>
        </w:tc>
        <w:tc>
          <w:tcPr>
            <w:tcW w:w="11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1D2B" w:rsidRPr="00871D2B" w:rsidRDefault="00871D2B" w:rsidP="00871D2B">
            <w:pPr>
              <w:rPr>
                <w:rFonts w:eastAsia="Times New Roman"/>
                <w:sz w:val="20"/>
                <w:szCs w:val="20"/>
                <w:lang w:eastAsia="sl-SI"/>
              </w:rPr>
            </w:pPr>
            <w:r w:rsidRPr="00871D2B">
              <w:rPr>
                <w:rFonts w:eastAsia="Times New Roman"/>
                <w:sz w:val="20"/>
                <w:szCs w:val="20"/>
                <w:lang w:eastAsia="sl-SI"/>
              </w:rPr>
              <w:t>pisno in ustno</w:t>
            </w:r>
          </w:p>
        </w:tc>
      </w:tr>
    </w:tbl>
    <w:p w:rsidR="00871D2B" w:rsidRPr="00871D2B" w:rsidRDefault="00871D2B" w:rsidP="004776A5">
      <w:pPr>
        <w:rPr>
          <w:b/>
          <w:i/>
          <w:sz w:val="28"/>
          <w:szCs w:val="28"/>
        </w:rPr>
      </w:pPr>
    </w:p>
    <w:p w:rsidR="004776A5" w:rsidRPr="006711E1" w:rsidRDefault="004776A5" w:rsidP="00FE4AFD">
      <w:pPr>
        <w:rPr>
          <w:b/>
          <w:i/>
          <w:color w:val="FF0000"/>
          <w:sz w:val="28"/>
          <w:szCs w:val="28"/>
        </w:rPr>
      </w:pPr>
    </w:p>
    <w:p w:rsidR="00294106" w:rsidRDefault="00294106" w:rsidP="00294106">
      <w:pPr>
        <w:pStyle w:val="Naslov2"/>
      </w:pPr>
      <w:r>
        <w:lastRenderedPageBreak/>
        <w:t xml:space="preserve">Odprti </w:t>
      </w:r>
      <w:proofErr w:type="spellStart"/>
      <w:r>
        <w:t>kurikul</w:t>
      </w:r>
      <w:proofErr w:type="spellEnd"/>
    </w:p>
    <w:p w:rsidR="006671F2" w:rsidRDefault="006671F2" w:rsidP="006671F2">
      <w:pPr>
        <w:pStyle w:val="Naslov2"/>
      </w:pPr>
      <w:r>
        <w:t>1. letnik</w:t>
      </w:r>
    </w:p>
    <w:p w:rsidR="00294106" w:rsidRDefault="00294106" w:rsidP="00294106">
      <w:pPr>
        <w:pStyle w:val="Naslov2"/>
      </w:pPr>
      <w:r>
        <w:t>Informatika</w:t>
      </w:r>
    </w:p>
    <w:p w:rsidR="00294106" w:rsidRPr="00294106" w:rsidRDefault="00294106" w:rsidP="00294106">
      <w:pPr>
        <w:rPr>
          <w:lang w:eastAsia="sl-SI"/>
        </w:rPr>
      </w:pPr>
    </w:p>
    <w:p w:rsidR="00294106" w:rsidRPr="00294106" w:rsidRDefault="00294106" w:rsidP="00294106">
      <w:pPr>
        <w:rPr>
          <w:lang w:eastAsia="sl-SI"/>
        </w:rPr>
      </w:pPr>
    </w:p>
    <w:tbl>
      <w:tblPr>
        <w:tblW w:w="14770" w:type="dxa"/>
        <w:tblInd w:w="70" w:type="dxa"/>
        <w:tblCellMar>
          <w:top w:w="15" w:type="dxa"/>
          <w:left w:w="70" w:type="dxa"/>
          <w:bottom w:w="15" w:type="dxa"/>
          <w:right w:w="70" w:type="dxa"/>
        </w:tblCellMar>
        <w:tblLook w:val="04A0" w:firstRow="1" w:lastRow="0" w:firstColumn="1" w:lastColumn="0" w:noHBand="0" w:noVBand="1"/>
      </w:tblPr>
      <w:tblGrid>
        <w:gridCol w:w="2035"/>
        <w:gridCol w:w="5006"/>
        <w:gridCol w:w="1568"/>
        <w:gridCol w:w="1147"/>
        <w:gridCol w:w="4868"/>
        <w:gridCol w:w="124"/>
        <w:gridCol w:w="22"/>
      </w:tblGrid>
      <w:tr w:rsidR="00D200A4" w:rsidRPr="00D200A4" w:rsidTr="006711E1">
        <w:trPr>
          <w:trHeight w:val="311"/>
        </w:trPr>
        <w:tc>
          <w:tcPr>
            <w:tcW w:w="2035"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rPr>
                <w:rFonts w:eastAsia="Times New Roman"/>
                <w:b/>
                <w:bCs/>
                <w:lang w:eastAsia="sl-SI"/>
              </w:rPr>
            </w:pPr>
            <w:r w:rsidRPr="00D200A4">
              <w:rPr>
                <w:rFonts w:eastAsia="Times New Roman"/>
                <w:b/>
                <w:bCs/>
                <w:lang w:eastAsia="sl-SI"/>
              </w:rPr>
              <w:t>Program:</w:t>
            </w:r>
          </w:p>
        </w:tc>
        <w:tc>
          <w:tcPr>
            <w:tcW w:w="5006"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jc w:val="center"/>
              <w:rPr>
                <w:rFonts w:eastAsia="Times New Roman"/>
                <w:lang w:eastAsia="sl-SI"/>
              </w:rPr>
            </w:pPr>
            <w:r w:rsidRPr="00D200A4">
              <w:rPr>
                <w:rFonts w:eastAsia="Times New Roman"/>
                <w:lang w:eastAsia="sl-SI"/>
              </w:rPr>
              <w:t>FARMACEVTSKI TEHNIK</w:t>
            </w:r>
          </w:p>
        </w:tc>
        <w:tc>
          <w:tcPr>
            <w:tcW w:w="1568" w:type="dxa"/>
            <w:tcBorders>
              <w:top w:val="nil"/>
              <w:left w:val="single" w:sz="4" w:space="0" w:color="auto"/>
              <w:bottom w:val="nil"/>
              <w:right w:val="nil"/>
            </w:tcBorders>
            <w:noWrap/>
            <w:vAlign w:val="bottom"/>
            <w:hideMark/>
          </w:tcPr>
          <w:p w:rsidR="00D200A4" w:rsidRPr="00D200A4" w:rsidRDefault="00D200A4" w:rsidP="00D200A4">
            <w:pPr>
              <w:jc w:val="center"/>
              <w:rPr>
                <w:rFonts w:eastAsia="Times New Roman"/>
                <w:lang w:eastAsia="sl-SI"/>
              </w:rPr>
            </w:pPr>
          </w:p>
        </w:tc>
        <w:tc>
          <w:tcPr>
            <w:tcW w:w="1147" w:type="dxa"/>
            <w:tcBorders>
              <w:top w:val="nil"/>
              <w:left w:val="nil"/>
              <w:bottom w:val="nil"/>
              <w:right w:val="nil"/>
            </w:tcBorders>
            <w:vAlign w:val="bottom"/>
            <w:hideMark/>
          </w:tcPr>
          <w:p w:rsidR="00D200A4" w:rsidRPr="00D200A4" w:rsidRDefault="00D200A4" w:rsidP="00D200A4">
            <w:pPr>
              <w:jc w:val="center"/>
              <w:rPr>
                <w:rFonts w:ascii="Times New Roman" w:eastAsia="Times New Roman" w:hAnsi="Times New Roman" w:cs="Times New Roman"/>
                <w:sz w:val="20"/>
                <w:szCs w:val="20"/>
                <w:lang w:eastAsia="sl-SI"/>
              </w:rPr>
            </w:pPr>
          </w:p>
        </w:tc>
        <w:tc>
          <w:tcPr>
            <w:tcW w:w="4868" w:type="dxa"/>
            <w:tcBorders>
              <w:top w:val="nil"/>
              <w:left w:val="nil"/>
              <w:bottom w:val="nil"/>
              <w:right w:val="nil"/>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nil"/>
              <w:bottom w:val="nil"/>
              <w:right w:val="nil"/>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6711E1">
        <w:trPr>
          <w:trHeight w:val="311"/>
        </w:trPr>
        <w:tc>
          <w:tcPr>
            <w:tcW w:w="2035"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rPr>
                <w:rFonts w:eastAsia="Times New Roman"/>
                <w:b/>
                <w:bCs/>
                <w:lang w:eastAsia="sl-SI"/>
              </w:rPr>
            </w:pPr>
            <w:r w:rsidRPr="00D200A4">
              <w:rPr>
                <w:rFonts w:eastAsia="Times New Roman"/>
                <w:b/>
                <w:bCs/>
                <w:lang w:eastAsia="sl-SI"/>
              </w:rPr>
              <w:t>Programska enota:</w:t>
            </w:r>
          </w:p>
        </w:tc>
        <w:tc>
          <w:tcPr>
            <w:tcW w:w="5006"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jc w:val="center"/>
              <w:rPr>
                <w:rFonts w:eastAsia="Times New Roman"/>
                <w:lang w:eastAsia="sl-SI"/>
              </w:rPr>
            </w:pPr>
            <w:r w:rsidRPr="00D200A4">
              <w:rPr>
                <w:rFonts w:eastAsia="Times New Roman"/>
                <w:lang w:eastAsia="sl-SI"/>
              </w:rPr>
              <w:t>INFORMATIKA</w:t>
            </w:r>
          </w:p>
        </w:tc>
        <w:tc>
          <w:tcPr>
            <w:tcW w:w="1568" w:type="dxa"/>
            <w:tcBorders>
              <w:top w:val="nil"/>
              <w:left w:val="single" w:sz="4" w:space="0" w:color="auto"/>
              <w:bottom w:val="nil"/>
              <w:right w:val="nil"/>
            </w:tcBorders>
            <w:noWrap/>
            <w:vAlign w:val="bottom"/>
            <w:hideMark/>
          </w:tcPr>
          <w:p w:rsidR="00D200A4" w:rsidRPr="00D200A4" w:rsidRDefault="00D200A4" w:rsidP="00D200A4">
            <w:pPr>
              <w:jc w:val="center"/>
              <w:rPr>
                <w:rFonts w:eastAsia="Times New Roman"/>
                <w:lang w:eastAsia="sl-SI"/>
              </w:rPr>
            </w:pPr>
          </w:p>
        </w:tc>
        <w:tc>
          <w:tcPr>
            <w:tcW w:w="1147" w:type="dxa"/>
            <w:tcBorders>
              <w:top w:val="nil"/>
              <w:left w:val="nil"/>
              <w:bottom w:val="nil"/>
              <w:right w:val="nil"/>
            </w:tcBorders>
            <w:noWrap/>
            <w:vAlign w:val="bottom"/>
            <w:hideMark/>
          </w:tcPr>
          <w:p w:rsidR="00D200A4" w:rsidRPr="00D200A4" w:rsidRDefault="00D200A4" w:rsidP="00D200A4">
            <w:pPr>
              <w:jc w:val="center"/>
              <w:rPr>
                <w:rFonts w:ascii="Times New Roman" w:eastAsia="Times New Roman" w:hAnsi="Times New Roman" w:cs="Times New Roman"/>
                <w:sz w:val="20"/>
                <w:szCs w:val="20"/>
                <w:lang w:eastAsia="sl-SI"/>
              </w:rPr>
            </w:pPr>
          </w:p>
        </w:tc>
        <w:tc>
          <w:tcPr>
            <w:tcW w:w="4868" w:type="dxa"/>
            <w:tcBorders>
              <w:top w:val="nil"/>
              <w:left w:val="nil"/>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nil"/>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6711E1">
        <w:trPr>
          <w:trHeight w:val="311"/>
        </w:trPr>
        <w:tc>
          <w:tcPr>
            <w:tcW w:w="2035"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rPr>
                <w:rFonts w:eastAsia="Times New Roman"/>
                <w:b/>
                <w:bCs/>
                <w:lang w:eastAsia="sl-SI"/>
              </w:rPr>
            </w:pPr>
            <w:r w:rsidRPr="00D200A4">
              <w:rPr>
                <w:rFonts w:eastAsia="Times New Roman"/>
                <w:b/>
                <w:bCs/>
                <w:lang w:eastAsia="sl-SI"/>
              </w:rPr>
              <w:t>Letnik:</w:t>
            </w:r>
          </w:p>
        </w:tc>
        <w:tc>
          <w:tcPr>
            <w:tcW w:w="5006"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jc w:val="center"/>
              <w:rPr>
                <w:rFonts w:eastAsia="Times New Roman"/>
                <w:lang w:eastAsia="sl-SI"/>
              </w:rPr>
            </w:pPr>
            <w:r w:rsidRPr="00D200A4">
              <w:rPr>
                <w:rFonts w:eastAsia="Times New Roman"/>
                <w:lang w:eastAsia="sl-SI"/>
              </w:rPr>
              <w:t>2. letnik 2023/2024</w:t>
            </w:r>
          </w:p>
        </w:tc>
        <w:tc>
          <w:tcPr>
            <w:tcW w:w="1568" w:type="dxa"/>
            <w:tcBorders>
              <w:top w:val="nil"/>
              <w:left w:val="single" w:sz="4" w:space="0" w:color="auto"/>
              <w:bottom w:val="nil"/>
              <w:right w:val="nil"/>
            </w:tcBorders>
            <w:noWrap/>
            <w:vAlign w:val="bottom"/>
            <w:hideMark/>
          </w:tcPr>
          <w:p w:rsidR="00D200A4" w:rsidRPr="00D200A4" w:rsidRDefault="00D200A4" w:rsidP="00D200A4">
            <w:pPr>
              <w:jc w:val="center"/>
              <w:rPr>
                <w:rFonts w:eastAsia="Times New Roman"/>
                <w:lang w:eastAsia="sl-SI"/>
              </w:rPr>
            </w:pPr>
          </w:p>
        </w:tc>
        <w:tc>
          <w:tcPr>
            <w:tcW w:w="1147" w:type="dxa"/>
            <w:tcBorders>
              <w:top w:val="nil"/>
              <w:left w:val="nil"/>
              <w:bottom w:val="nil"/>
              <w:right w:val="nil"/>
            </w:tcBorders>
            <w:noWrap/>
            <w:vAlign w:val="bottom"/>
            <w:hideMark/>
          </w:tcPr>
          <w:p w:rsidR="00D200A4" w:rsidRPr="00D200A4" w:rsidRDefault="00D200A4" w:rsidP="00D200A4">
            <w:pPr>
              <w:jc w:val="center"/>
              <w:rPr>
                <w:rFonts w:ascii="Times New Roman" w:eastAsia="Times New Roman" w:hAnsi="Times New Roman" w:cs="Times New Roman"/>
                <w:sz w:val="20"/>
                <w:szCs w:val="20"/>
                <w:lang w:eastAsia="sl-SI"/>
              </w:rPr>
            </w:pPr>
          </w:p>
        </w:tc>
        <w:tc>
          <w:tcPr>
            <w:tcW w:w="4868" w:type="dxa"/>
            <w:tcBorders>
              <w:top w:val="nil"/>
              <w:left w:val="nil"/>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nil"/>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6711E1">
        <w:trPr>
          <w:trHeight w:val="311"/>
        </w:trPr>
        <w:tc>
          <w:tcPr>
            <w:tcW w:w="2035"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rPr>
                <w:rFonts w:eastAsia="Times New Roman"/>
                <w:b/>
                <w:bCs/>
                <w:lang w:eastAsia="sl-SI"/>
              </w:rPr>
            </w:pPr>
            <w:r w:rsidRPr="00D200A4">
              <w:rPr>
                <w:rFonts w:eastAsia="Times New Roman"/>
                <w:b/>
                <w:bCs/>
                <w:lang w:eastAsia="sl-SI"/>
              </w:rPr>
              <w:t>Letno št. ur:</w:t>
            </w:r>
          </w:p>
        </w:tc>
        <w:tc>
          <w:tcPr>
            <w:tcW w:w="5006"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jc w:val="center"/>
              <w:rPr>
                <w:rFonts w:eastAsia="Times New Roman"/>
                <w:lang w:eastAsia="sl-SI"/>
              </w:rPr>
            </w:pPr>
            <w:r w:rsidRPr="00D200A4">
              <w:rPr>
                <w:rFonts w:eastAsia="Times New Roman"/>
                <w:lang w:eastAsia="sl-SI"/>
              </w:rPr>
              <w:t>66</w:t>
            </w:r>
          </w:p>
        </w:tc>
        <w:tc>
          <w:tcPr>
            <w:tcW w:w="1568" w:type="dxa"/>
            <w:tcBorders>
              <w:top w:val="nil"/>
              <w:left w:val="single" w:sz="4" w:space="0" w:color="auto"/>
              <w:bottom w:val="nil"/>
              <w:right w:val="nil"/>
            </w:tcBorders>
            <w:noWrap/>
            <w:vAlign w:val="bottom"/>
            <w:hideMark/>
          </w:tcPr>
          <w:p w:rsidR="00D200A4" w:rsidRPr="00D200A4" w:rsidRDefault="00D200A4" w:rsidP="00D200A4">
            <w:pPr>
              <w:jc w:val="center"/>
              <w:rPr>
                <w:rFonts w:eastAsia="Times New Roman"/>
                <w:lang w:eastAsia="sl-SI"/>
              </w:rPr>
            </w:pPr>
          </w:p>
        </w:tc>
        <w:tc>
          <w:tcPr>
            <w:tcW w:w="1147" w:type="dxa"/>
            <w:tcBorders>
              <w:top w:val="nil"/>
              <w:left w:val="nil"/>
              <w:bottom w:val="nil"/>
              <w:right w:val="nil"/>
            </w:tcBorders>
            <w:noWrap/>
            <w:vAlign w:val="bottom"/>
            <w:hideMark/>
          </w:tcPr>
          <w:p w:rsidR="00D200A4" w:rsidRPr="00D200A4" w:rsidRDefault="00D200A4" w:rsidP="00D200A4">
            <w:pPr>
              <w:jc w:val="center"/>
              <w:rPr>
                <w:rFonts w:ascii="Times New Roman" w:eastAsia="Times New Roman" w:hAnsi="Times New Roman" w:cs="Times New Roman"/>
                <w:sz w:val="20"/>
                <w:szCs w:val="20"/>
                <w:lang w:eastAsia="sl-SI"/>
              </w:rPr>
            </w:pPr>
          </w:p>
        </w:tc>
        <w:tc>
          <w:tcPr>
            <w:tcW w:w="4868" w:type="dxa"/>
            <w:tcBorders>
              <w:top w:val="nil"/>
              <w:left w:val="nil"/>
              <w:bottom w:val="nil"/>
              <w:right w:val="nil"/>
            </w:tcBorders>
            <w:noWrap/>
            <w:vAlign w:val="bottom"/>
            <w:hideMark/>
          </w:tcPr>
          <w:p w:rsidR="00D200A4" w:rsidRPr="00D200A4" w:rsidRDefault="00D200A4" w:rsidP="00D200A4">
            <w:pPr>
              <w:jc w:val="center"/>
              <w:rPr>
                <w:rFonts w:ascii="Times New Roman" w:eastAsia="Times New Roman" w:hAnsi="Times New Roman" w:cs="Times New Roman"/>
                <w:sz w:val="20"/>
                <w:szCs w:val="20"/>
                <w:lang w:eastAsia="sl-SI"/>
              </w:rPr>
            </w:pPr>
          </w:p>
        </w:tc>
        <w:tc>
          <w:tcPr>
            <w:tcW w:w="146" w:type="dxa"/>
            <w:gridSpan w:val="2"/>
            <w:tcBorders>
              <w:top w:val="nil"/>
              <w:left w:val="nil"/>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6711E1">
        <w:trPr>
          <w:trHeight w:val="311"/>
        </w:trPr>
        <w:tc>
          <w:tcPr>
            <w:tcW w:w="2035"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rPr>
                <w:rFonts w:eastAsia="Times New Roman"/>
                <w:b/>
                <w:bCs/>
                <w:lang w:eastAsia="sl-SI"/>
              </w:rPr>
            </w:pPr>
            <w:r w:rsidRPr="00D200A4">
              <w:rPr>
                <w:rFonts w:eastAsia="Times New Roman"/>
                <w:b/>
                <w:bCs/>
                <w:lang w:eastAsia="sl-SI"/>
              </w:rPr>
              <w:t>Predvideno št. ocen</w:t>
            </w:r>
          </w:p>
        </w:tc>
        <w:tc>
          <w:tcPr>
            <w:tcW w:w="5006" w:type="dxa"/>
            <w:tcBorders>
              <w:top w:val="single" w:sz="4" w:space="0" w:color="auto"/>
              <w:left w:val="single" w:sz="4" w:space="0" w:color="auto"/>
              <w:bottom w:val="single" w:sz="4" w:space="0" w:color="auto"/>
              <w:right w:val="single" w:sz="4" w:space="0" w:color="auto"/>
            </w:tcBorders>
            <w:noWrap/>
            <w:vAlign w:val="bottom"/>
            <w:hideMark/>
          </w:tcPr>
          <w:p w:rsidR="00D200A4" w:rsidRPr="00D200A4" w:rsidRDefault="00D200A4" w:rsidP="00D200A4">
            <w:pPr>
              <w:jc w:val="center"/>
              <w:rPr>
                <w:rFonts w:eastAsia="Times New Roman"/>
                <w:lang w:eastAsia="sl-SI"/>
              </w:rPr>
            </w:pPr>
            <w:r w:rsidRPr="00D200A4">
              <w:rPr>
                <w:rFonts w:eastAsia="Times New Roman"/>
                <w:lang w:eastAsia="sl-SI"/>
              </w:rPr>
              <w:t>3</w:t>
            </w:r>
          </w:p>
        </w:tc>
        <w:tc>
          <w:tcPr>
            <w:tcW w:w="1568" w:type="dxa"/>
            <w:tcBorders>
              <w:top w:val="nil"/>
              <w:left w:val="single" w:sz="4" w:space="0" w:color="auto"/>
              <w:bottom w:val="nil"/>
              <w:right w:val="nil"/>
            </w:tcBorders>
            <w:noWrap/>
            <w:vAlign w:val="bottom"/>
            <w:hideMark/>
          </w:tcPr>
          <w:p w:rsidR="00D200A4" w:rsidRPr="00D200A4" w:rsidRDefault="00D200A4" w:rsidP="00D200A4">
            <w:pPr>
              <w:jc w:val="center"/>
              <w:rPr>
                <w:rFonts w:eastAsia="Times New Roman"/>
                <w:lang w:eastAsia="sl-SI"/>
              </w:rPr>
            </w:pPr>
          </w:p>
        </w:tc>
        <w:tc>
          <w:tcPr>
            <w:tcW w:w="1147" w:type="dxa"/>
            <w:tcBorders>
              <w:top w:val="nil"/>
              <w:left w:val="nil"/>
              <w:bottom w:val="nil"/>
              <w:right w:val="nil"/>
            </w:tcBorders>
            <w:noWrap/>
            <w:vAlign w:val="bottom"/>
            <w:hideMark/>
          </w:tcPr>
          <w:p w:rsidR="00D200A4" w:rsidRPr="00D200A4" w:rsidRDefault="00D200A4" w:rsidP="00D200A4">
            <w:pPr>
              <w:jc w:val="center"/>
              <w:rPr>
                <w:rFonts w:ascii="Times New Roman" w:eastAsia="Times New Roman" w:hAnsi="Times New Roman" w:cs="Times New Roman"/>
                <w:sz w:val="20"/>
                <w:szCs w:val="20"/>
                <w:lang w:eastAsia="sl-SI"/>
              </w:rPr>
            </w:pPr>
          </w:p>
        </w:tc>
        <w:tc>
          <w:tcPr>
            <w:tcW w:w="4868" w:type="dxa"/>
            <w:tcBorders>
              <w:top w:val="nil"/>
              <w:left w:val="nil"/>
              <w:bottom w:val="nil"/>
              <w:right w:val="nil"/>
            </w:tcBorders>
            <w:noWrap/>
            <w:vAlign w:val="bottom"/>
            <w:hideMark/>
          </w:tcPr>
          <w:p w:rsidR="00D200A4" w:rsidRPr="00D200A4" w:rsidRDefault="00D200A4" w:rsidP="00D200A4">
            <w:pPr>
              <w:jc w:val="center"/>
              <w:rPr>
                <w:rFonts w:ascii="Times New Roman" w:eastAsia="Times New Roman" w:hAnsi="Times New Roman" w:cs="Times New Roman"/>
                <w:sz w:val="20"/>
                <w:szCs w:val="20"/>
                <w:lang w:eastAsia="sl-SI"/>
              </w:rPr>
            </w:pPr>
          </w:p>
        </w:tc>
        <w:tc>
          <w:tcPr>
            <w:tcW w:w="146" w:type="dxa"/>
            <w:gridSpan w:val="2"/>
            <w:tcBorders>
              <w:top w:val="nil"/>
              <w:left w:val="nil"/>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6711E1">
        <w:trPr>
          <w:trHeight w:val="622"/>
        </w:trPr>
        <w:tc>
          <w:tcPr>
            <w:tcW w:w="2035" w:type="dxa"/>
            <w:tcBorders>
              <w:top w:val="single" w:sz="4" w:space="0" w:color="auto"/>
              <w:left w:val="single" w:sz="8" w:space="0" w:color="333333"/>
              <w:bottom w:val="single" w:sz="4" w:space="0" w:color="auto"/>
              <w:right w:val="single" w:sz="8" w:space="0" w:color="333333"/>
            </w:tcBorders>
            <w:shd w:val="clear" w:color="003300" w:fill="000000"/>
            <w:noWrap/>
            <w:vAlign w:val="bottom"/>
            <w:hideMark/>
          </w:tcPr>
          <w:p w:rsidR="00D200A4" w:rsidRPr="00D200A4" w:rsidRDefault="00D200A4" w:rsidP="00D200A4">
            <w:pPr>
              <w:rPr>
                <w:rFonts w:eastAsia="Times New Roman"/>
                <w:b/>
                <w:bCs/>
                <w:color w:val="FFFFFF"/>
                <w:lang w:eastAsia="sl-SI"/>
              </w:rPr>
            </w:pPr>
            <w:r w:rsidRPr="00D200A4">
              <w:rPr>
                <w:rFonts w:eastAsia="Times New Roman"/>
                <w:b/>
                <w:bCs/>
                <w:color w:val="FFFFFF"/>
                <w:lang w:eastAsia="sl-SI"/>
              </w:rPr>
              <w:t>Ocenjevalne vsebine</w:t>
            </w:r>
          </w:p>
        </w:tc>
        <w:tc>
          <w:tcPr>
            <w:tcW w:w="5006" w:type="dxa"/>
            <w:tcBorders>
              <w:top w:val="single" w:sz="4" w:space="0" w:color="auto"/>
              <w:left w:val="single" w:sz="8" w:space="0" w:color="333333"/>
              <w:bottom w:val="single" w:sz="4" w:space="0" w:color="auto"/>
              <w:right w:val="single" w:sz="8" w:space="0" w:color="333333"/>
            </w:tcBorders>
            <w:shd w:val="clear" w:color="003300" w:fill="000000"/>
            <w:noWrap/>
            <w:vAlign w:val="bottom"/>
            <w:hideMark/>
          </w:tcPr>
          <w:p w:rsidR="00D200A4" w:rsidRPr="00D200A4" w:rsidRDefault="00D200A4" w:rsidP="00D200A4">
            <w:pPr>
              <w:rPr>
                <w:rFonts w:eastAsia="Times New Roman"/>
                <w:b/>
                <w:bCs/>
                <w:color w:val="FFFFFF"/>
                <w:lang w:eastAsia="sl-SI"/>
              </w:rPr>
            </w:pPr>
            <w:r w:rsidRPr="00D200A4">
              <w:rPr>
                <w:rFonts w:eastAsia="Times New Roman"/>
                <w:b/>
                <w:bCs/>
                <w:color w:val="FFFFFF"/>
                <w:lang w:eastAsia="sl-SI"/>
              </w:rPr>
              <w:t>Minimalni standardi znanja</w:t>
            </w:r>
          </w:p>
        </w:tc>
        <w:tc>
          <w:tcPr>
            <w:tcW w:w="1568" w:type="dxa"/>
            <w:tcBorders>
              <w:top w:val="single" w:sz="8" w:space="0" w:color="333333"/>
              <w:left w:val="single" w:sz="8" w:space="0" w:color="333333"/>
              <w:bottom w:val="single" w:sz="4" w:space="0" w:color="auto"/>
              <w:right w:val="single" w:sz="8" w:space="0" w:color="333333"/>
            </w:tcBorders>
            <w:shd w:val="clear" w:color="003300" w:fill="000000"/>
            <w:vAlign w:val="bottom"/>
            <w:hideMark/>
          </w:tcPr>
          <w:p w:rsidR="00D200A4" w:rsidRPr="00D200A4" w:rsidRDefault="00D200A4" w:rsidP="00D200A4">
            <w:pPr>
              <w:rPr>
                <w:rFonts w:eastAsia="Times New Roman"/>
                <w:b/>
                <w:bCs/>
                <w:color w:val="FFFFFF"/>
                <w:lang w:eastAsia="sl-SI"/>
              </w:rPr>
            </w:pPr>
            <w:r w:rsidRPr="00D200A4">
              <w:rPr>
                <w:rFonts w:eastAsia="Times New Roman"/>
                <w:b/>
                <w:bCs/>
                <w:color w:val="FFFFFF"/>
                <w:lang w:eastAsia="sl-SI"/>
              </w:rPr>
              <w:t>Ocenjevalno obdobje</w:t>
            </w:r>
          </w:p>
        </w:tc>
        <w:tc>
          <w:tcPr>
            <w:tcW w:w="1147" w:type="dxa"/>
            <w:tcBorders>
              <w:top w:val="single" w:sz="8" w:space="0" w:color="333333"/>
              <w:left w:val="single" w:sz="8" w:space="0" w:color="333333"/>
              <w:bottom w:val="single" w:sz="4" w:space="0" w:color="auto"/>
              <w:right w:val="single" w:sz="8" w:space="0" w:color="333333"/>
            </w:tcBorders>
            <w:shd w:val="clear" w:color="003300" w:fill="000000"/>
            <w:vAlign w:val="bottom"/>
            <w:hideMark/>
          </w:tcPr>
          <w:p w:rsidR="00D200A4" w:rsidRPr="00D200A4" w:rsidRDefault="00D200A4" w:rsidP="00D200A4">
            <w:pPr>
              <w:rPr>
                <w:rFonts w:eastAsia="Times New Roman"/>
                <w:b/>
                <w:bCs/>
                <w:color w:val="FFFFFF"/>
                <w:lang w:eastAsia="sl-SI"/>
              </w:rPr>
            </w:pPr>
            <w:r w:rsidRPr="00D200A4">
              <w:rPr>
                <w:rFonts w:eastAsia="Times New Roman"/>
                <w:b/>
                <w:bCs/>
                <w:color w:val="FFFFFF"/>
                <w:lang w:eastAsia="sl-SI"/>
              </w:rPr>
              <w:t xml:space="preserve">Oblike </w:t>
            </w:r>
          </w:p>
        </w:tc>
        <w:tc>
          <w:tcPr>
            <w:tcW w:w="4868" w:type="dxa"/>
            <w:tcBorders>
              <w:top w:val="single" w:sz="8" w:space="0" w:color="333333"/>
              <w:left w:val="nil"/>
              <w:bottom w:val="single" w:sz="4" w:space="0" w:color="auto"/>
              <w:right w:val="single" w:sz="8" w:space="0" w:color="333333"/>
            </w:tcBorders>
            <w:shd w:val="clear" w:color="003300" w:fill="000000"/>
            <w:vAlign w:val="bottom"/>
            <w:hideMark/>
          </w:tcPr>
          <w:p w:rsidR="00D200A4" w:rsidRPr="00D200A4" w:rsidRDefault="00D200A4" w:rsidP="00D200A4">
            <w:pPr>
              <w:rPr>
                <w:rFonts w:eastAsia="Times New Roman"/>
                <w:b/>
                <w:bCs/>
                <w:color w:val="FFFFFF"/>
                <w:lang w:eastAsia="sl-SI"/>
              </w:rPr>
            </w:pPr>
            <w:r w:rsidRPr="00D200A4">
              <w:rPr>
                <w:rFonts w:eastAsia="Times New Roman"/>
                <w:b/>
                <w:bCs/>
                <w:color w:val="FFFFFF"/>
                <w:lang w:eastAsia="sl-SI"/>
              </w:rPr>
              <w:t xml:space="preserve">Načini </w:t>
            </w:r>
          </w:p>
        </w:tc>
        <w:tc>
          <w:tcPr>
            <w:tcW w:w="146" w:type="dxa"/>
            <w:gridSpan w:val="2"/>
            <w:tcBorders>
              <w:top w:val="nil"/>
              <w:left w:val="nil"/>
              <w:bottom w:val="nil"/>
              <w:right w:val="nil"/>
            </w:tcBorders>
            <w:noWrap/>
            <w:vAlign w:val="bottom"/>
            <w:hideMark/>
          </w:tcPr>
          <w:p w:rsidR="00D200A4" w:rsidRPr="00D200A4" w:rsidRDefault="00D200A4" w:rsidP="00D200A4">
            <w:pPr>
              <w:rPr>
                <w:rFonts w:eastAsia="Times New Roman"/>
                <w:b/>
                <w:bCs/>
                <w:color w:val="FFFFFF"/>
                <w:lang w:eastAsia="sl-SI"/>
              </w:rPr>
            </w:pPr>
          </w:p>
        </w:tc>
      </w:tr>
      <w:tr w:rsidR="00D200A4" w:rsidRPr="00D200A4" w:rsidTr="006711E1">
        <w:trPr>
          <w:trHeight w:val="252"/>
        </w:trPr>
        <w:tc>
          <w:tcPr>
            <w:tcW w:w="2035" w:type="dxa"/>
            <w:tcBorders>
              <w:top w:val="single" w:sz="4" w:space="0" w:color="auto"/>
              <w:left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xml:space="preserve">Organizacija datotek in </w:t>
            </w:r>
          </w:p>
        </w:tc>
        <w:tc>
          <w:tcPr>
            <w:tcW w:w="5006" w:type="dxa"/>
            <w:tcBorders>
              <w:top w:val="single" w:sz="4" w:space="0" w:color="auto"/>
              <w:left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xml:space="preserve">• </w:t>
            </w:r>
            <w:r w:rsidRPr="00D200A4">
              <w:rPr>
                <w:rFonts w:ascii="Times New Roman" w:eastAsia="Times New Roman" w:hAnsi="Times New Roman" w:cs="Times New Roman"/>
                <w:sz w:val="20"/>
                <w:szCs w:val="20"/>
                <w:lang w:eastAsia="sl-SI"/>
              </w:rPr>
              <w:t xml:space="preserve"> </w:t>
            </w:r>
            <w:r w:rsidRPr="00D200A4">
              <w:rPr>
                <w:rFonts w:eastAsia="Times New Roman"/>
                <w:sz w:val="20"/>
                <w:szCs w:val="20"/>
                <w:lang w:eastAsia="sl-SI"/>
              </w:rPr>
              <w:t>poznajo pogone računalnika,</w:t>
            </w:r>
          </w:p>
        </w:tc>
        <w:tc>
          <w:tcPr>
            <w:tcW w:w="1568" w:type="dxa"/>
            <w:tcBorders>
              <w:top w:val="single" w:sz="4" w:space="0" w:color="auto"/>
              <w:left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left w:val="single" w:sz="4" w:space="0" w:color="auto"/>
              <w:bottom w:val="single" w:sz="4" w:space="0" w:color="auto"/>
              <w:right w:val="single" w:sz="4" w:space="0" w:color="auto"/>
            </w:tcBorders>
            <w:vAlign w:val="bottom"/>
            <w:hideMark/>
          </w:tcPr>
          <w:p w:rsidR="00D200A4" w:rsidRPr="00D200A4" w:rsidRDefault="006711E1" w:rsidP="00D200A4">
            <w:pPr>
              <w:rPr>
                <w:rFonts w:eastAsia="Times New Roman"/>
                <w:sz w:val="20"/>
                <w:szCs w:val="20"/>
                <w:lang w:eastAsia="sl-SI"/>
              </w:rPr>
            </w:pPr>
            <w:r w:rsidRPr="00D200A4">
              <w:rPr>
                <w:rFonts w:eastAsia="Times New Roman"/>
                <w:sz w:val="20"/>
                <w:szCs w:val="20"/>
                <w:lang w:eastAsia="sl-SI"/>
              </w:rPr>
              <w:t>I</w:t>
            </w:r>
            <w:r w:rsidR="00D200A4" w:rsidRPr="00D200A4">
              <w:rPr>
                <w:rFonts w:eastAsia="Times New Roman"/>
                <w:sz w:val="20"/>
                <w:szCs w:val="20"/>
                <w:lang w:eastAsia="sl-SI"/>
              </w:rPr>
              <w:t>nternet</w:t>
            </w:r>
          </w:p>
        </w:tc>
        <w:tc>
          <w:tcPr>
            <w:tcW w:w="5006" w:type="dxa"/>
            <w:tcBorders>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xml:space="preserve">• </w:t>
            </w:r>
            <w:r w:rsidRPr="00D200A4">
              <w:rPr>
                <w:rFonts w:ascii="Times New Roman" w:eastAsia="Times New Roman" w:hAnsi="Times New Roman" w:cs="Times New Roman"/>
                <w:sz w:val="20"/>
                <w:szCs w:val="20"/>
                <w:lang w:eastAsia="sl-SI"/>
              </w:rPr>
              <w:t xml:space="preserve"> </w:t>
            </w:r>
            <w:r w:rsidRPr="00D200A4">
              <w:rPr>
                <w:rFonts w:eastAsia="Times New Roman"/>
                <w:sz w:val="20"/>
                <w:szCs w:val="20"/>
                <w:lang w:eastAsia="sl-SI"/>
              </w:rPr>
              <w:t>znajo ustvarjati mape, brisati mape in datoteke,</w:t>
            </w:r>
          </w:p>
        </w:tc>
        <w:tc>
          <w:tcPr>
            <w:tcW w:w="1568" w:type="dxa"/>
            <w:tcBorders>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xml:space="preserve">• </w:t>
            </w:r>
            <w:r w:rsidRPr="00D200A4">
              <w:rPr>
                <w:rFonts w:ascii="Times New Roman" w:eastAsia="Times New Roman" w:hAnsi="Times New Roman" w:cs="Times New Roman"/>
                <w:sz w:val="20"/>
                <w:szCs w:val="20"/>
                <w:lang w:eastAsia="sl-SI"/>
              </w:rPr>
              <w:t xml:space="preserve"> </w:t>
            </w:r>
            <w:r w:rsidRPr="00D200A4">
              <w:rPr>
                <w:rFonts w:eastAsia="Times New Roman"/>
                <w:sz w:val="20"/>
                <w:szCs w:val="20"/>
                <w:lang w:eastAsia="sl-SI"/>
              </w:rPr>
              <w:t>znajo kopirati in premikati mape in datoteke iz enega na drugi pogon.</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504"/>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xml:space="preserve">• </w:t>
            </w:r>
            <w:r w:rsidRPr="00D200A4">
              <w:rPr>
                <w:rFonts w:ascii="Times New Roman" w:eastAsia="Times New Roman" w:hAnsi="Times New Roman" w:cs="Times New Roman"/>
                <w:sz w:val="20"/>
                <w:szCs w:val="20"/>
                <w:lang w:eastAsia="sl-SI"/>
              </w:rPr>
              <w:t xml:space="preserve"> </w:t>
            </w:r>
            <w:r w:rsidRPr="00D200A4">
              <w:rPr>
                <w:rFonts w:eastAsia="Times New Roman"/>
                <w:sz w:val="20"/>
                <w:szCs w:val="20"/>
                <w:lang w:eastAsia="sl-SI"/>
              </w:rPr>
              <w:t>znajo uporabljati brskalnik, v omrežju Internet in drugih virih poiščejo podatke (slike, grafe, vire itd.) in jih uporabijo pri predstavitvi informacije.</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I.</w:t>
            </w: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praktično</w:t>
            </w: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praktično</w:t>
            </w: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eastAsia="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Urejevalnik besedil</w:t>
            </w: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prepozna pisavo in ji zna spremeniti nekatere lastnosti</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prepozna odstavek in zna delno urejati odstavčne oblike</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vstavi sliko v dokument</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uporablja tabele</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pozna in uporablja ukaze kopiraj, izreži in prilepi</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shrani dokument</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uporabi ukaz Pomoč</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II.</w:t>
            </w: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praktično</w:t>
            </w: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praktično</w:t>
            </w: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eastAsia="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Preglednice</w:t>
            </w: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ustvari preglednico, jo shrani in ponovno odpre</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pozna pojem delovni list in zna preklapljati med njimi</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vstavi podatke v celico</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vstavi vrstice, stolpce v delovni list</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delno oblikuje podatke v celicah</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uporablja aritmetične operatorje (seštevanje, odštevanje, množenje in deljenje) za izdelavo formul</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ascii="Times New Roman" w:eastAsia="Times New Roman" w:hAnsi="Times New Roman" w:cs="Times New Roman"/>
                <w:sz w:val="20"/>
                <w:szCs w:val="20"/>
                <w:lang w:eastAsia="sl-SI"/>
              </w:rPr>
            </w:pPr>
          </w:p>
        </w:tc>
      </w:tr>
      <w:tr w:rsidR="00D200A4" w:rsidRPr="00D200A4" w:rsidTr="005F1688">
        <w:trPr>
          <w:trHeight w:val="252"/>
        </w:trPr>
        <w:tc>
          <w:tcPr>
            <w:tcW w:w="2035"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ascii="Times New Roman" w:eastAsia="Times New Roman" w:hAnsi="Times New Roman" w:cs="Times New Roman"/>
                <w:sz w:val="20"/>
                <w:szCs w:val="20"/>
                <w:lang w:eastAsia="sl-SI"/>
              </w:rPr>
            </w:pPr>
          </w:p>
        </w:tc>
        <w:tc>
          <w:tcPr>
            <w:tcW w:w="5006"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 uporabi ukaz Pomoč</w:t>
            </w:r>
          </w:p>
        </w:tc>
        <w:tc>
          <w:tcPr>
            <w:tcW w:w="1568" w:type="dxa"/>
            <w:tcBorders>
              <w:top w:val="single" w:sz="4" w:space="0" w:color="auto"/>
              <w:left w:val="single" w:sz="4" w:space="0" w:color="auto"/>
              <w:bottom w:val="single" w:sz="4" w:space="0" w:color="auto"/>
              <w:right w:val="single" w:sz="4" w:space="0" w:color="auto"/>
            </w:tcBorders>
            <w:vAlign w:val="center"/>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II.</w:t>
            </w:r>
          </w:p>
        </w:tc>
        <w:tc>
          <w:tcPr>
            <w:tcW w:w="1147"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praktično</w:t>
            </w:r>
          </w:p>
        </w:tc>
        <w:tc>
          <w:tcPr>
            <w:tcW w:w="4868" w:type="dxa"/>
            <w:tcBorders>
              <w:top w:val="single" w:sz="4" w:space="0" w:color="auto"/>
              <w:left w:val="single" w:sz="4" w:space="0" w:color="auto"/>
              <w:bottom w:val="single" w:sz="4" w:space="0" w:color="auto"/>
              <w:right w:val="single" w:sz="4" w:space="0" w:color="auto"/>
            </w:tcBorders>
            <w:vAlign w:val="bottom"/>
            <w:hideMark/>
          </w:tcPr>
          <w:p w:rsidR="00D200A4" w:rsidRPr="00D200A4" w:rsidRDefault="00D200A4" w:rsidP="00D200A4">
            <w:pPr>
              <w:rPr>
                <w:rFonts w:eastAsia="Times New Roman"/>
                <w:sz w:val="20"/>
                <w:szCs w:val="20"/>
                <w:lang w:eastAsia="sl-SI"/>
              </w:rPr>
            </w:pPr>
            <w:r w:rsidRPr="00D200A4">
              <w:rPr>
                <w:rFonts w:eastAsia="Times New Roman"/>
                <w:sz w:val="20"/>
                <w:szCs w:val="20"/>
                <w:lang w:eastAsia="sl-SI"/>
              </w:rPr>
              <w:t>praktično</w:t>
            </w:r>
          </w:p>
        </w:tc>
        <w:tc>
          <w:tcPr>
            <w:tcW w:w="146" w:type="dxa"/>
            <w:gridSpan w:val="2"/>
            <w:tcBorders>
              <w:top w:val="nil"/>
              <w:left w:val="single" w:sz="4" w:space="0" w:color="auto"/>
              <w:bottom w:val="nil"/>
              <w:right w:val="nil"/>
            </w:tcBorders>
            <w:noWrap/>
            <w:vAlign w:val="bottom"/>
            <w:hideMark/>
          </w:tcPr>
          <w:p w:rsidR="00D200A4" w:rsidRPr="00D200A4" w:rsidRDefault="00D200A4" w:rsidP="00D200A4">
            <w:pPr>
              <w:rPr>
                <w:rFonts w:eastAsia="Times New Roman"/>
                <w:sz w:val="20"/>
                <w:szCs w:val="20"/>
                <w:lang w:eastAsia="sl-SI"/>
              </w:rPr>
            </w:pPr>
          </w:p>
        </w:tc>
      </w:tr>
      <w:tr w:rsidR="005D5208" w:rsidRPr="00D200A4" w:rsidTr="006711E1">
        <w:trPr>
          <w:trHeight w:val="252"/>
        </w:trPr>
        <w:tc>
          <w:tcPr>
            <w:tcW w:w="2035" w:type="dxa"/>
            <w:tcBorders>
              <w:top w:val="single" w:sz="4" w:space="0" w:color="auto"/>
              <w:left w:val="nil"/>
              <w:bottom w:val="nil"/>
              <w:right w:val="nil"/>
            </w:tcBorders>
            <w:noWrap/>
            <w:vAlign w:val="bottom"/>
            <w:hideMark/>
          </w:tcPr>
          <w:p w:rsidR="005D5208" w:rsidRPr="00D200A4" w:rsidRDefault="005D5208" w:rsidP="005D5208">
            <w:pPr>
              <w:rPr>
                <w:rFonts w:ascii="Times New Roman" w:eastAsia="Times New Roman" w:hAnsi="Times New Roman" w:cs="Times New Roman"/>
                <w:sz w:val="20"/>
                <w:szCs w:val="20"/>
                <w:lang w:eastAsia="sl-SI"/>
              </w:rPr>
            </w:pPr>
          </w:p>
        </w:tc>
        <w:tc>
          <w:tcPr>
            <w:tcW w:w="5006" w:type="dxa"/>
            <w:tcBorders>
              <w:top w:val="single" w:sz="4" w:space="0" w:color="auto"/>
              <w:left w:val="nil"/>
              <w:bottom w:val="nil"/>
              <w:right w:val="nil"/>
            </w:tcBorders>
            <w:noWrap/>
            <w:vAlign w:val="bottom"/>
            <w:hideMark/>
          </w:tcPr>
          <w:p w:rsidR="005D5208" w:rsidRPr="00D200A4" w:rsidRDefault="005D5208" w:rsidP="005D5208">
            <w:pPr>
              <w:rPr>
                <w:rFonts w:ascii="Times New Roman" w:eastAsia="Times New Roman" w:hAnsi="Times New Roman" w:cs="Times New Roman"/>
                <w:sz w:val="20"/>
                <w:szCs w:val="20"/>
                <w:lang w:eastAsia="sl-SI"/>
              </w:rPr>
            </w:pPr>
          </w:p>
        </w:tc>
        <w:tc>
          <w:tcPr>
            <w:tcW w:w="1568" w:type="dxa"/>
            <w:tcBorders>
              <w:top w:val="single" w:sz="4" w:space="0" w:color="auto"/>
              <w:left w:val="nil"/>
              <w:bottom w:val="nil"/>
              <w:right w:val="nil"/>
            </w:tcBorders>
            <w:noWrap/>
            <w:vAlign w:val="bottom"/>
            <w:hideMark/>
          </w:tcPr>
          <w:p w:rsidR="005D5208" w:rsidRPr="00D200A4" w:rsidRDefault="005D5208" w:rsidP="005D5208">
            <w:pPr>
              <w:rPr>
                <w:rFonts w:ascii="Times New Roman" w:eastAsia="Times New Roman" w:hAnsi="Times New Roman" w:cs="Times New Roman"/>
                <w:sz w:val="20"/>
                <w:szCs w:val="20"/>
                <w:lang w:eastAsia="sl-SI"/>
              </w:rPr>
            </w:pPr>
          </w:p>
        </w:tc>
        <w:tc>
          <w:tcPr>
            <w:tcW w:w="1147" w:type="dxa"/>
            <w:tcBorders>
              <w:top w:val="single" w:sz="4" w:space="0" w:color="auto"/>
              <w:left w:val="nil"/>
              <w:bottom w:val="nil"/>
              <w:right w:val="nil"/>
            </w:tcBorders>
            <w:noWrap/>
            <w:vAlign w:val="bottom"/>
            <w:hideMark/>
          </w:tcPr>
          <w:p w:rsidR="005D5208" w:rsidRPr="00D200A4" w:rsidRDefault="005D5208" w:rsidP="005D5208">
            <w:pPr>
              <w:rPr>
                <w:rFonts w:ascii="Times New Roman" w:eastAsia="Times New Roman" w:hAnsi="Times New Roman" w:cs="Times New Roman"/>
                <w:sz w:val="20"/>
                <w:szCs w:val="20"/>
                <w:lang w:eastAsia="sl-SI"/>
              </w:rPr>
            </w:pPr>
          </w:p>
        </w:tc>
        <w:tc>
          <w:tcPr>
            <w:tcW w:w="4868" w:type="dxa"/>
            <w:tcBorders>
              <w:top w:val="single" w:sz="4" w:space="0" w:color="auto"/>
              <w:left w:val="nil"/>
              <w:bottom w:val="nil"/>
              <w:right w:val="nil"/>
            </w:tcBorders>
            <w:noWrap/>
            <w:vAlign w:val="bottom"/>
            <w:hideMark/>
          </w:tcPr>
          <w:p w:rsidR="005D5208" w:rsidRPr="00D200A4" w:rsidRDefault="005D5208" w:rsidP="005D5208">
            <w:pPr>
              <w:rPr>
                <w:rFonts w:ascii="Times New Roman" w:eastAsia="Times New Roman" w:hAnsi="Times New Roman" w:cs="Times New Roman"/>
                <w:sz w:val="20"/>
                <w:szCs w:val="20"/>
                <w:lang w:eastAsia="sl-SI"/>
              </w:rPr>
            </w:pPr>
          </w:p>
        </w:tc>
        <w:tc>
          <w:tcPr>
            <w:tcW w:w="146" w:type="dxa"/>
            <w:gridSpan w:val="2"/>
            <w:tcBorders>
              <w:top w:val="nil"/>
              <w:left w:val="nil"/>
              <w:bottom w:val="nil"/>
              <w:right w:val="nil"/>
            </w:tcBorders>
            <w:noWrap/>
            <w:vAlign w:val="bottom"/>
            <w:hideMark/>
          </w:tcPr>
          <w:p w:rsidR="005D5208" w:rsidRPr="00D200A4" w:rsidRDefault="005D5208" w:rsidP="005D5208">
            <w:pPr>
              <w:rPr>
                <w:rFonts w:ascii="Times New Roman" w:eastAsia="Times New Roman" w:hAnsi="Times New Roman" w:cs="Times New Roman"/>
                <w:sz w:val="20"/>
                <w:szCs w:val="20"/>
                <w:lang w:eastAsia="sl-SI"/>
              </w:rPr>
            </w:pPr>
          </w:p>
        </w:tc>
      </w:tr>
      <w:tr w:rsidR="005D5208" w:rsidRPr="00D200A4" w:rsidTr="005D5208">
        <w:trPr>
          <w:gridAfter w:val="1"/>
          <w:wAfter w:w="22" w:type="dxa"/>
          <w:trHeight w:val="296"/>
        </w:trPr>
        <w:tc>
          <w:tcPr>
            <w:tcW w:w="14748" w:type="dxa"/>
            <w:gridSpan w:val="6"/>
            <w:tcBorders>
              <w:top w:val="nil"/>
              <w:left w:val="nil"/>
              <w:bottom w:val="nil"/>
              <w:right w:val="nil"/>
            </w:tcBorders>
            <w:noWrap/>
            <w:vAlign w:val="bottom"/>
            <w:hideMark/>
          </w:tcPr>
          <w:p w:rsidR="005D5208" w:rsidRPr="00D200A4" w:rsidRDefault="005D5208" w:rsidP="005D5208">
            <w:pPr>
              <w:rPr>
                <w:rFonts w:eastAsia="Times New Roman"/>
                <w:i/>
                <w:iCs/>
                <w:lang w:eastAsia="sl-SI"/>
              </w:rPr>
            </w:pPr>
            <w:r w:rsidRPr="00D200A4">
              <w:rPr>
                <w:rFonts w:eastAsia="Times New Roman"/>
                <w:i/>
                <w:iCs/>
                <w:lang w:eastAsia="sl-SI"/>
              </w:rPr>
              <w:t>Minimalni standardi znanja so določeni na podlagi katalogov znanja. MSZ je tisto znanje, ki ga mora dijak izkazati za pozitivno oceno.</w:t>
            </w:r>
          </w:p>
        </w:tc>
      </w:tr>
    </w:tbl>
    <w:p w:rsidR="00294106" w:rsidRDefault="00294106" w:rsidP="005F1688">
      <w:pPr>
        <w:pStyle w:val="Naslov2"/>
      </w:pPr>
      <w:r>
        <w:t>2.letnik</w:t>
      </w:r>
    </w:p>
    <w:p w:rsidR="00294106" w:rsidRDefault="00294106" w:rsidP="00294106">
      <w:pPr>
        <w:pStyle w:val="Naslov2"/>
      </w:pPr>
      <w:r>
        <w:t>Podjetništvo</w:t>
      </w:r>
    </w:p>
    <w:p w:rsidR="0024710D" w:rsidRDefault="0024710D" w:rsidP="0024710D"/>
    <w:tbl>
      <w:tblPr>
        <w:tblW w:w="14140" w:type="dxa"/>
        <w:tblInd w:w="70" w:type="dxa"/>
        <w:tblCellMar>
          <w:left w:w="70" w:type="dxa"/>
          <w:right w:w="70" w:type="dxa"/>
        </w:tblCellMar>
        <w:tblLook w:val="04A0" w:firstRow="1" w:lastRow="0" w:firstColumn="1" w:lastColumn="0" w:noHBand="0" w:noVBand="1"/>
      </w:tblPr>
      <w:tblGrid>
        <w:gridCol w:w="2059"/>
        <w:gridCol w:w="7529"/>
        <w:gridCol w:w="1568"/>
        <w:gridCol w:w="1812"/>
        <w:gridCol w:w="1449"/>
      </w:tblGrid>
      <w:tr w:rsidR="0024710D" w:rsidRPr="0024710D" w:rsidTr="004A0B1A">
        <w:trPr>
          <w:trHeight w:val="479"/>
        </w:trPr>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10D" w:rsidRPr="0024710D" w:rsidRDefault="0024710D" w:rsidP="0024710D">
            <w:pPr>
              <w:rPr>
                <w:rFonts w:eastAsia="Times New Roman"/>
                <w:b/>
                <w:bCs/>
                <w:lang w:eastAsia="sl-SI"/>
              </w:rPr>
            </w:pPr>
            <w:r w:rsidRPr="0024710D">
              <w:rPr>
                <w:rFonts w:eastAsia="Times New Roman"/>
                <w:b/>
                <w:bCs/>
                <w:lang w:eastAsia="sl-SI"/>
              </w:rPr>
              <w:t>Program:</w:t>
            </w:r>
          </w:p>
        </w:tc>
        <w:tc>
          <w:tcPr>
            <w:tcW w:w="7529" w:type="dxa"/>
            <w:tcBorders>
              <w:top w:val="single" w:sz="4" w:space="0" w:color="auto"/>
              <w:left w:val="nil"/>
              <w:bottom w:val="single" w:sz="4" w:space="0" w:color="auto"/>
              <w:right w:val="single" w:sz="4" w:space="0" w:color="auto"/>
            </w:tcBorders>
            <w:shd w:val="clear" w:color="auto" w:fill="auto"/>
            <w:noWrap/>
            <w:vAlign w:val="bottom"/>
            <w:hideMark/>
          </w:tcPr>
          <w:p w:rsidR="0024710D" w:rsidRPr="0024710D" w:rsidRDefault="0024710D" w:rsidP="0024710D">
            <w:pPr>
              <w:jc w:val="center"/>
              <w:rPr>
                <w:rFonts w:eastAsia="Times New Roman"/>
                <w:lang w:eastAsia="sl-SI"/>
              </w:rPr>
            </w:pPr>
            <w:r w:rsidRPr="0024710D">
              <w:rPr>
                <w:rFonts w:eastAsia="Times New Roman"/>
                <w:lang w:eastAsia="sl-SI"/>
              </w:rPr>
              <w:t>FARMAC</w:t>
            </w:r>
            <w:r w:rsidR="00FE4AFD">
              <w:rPr>
                <w:rFonts w:eastAsia="Times New Roman"/>
                <w:lang w:eastAsia="sl-SI"/>
              </w:rPr>
              <w:t>EVTSKI TEHNIK</w:t>
            </w:r>
          </w:p>
        </w:tc>
        <w:tc>
          <w:tcPr>
            <w:tcW w:w="1291" w:type="dxa"/>
            <w:tcBorders>
              <w:top w:val="nil"/>
              <w:left w:val="nil"/>
              <w:bottom w:val="nil"/>
              <w:right w:val="nil"/>
            </w:tcBorders>
            <w:shd w:val="clear" w:color="auto" w:fill="auto"/>
            <w:noWrap/>
            <w:vAlign w:val="bottom"/>
            <w:hideMark/>
          </w:tcPr>
          <w:p w:rsidR="0024710D" w:rsidRPr="0024710D" w:rsidRDefault="0024710D" w:rsidP="0024710D">
            <w:pPr>
              <w:jc w:val="center"/>
              <w:rPr>
                <w:rFonts w:eastAsia="Times New Roman"/>
                <w:lang w:eastAsia="sl-SI"/>
              </w:rPr>
            </w:pPr>
          </w:p>
        </w:tc>
        <w:tc>
          <w:tcPr>
            <w:tcW w:w="1812" w:type="dxa"/>
            <w:tcBorders>
              <w:top w:val="nil"/>
              <w:left w:val="nil"/>
              <w:bottom w:val="nil"/>
              <w:right w:val="nil"/>
            </w:tcBorders>
            <w:shd w:val="clear" w:color="auto" w:fill="auto"/>
            <w:vAlign w:val="bottom"/>
            <w:hideMark/>
          </w:tcPr>
          <w:p w:rsidR="0024710D" w:rsidRPr="0024710D" w:rsidRDefault="0024710D" w:rsidP="0024710D">
            <w:pPr>
              <w:jc w:val="center"/>
              <w:rPr>
                <w:rFonts w:ascii="Times New Roman" w:eastAsia="Times New Roman" w:hAnsi="Times New Roman" w:cs="Times New Roman"/>
                <w:sz w:val="20"/>
                <w:szCs w:val="20"/>
                <w:lang w:eastAsia="sl-SI"/>
              </w:rPr>
            </w:pPr>
          </w:p>
        </w:tc>
        <w:tc>
          <w:tcPr>
            <w:tcW w:w="1449" w:type="dxa"/>
            <w:tcBorders>
              <w:top w:val="nil"/>
              <w:left w:val="nil"/>
              <w:bottom w:val="nil"/>
              <w:right w:val="nil"/>
            </w:tcBorders>
            <w:shd w:val="clear" w:color="auto" w:fill="auto"/>
            <w:vAlign w:val="bottom"/>
            <w:hideMark/>
          </w:tcPr>
          <w:p w:rsidR="0024710D" w:rsidRPr="0024710D" w:rsidRDefault="0024710D" w:rsidP="0024710D">
            <w:pPr>
              <w:rPr>
                <w:rFonts w:ascii="Times New Roman" w:eastAsia="Times New Roman" w:hAnsi="Times New Roman" w:cs="Times New Roman"/>
                <w:sz w:val="20"/>
                <w:szCs w:val="20"/>
                <w:lang w:eastAsia="sl-SI"/>
              </w:rPr>
            </w:pPr>
          </w:p>
        </w:tc>
      </w:tr>
      <w:tr w:rsidR="0024710D" w:rsidRPr="0024710D" w:rsidTr="004A0B1A">
        <w:trPr>
          <w:trHeight w:val="479"/>
        </w:trPr>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10D" w:rsidRPr="0024710D" w:rsidRDefault="0024710D" w:rsidP="0024710D">
            <w:pPr>
              <w:rPr>
                <w:rFonts w:eastAsia="Times New Roman"/>
                <w:b/>
                <w:bCs/>
                <w:lang w:eastAsia="sl-SI"/>
              </w:rPr>
            </w:pPr>
            <w:r w:rsidRPr="0024710D">
              <w:rPr>
                <w:rFonts w:eastAsia="Times New Roman"/>
                <w:b/>
                <w:bCs/>
                <w:lang w:eastAsia="sl-SI"/>
              </w:rPr>
              <w:t>Programska enota:</w:t>
            </w:r>
          </w:p>
        </w:tc>
        <w:tc>
          <w:tcPr>
            <w:tcW w:w="7529" w:type="dxa"/>
            <w:tcBorders>
              <w:top w:val="single" w:sz="4" w:space="0" w:color="auto"/>
              <w:left w:val="nil"/>
              <w:bottom w:val="single" w:sz="4" w:space="0" w:color="auto"/>
              <w:right w:val="single" w:sz="4" w:space="0" w:color="auto"/>
            </w:tcBorders>
            <w:shd w:val="clear" w:color="auto" w:fill="auto"/>
            <w:noWrap/>
            <w:vAlign w:val="bottom"/>
            <w:hideMark/>
          </w:tcPr>
          <w:p w:rsidR="0024710D" w:rsidRPr="0024710D" w:rsidRDefault="0024710D" w:rsidP="0024710D">
            <w:pPr>
              <w:jc w:val="center"/>
              <w:rPr>
                <w:rFonts w:eastAsia="Times New Roman"/>
                <w:lang w:eastAsia="sl-SI"/>
              </w:rPr>
            </w:pPr>
            <w:r w:rsidRPr="0024710D">
              <w:rPr>
                <w:rFonts w:eastAsia="Times New Roman"/>
                <w:lang w:eastAsia="sl-SI"/>
              </w:rPr>
              <w:t>PODJETNIŠTVO</w:t>
            </w:r>
          </w:p>
        </w:tc>
        <w:tc>
          <w:tcPr>
            <w:tcW w:w="1291" w:type="dxa"/>
            <w:tcBorders>
              <w:top w:val="nil"/>
              <w:left w:val="nil"/>
              <w:bottom w:val="nil"/>
              <w:right w:val="nil"/>
            </w:tcBorders>
            <w:shd w:val="clear" w:color="auto" w:fill="auto"/>
            <w:noWrap/>
            <w:vAlign w:val="bottom"/>
            <w:hideMark/>
          </w:tcPr>
          <w:p w:rsidR="0024710D" w:rsidRPr="0024710D" w:rsidRDefault="0024710D" w:rsidP="0024710D">
            <w:pPr>
              <w:jc w:val="center"/>
              <w:rPr>
                <w:rFonts w:eastAsia="Times New Roman"/>
                <w:lang w:eastAsia="sl-SI"/>
              </w:rPr>
            </w:pPr>
          </w:p>
        </w:tc>
        <w:tc>
          <w:tcPr>
            <w:tcW w:w="1812" w:type="dxa"/>
            <w:tcBorders>
              <w:top w:val="nil"/>
              <w:left w:val="nil"/>
              <w:bottom w:val="nil"/>
              <w:right w:val="nil"/>
            </w:tcBorders>
            <w:shd w:val="clear" w:color="auto" w:fill="auto"/>
            <w:noWrap/>
            <w:vAlign w:val="bottom"/>
            <w:hideMark/>
          </w:tcPr>
          <w:p w:rsidR="0024710D" w:rsidRPr="0024710D" w:rsidRDefault="0024710D" w:rsidP="0024710D">
            <w:pPr>
              <w:jc w:val="center"/>
              <w:rPr>
                <w:rFonts w:ascii="Times New Roman" w:eastAsia="Times New Roman" w:hAnsi="Times New Roman" w:cs="Times New Roman"/>
                <w:sz w:val="20"/>
                <w:szCs w:val="20"/>
                <w:lang w:eastAsia="sl-SI"/>
              </w:rPr>
            </w:pPr>
          </w:p>
        </w:tc>
        <w:tc>
          <w:tcPr>
            <w:tcW w:w="1449" w:type="dxa"/>
            <w:tcBorders>
              <w:top w:val="nil"/>
              <w:left w:val="nil"/>
              <w:bottom w:val="nil"/>
              <w:right w:val="nil"/>
            </w:tcBorders>
            <w:shd w:val="clear" w:color="auto" w:fill="auto"/>
            <w:noWrap/>
            <w:vAlign w:val="bottom"/>
            <w:hideMark/>
          </w:tcPr>
          <w:p w:rsidR="0024710D" w:rsidRPr="0024710D" w:rsidRDefault="0024710D" w:rsidP="0024710D">
            <w:pPr>
              <w:rPr>
                <w:rFonts w:ascii="Times New Roman" w:eastAsia="Times New Roman" w:hAnsi="Times New Roman" w:cs="Times New Roman"/>
                <w:sz w:val="20"/>
                <w:szCs w:val="20"/>
                <w:lang w:eastAsia="sl-SI"/>
              </w:rPr>
            </w:pPr>
          </w:p>
        </w:tc>
      </w:tr>
      <w:tr w:rsidR="0024710D" w:rsidRPr="0024710D" w:rsidTr="004A0B1A">
        <w:trPr>
          <w:trHeight w:val="479"/>
        </w:trPr>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10D" w:rsidRPr="0024710D" w:rsidRDefault="0024710D" w:rsidP="0024710D">
            <w:pPr>
              <w:rPr>
                <w:rFonts w:eastAsia="Times New Roman"/>
                <w:b/>
                <w:bCs/>
                <w:lang w:eastAsia="sl-SI"/>
              </w:rPr>
            </w:pPr>
            <w:r w:rsidRPr="0024710D">
              <w:rPr>
                <w:rFonts w:eastAsia="Times New Roman"/>
                <w:b/>
                <w:bCs/>
                <w:lang w:eastAsia="sl-SI"/>
              </w:rPr>
              <w:t>Letnik:</w:t>
            </w:r>
          </w:p>
        </w:tc>
        <w:tc>
          <w:tcPr>
            <w:tcW w:w="7529" w:type="dxa"/>
            <w:tcBorders>
              <w:top w:val="single" w:sz="4" w:space="0" w:color="auto"/>
              <w:left w:val="nil"/>
              <w:bottom w:val="single" w:sz="4" w:space="0" w:color="auto"/>
              <w:right w:val="single" w:sz="4" w:space="0" w:color="auto"/>
            </w:tcBorders>
            <w:shd w:val="clear" w:color="auto" w:fill="auto"/>
            <w:noWrap/>
            <w:vAlign w:val="bottom"/>
            <w:hideMark/>
          </w:tcPr>
          <w:p w:rsidR="0024710D" w:rsidRPr="0024710D" w:rsidRDefault="0024710D" w:rsidP="0024710D">
            <w:pPr>
              <w:jc w:val="center"/>
              <w:rPr>
                <w:rFonts w:eastAsia="Times New Roman"/>
                <w:lang w:eastAsia="sl-SI"/>
              </w:rPr>
            </w:pPr>
            <w:r w:rsidRPr="0024710D">
              <w:rPr>
                <w:rFonts w:eastAsia="Times New Roman"/>
                <w:lang w:eastAsia="sl-SI"/>
              </w:rPr>
              <w:t>2</w:t>
            </w:r>
          </w:p>
        </w:tc>
        <w:tc>
          <w:tcPr>
            <w:tcW w:w="1291" w:type="dxa"/>
            <w:tcBorders>
              <w:top w:val="nil"/>
              <w:left w:val="nil"/>
              <w:bottom w:val="nil"/>
              <w:right w:val="nil"/>
            </w:tcBorders>
            <w:shd w:val="clear" w:color="auto" w:fill="auto"/>
            <w:noWrap/>
            <w:vAlign w:val="bottom"/>
            <w:hideMark/>
          </w:tcPr>
          <w:p w:rsidR="0024710D" w:rsidRPr="0024710D" w:rsidRDefault="0024710D" w:rsidP="0024710D">
            <w:pPr>
              <w:jc w:val="center"/>
              <w:rPr>
                <w:rFonts w:eastAsia="Times New Roman"/>
                <w:lang w:eastAsia="sl-SI"/>
              </w:rPr>
            </w:pPr>
          </w:p>
        </w:tc>
        <w:tc>
          <w:tcPr>
            <w:tcW w:w="1812" w:type="dxa"/>
            <w:tcBorders>
              <w:top w:val="nil"/>
              <w:left w:val="nil"/>
              <w:bottom w:val="nil"/>
              <w:right w:val="nil"/>
            </w:tcBorders>
            <w:shd w:val="clear" w:color="auto" w:fill="auto"/>
            <w:noWrap/>
            <w:vAlign w:val="bottom"/>
            <w:hideMark/>
          </w:tcPr>
          <w:p w:rsidR="0024710D" w:rsidRPr="0024710D" w:rsidRDefault="0024710D" w:rsidP="0024710D">
            <w:pPr>
              <w:jc w:val="center"/>
              <w:rPr>
                <w:rFonts w:ascii="Times New Roman" w:eastAsia="Times New Roman" w:hAnsi="Times New Roman" w:cs="Times New Roman"/>
                <w:sz w:val="20"/>
                <w:szCs w:val="20"/>
                <w:lang w:eastAsia="sl-SI"/>
              </w:rPr>
            </w:pPr>
          </w:p>
        </w:tc>
        <w:tc>
          <w:tcPr>
            <w:tcW w:w="1449" w:type="dxa"/>
            <w:tcBorders>
              <w:top w:val="nil"/>
              <w:left w:val="nil"/>
              <w:bottom w:val="nil"/>
              <w:right w:val="nil"/>
            </w:tcBorders>
            <w:shd w:val="clear" w:color="auto" w:fill="auto"/>
            <w:noWrap/>
            <w:vAlign w:val="bottom"/>
            <w:hideMark/>
          </w:tcPr>
          <w:p w:rsidR="0024710D" w:rsidRPr="0024710D" w:rsidRDefault="0024710D" w:rsidP="0024710D">
            <w:pPr>
              <w:rPr>
                <w:rFonts w:ascii="Times New Roman" w:eastAsia="Times New Roman" w:hAnsi="Times New Roman" w:cs="Times New Roman"/>
                <w:sz w:val="20"/>
                <w:szCs w:val="20"/>
                <w:lang w:eastAsia="sl-SI"/>
              </w:rPr>
            </w:pPr>
          </w:p>
        </w:tc>
      </w:tr>
      <w:tr w:rsidR="0024710D" w:rsidRPr="0024710D" w:rsidTr="004A0B1A">
        <w:trPr>
          <w:trHeight w:val="479"/>
        </w:trPr>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10D" w:rsidRPr="0024710D" w:rsidRDefault="0024710D" w:rsidP="0024710D">
            <w:pPr>
              <w:rPr>
                <w:rFonts w:eastAsia="Times New Roman"/>
                <w:b/>
                <w:bCs/>
                <w:lang w:eastAsia="sl-SI"/>
              </w:rPr>
            </w:pPr>
            <w:r w:rsidRPr="0024710D">
              <w:rPr>
                <w:rFonts w:eastAsia="Times New Roman"/>
                <w:b/>
                <w:bCs/>
                <w:lang w:eastAsia="sl-SI"/>
              </w:rPr>
              <w:t>Letno št. ur:</w:t>
            </w:r>
          </w:p>
        </w:tc>
        <w:tc>
          <w:tcPr>
            <w:tcW w:w="7529" w:type="dxa"/>
            <w:tcBorders>
              <w:top w:val="single" w:sz="4" w:space="0" w:color="auto"/>
              <w:left w:val="nil"/>
              <w:bottom w:val="single" w:sz="4" w:space="0" w:color="auto"/>
              <w:right w:val="single" w:sz="4" w:space="0" w:color="auto"/>
            </w:tcBorders>
            <w:shd w:val="clear" w:color="auto" w:fill="auto"/>
            <w:noWrap/>
            <w:vAlign w:val="bottom"/>
            <w:hideMark/>
          </w:tcPr>
          <w:p w:rsidR="0024710D" w:rsidRPr="0024710D" w:rsidRDefault="0024710D" w:rsidP="0024710D">
            <w:pPr>
              <w:jc w:val="center"/>
              <w:rPr>
                <w:rFonts w:eastAsia="Times New Roman"/>
                <w:lang w:eastAsia="sl-SI"/>
              </w:rPr>
            </w:pPr>
            <w:r w:rsidRPr="0024710D">
              <w:rPr>
                <w:rFonts w:eastAsia="Times New Roman"/>
                <w:lang w:eastAsia="sl-SI"/>
              </w:rPr>
              <w:t>66</w:t>
            </w:r>
          </w:p>
        </w:tc>
        <w:tc>
          <w:tcPr>
            <w:tcW w:w="1291" w:type="dxa"/>
            <w:tcBorders>
              <w:top w:val="nil"/>
              <w:left w:val="nil"/>
              <w:bottom w:val="nil"/>
              <w:right w:val="nil"/>
            </w:tcBorders>
            <w:shd w:val="clear" w:color="auto" w:fill="auto"/>
            <w:noWrap/>
            <w:vAlign w:val="bottom"/>
            <w:hideMark/>
          </w:tcPr>
          <w:p w:rsidR="0024710D" w:rsidRPr="0024710D" w:rsidRDefault="0024710D" w:rsidP="0024710D">
            <w:pPr>
              <w:jc w:val="center"/>
              <w:rPr>
                <w:rFonts w:eastAsia="Times New Roman"/>
                <w:lang w:eastAsia="sl-SI"/>
              </w:rPr>
            </w:pPr>
          </w:p>
        </w:tc>
        <w:tc>
          <w:tcPr>
            <w:tcW w:w="1812" w:type="dxa"/>
            <w:tcBorders>
              <w:top w:val="nil"/>
              <w:left w:val="nil"/>
              <w:bottom w:val="nil"/>
              <w:right w:val="nil"/>
            </w:tcBorders>
            <w:shd w:val="clear" w:color="auto" w:fill="auto"/>
            <w:noWrap/>
            <w:vAlign w:val="bottom"/>
            <w:hideMark/>
          </w:tcPr>
          <w:p w:rsidR="0024710D" w:rsidRPr="0024710D" w:rsidRDefault="0024710D" w:rsidP="0024710D">
            <w:pPr>
              <w:jc w:val="center"/>
              <w:rPr>
                <w:rFonts w:ascii="Times New Roman" w:eastAsia="Times New Roman" w:hAnsi="Times New Roman" w:cs="Times New Roman"/>
                <w:sz w:val="20"/>
                <w:szCs w:val="20"/>
                <w:lang w:eastAsia="sl-SI"/>
              </w:rPr>
            </w:pPr>
          </w:p>
        </w:tc>
        <w:tc>
          <w:tcPr>
            <w:tcW w:w="1449" w:type="dxa"/>
            <w:tcBorders>
              <w:top w:val="nil"/>
              <w:left w:val="nil"/>
              <w:bottom w:val="nil"/>
              <w:right w:val="nil"/>
            </w:tcBorders>
            <w:shd w:val="clear" w:color="auto" w:fill="auto"/>
            <w:noWrap/>
            <w:vAlign w:val="bottom"/>
            <w:hideMark/>
          </w:tcPr>
          <w:p w:rsidR="0024710D" w:rsidRPr="0024710D" w:rsidRDefault="0024710D" w:rsidP="0024710D">
            <w:pPr>
              <w:jc w:val="center"/>
              <w:rPr>
                <w:rFonts w:ascii="Times New Roman" w:eastAsia="Times New Roman" w:hAnsi="Times New Roman" w:cs="Times New Roman"/>
                <w:sz w:val="20"/>
                <w:szCs w:val="20"/>
                <w:lang w:eastAsia="sl-SI"/>
              </w:rPr>
            </w:pPr>
          </w:p>
        </w:tc>
      </w:tr>
      <w:tr w:rsidR="0024710D" w:rsidRPr="0024710D" w:rsidTr="004A0B1A">
        <w:trPr>
          <w:trHeight w:val="502"/>
        </w:trPr>
        <w:tc>
          <w:tcPr>
            <w:tcW w:w="20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4710D" w:rsidRPr="0024710D" w:rsidRDefault="0024710D" w:rsidP="0024710D">
            <w:pPr>
              <w:rPr>
                <w:rFonts w:eastAsia="Times New Roman"/>
                <w:b/>
                <w:bCs/>
                <w:lang w:eastAsia="sl-SI"/>
              </w:rPr>
            </w:pPr>
            <w:r w:rsidRPr="0024710D">
              <w:rPr>
                <w:rFonts w:eastAsia="Times New Roman"/>
                <w:b/>
                <w:bCs/>
                <w:lang w:eastAsia="sl-SI"/>
              </w:rPr>
              <w:t>Predvideno št. ocen</w:t>
            </w:r>
          </w:p>
        </w:tc>
        <w:tc>
          <w:tcPr>
            <w:tcW w:w="7529" w:type="dxa"/>
            <w:tcBorders>
              <w:top w:val="single" w:sz="4" w:space="0" w:color="auto"/>
              <w:left w:val="nil"/>
              <w:bottom w:val="single" w:sz="4" w:space="0" w:color="auto"/>
              <w:right w:val="single" w:sz="4" w:space="0" w:color="auto"/>
            </w:tcBorders>
            <w:shd w:val="clear" w:color="auto" w:fill="auto"/>
            <w:noWrap/>
            <w:vAlign w:val="bottom"/>
            <w:hideMark/>
          </w:tcPr>
          <w:p w:rsidR="0024710D" w:rsidRPr="0024710D" w:rsidRDefault="0024710D" w:rsidP="0024710D">
            <w:pPr>
              <w:jc w:val="center"/>
              <w:rPr>
                <w:rFonts w:eastAsia="Times New Roman"/>
                <w:lang w:eastAsia="sl-SI"/>
              </w:rPr>
            </w:pPr>
            <w:r w:rsidRPr="0024710D">
              <w:rPr>
                <w:rFonts w:eastAsia="Times New Roman"/>
                <w:lang w:eastAsia="sl-SI"/>
              </w:rPr>
              <w:t>3</w:t>
            </w:r>
          </w:p>
        </w:tc>
        <w:tc>
          <w:tcPr>
            <w:tcW w:w="1291" w:type="dxa"/>
            <w:tcBorders>
              <w:top w:val="nil"/>
              <w:left w:val="nil"/>
              <w:bottom w:val="nil"/>
              <w:right w:val="nil"/>
            </w:tcBorders>
            <w:shd w:val="clear" w:color="auto" w:fill="auto"/>
            <w:noWrap/>
            <w:vAlign w:val="bottom"/>
            <w:hideMark/>
          </w:tcPr>
          <w:p w:rsidR="0024710D" w:rsidRPr="0024710D" w:rsidRDefault="0024710D" w:rsidP="0024710D">
            <w:pPr>
              <w:jc w:val="center"/>
              <w:rPr>
                <w:rFonts w:eastAsia="Times New Roman"/>
                <w:lang w:eastAsia="sl-SI"/>
              </w:rPr>
            </w:pPr>
          </w:p>
        </w:tc>
        <w:tc>
          <w:tcPr>
            <w:tcW w:w="1812" w:type="dxa"/>
            <w:tcBorders>
              <w:top w:val="nil"/>
              <w:left w:val="nil"/>
              <w:bottom w:val="nil"/>
              <w:right w:val="nil"/>
            </w:tcBorders>
            <w:shd w:val="clear" w:color="auto" w:fill="auto"/>
            <w:noWrap/>
            <w:vAlign w:val="bottom"/>
            <w:hideMark/>
          </w:tcPr>
          <w:p w:rsidR="0024710D" w:rsidRPr="0024710D" w:rsidRDefault="0024710D" w:rsidP="0024710D">
            <w:pPr>
              <w:jc w:val="center"/>
              <w:rPr>
                <w:rFonts w:ascii="Times New Roman" w:eastAsia="Times New Roman" w:hAnsi="Times New Roman" w:cs="Times New Roman"/>
                <w:sz w:val="20"/>
                <w:szCs w:val="20"/>
                <w:lang w:eastAsia="sl-SI"/>
              </w:rPr>
            </w:pPr>
          </w:p>
        </w:tc>
        <w:tc>
          <w:tcPr>
            <w:tcW w:w="1449" w:type="dxa"/>
            <w:tcBorders>
              <w:top w:val="nil"/>
              <w:left w:val="nil"/>
              <w:bottom w:val="nil"/>
              <w:right w:val="nil"/>
            </w:tcBorders>
            <w:shd w:val="clear" w:color="auto" w:fill="auto"/>
            <w:noWrap/>
            <w:vAlign w:val="bottom"/>
            <w:hideMark/>
          </w:tcPr>
          <w:p w:rsidR="0024710D" w:rsidRPr="0024710D" w:rsidRDefault="0024710D" w:rsidP="0024710D">
            <w:pPr>
              <w:jc w:val="center"/>
              <w:rPr>
                <w:rFonts w:ascii="Times New Roman" w:eastAsia="Times New Roman" w:hAnsi="Times New Roman" w:cs="Times New Roman"/>
                <w:sz w:val="20"/>
                <w:szCs w:val="20"/>
                <w:lang w:eastAsia="sl-SI"/>
              </w:rPr>
            </w:pPr>
          </w:p>
        </w:tc>
      </w:tr>
      <w:tr w:rsidR="0024710D" w:rsidRPr="0024710D" w:rsidTr="004A0B1A">
        <w:trPr>
          <w:trHeight w:val="982"/>
        </w:trPr>
        <w:tc>
          <w:tcPr>
            <w:tcW w:w="2059"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24710D" w:rsidRPr="0024710D" w:rsidRDefault="0024710D" w:rsidP="0024710D">
            <w:pPr>
              <w:rPr>
                <w:rFonts w:eastAsia="Times New Roman"/>
                <w:b/>
                <w:bCs/>
                <w:color w:val="FFFFFF"/>
                <w:lang w:eastAsia="sl-SI"/>
              </w:rPr>
            </w:pPr>
            <w:r w:rsidRPr="0024710D">
              <w:rPr>
                <w:rFonts w:eastAsia="Times New Roman"/>
                <w:b/>
                <w:bCs/>
                <w:color w:val="FFFFFF"/>
                <w:lang w:eastAsia="sl-SI"/>
              </w:rPr>
              <w:lastRenderedPageBreak/>
              <w:t>Ocenjevalne vsebine</w:t>
            </w:r>
          </w:p>
        </w:tc>
        <w:tc>
          <w:tcPr>
            <w:tcW w:w="7529" w:type="dxa"/>
            <w:tcBorders>
              <w:top w:val="single" w:sz="4" w:space="0" w:color="auto"/>
              <w:left w:val="nil"/>
              <w:bottom w:val="single" w:sz="4" w:space="0" w:color="auto"/>
              <w:right w:val="single" w:sz="8" w:space="0" w:color="auto"/>
            </w:tcBorders>
            <w:shd w:val="clear" w:color="000000" w:fill="000000"/>
            <w:noWrap/>
            <w:vAlign w:val="bottom"/>
            <w:hideMark/>
          </w:tcPr>
          <w:p w:rsidR="0024710D" w:rsidRPr="0024710D" w:rsidRDefault="0024710D" w:rsidP="0024710D">
            <w:pPr>
              <w:rPr>
                <w:rFonts w:eastAsia="Times New Roman"/>
                <w:b/>
                <w:bCs/>
                <w:color w:val="FFFFFF"/>
                <w:lang w:eastAsia="sl-SI"/>
              </w:rPr>
            </w:pPr>
            <w:r w:rsidRPr="0024710D">
              <w:rPr>
                <w:rFonts w:eastAsia="Times New Roman"/>
                <w:b/>
                <w:bCs/>
                <w:color w:val="FFFFFF"/>
                <w:lang w:eastAsia="sl-SI"/>
              </w:rPr>
              <w:t>Minimalni standardi znanja</w:t>
            </w:r>
          </w:p>
        </w:tc>
        <w:tc>
          <w:tcPr>
            <w:tcW w:w="1291" w:type="dxa"/>
            <w:tcBorders>
              <w:top w:val="single" w:sz="8" w:space="0" w:color="auto"/>
              <w:left w:val="nil"/>
              <w:bottom w:val="single" w:sz="4" w:space="0" w:color="auto"/>
              <w:right w:val="single" w:sz="8" w:space="0" w:color="auto"/>
            </w:tcBorders>
            <w:shd w:val="clear" w:color="000000" w:fill="000000"/>
            <w:vAlign w:val="bottom"/>
            <w:hideMark/>
          </w:tcPr>
          <w:p w:rsidR="0024710D" w:rsidRPr="0024710D" w:rsidRDefault="0024710D" w:rsidP="0024710D">
            <w:pPr>
              <w:rPr>
                <w:rFonts w:eastAsia="Times New Roman"/>
                <w:b/>
                <w:bCs/>
                <w:color w:val="FFFFFF"/>
                <w:lang w:eastAsia="sl-SI"/>
              </w:rPr>
            </w:pPr>
            <w:r w:rsidRPr="0024710D">
              <w:rPr>
                <w:rFonts w:eastAsia="Times New Roman"/>
                <w:b/>
                <w:bCs/>
                <w:color w:val="FFFFFF"/>
                <w:lang w:eastAsia="sl-SI"/>
              </w:rPr>
              <w:t>Ocenjevalno obdobje</w:t>
            </w:r>
          </w:p>
        </w:tc>
        <w:tc>
          <w:tcPr>
            <w:tcW w:w="1812" w:type="dxa"/>
            <w:tcBorders>
              <w:top w:val="single" w:sz="8" w:space="0" w:color="auto"/>
              <w:left w:val="nil"/>
              <w:bottom w:val="single" w:sz="4" w:space="0" w:color="auto"/>
              <w:right w:val="single" w:sz="8" w:space="0" w:color="auto"/>
            </w:tcBorders>
            <w:shd w:val="clear" w:color="000000" w:fill="000000"/>
            <w:vAlign w:val="bottom"/>
            <w:hideMark/>
          </w:tcPr>
          <w:p w:rsidR="0024710D" w:rsidRPr="0024710D" w:rsidRDefault="0024710D" w:rsidP="0024710D">
            <w:pPr>
              <w:rPr>
                <w:rFonts w:eastAsia="Times New Roman"/>
                <w:b/>
                <w:bCs/>
                <w:color w:val="FFFFFF"/>
                <w:lang w:eastAsia="sl-SI"/>
              </w:rPr>
            </w:pPr>
            <w:r w:rsidRPr="0024710D">
              <w:rPr>
                <w:rFonts w:eastAsia="Times New Roman"/>
                <w:b/>
                <w:bCs/>
                <w:color w:val="FFFFFF"/>
                <w:lang w:eastAsia="sl-SI"/>
              </w:rPr>
              <w:t xml:space="preserve">Oblike </w:t>
            </w:r>
          </w:p>
        </w:tc>
        <w:tc>
          <w:tcPr>
            <w:tcW w:w="1449" w:type="dxa"/>
            <w:tcBorders>
              <w:top w:val="single" w:sz="8" w:space="0" w:color="auto"/>
              <w:left w:val="nil"/>
              <w:bottom w:val="single" w:sz="4" w:space="0" w:color="auto"/>
              <w:right w:val="single" w:sz="8" w:space="0" w:color="auto"/>
            </w:tcBorders>
            <w:shd w:val="clear" w:color="000000" w:fill="000000"/>
            <w:vAlign w:val="bottom"/>
            <w:hideMark/>
          </w:tcPr>
          <w:p w:rsidR="0024710D" w:rsidRPr="0024710D" w:rsidRDefault="0024710D" w:rsidP="0024710D">
            <w:pPr>
              <w:rPr>
                <w:rFonts w:eastAsia="Times New Roman"/>
                <w:b/>
                <w:bCs/>
                <w:color w:val="FFFFFF"/>
                <w:lang w:eastAsia="sl-SI"/>
              </w:rPr>
            </w:pPr>
            <w:r w:rsidRPr="0024710D">
              <w:rPr>
                <w:rFonts w:eastAsia="Times New Roman"/>
                <w:b/>
                <w:bCs/>
                <w:color w:val="FFFFFF"/>
                <w:lang w:eastAsia="sl-SI"/>
              </w:rPr>
              <w:t xml:space="preserve">Načini </w:t>
            </w:r>
          </w:p>
        </w:tc>
      </w:tr>
      <w:tr w:rsidR="0024710D" w:rsidRPr="0024710D" w:rsidTr="004A0B1A">
        <w:trPr>
          <w:trHeight w:val="1942"/>
        </w:trPr>
        <w:tc>
          <w:tcPr>
            <w:tcW w:w="2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A. TEMELJNI POJMI O DRUŽBI IN GOSPODARSTVU</w:t>
            </w:r>
          </w:p>
        </w:tc>
        <w:tc>
          <w:tcPr>
            <w:tcW w:w="7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 xml:space="preserve">predstavi in poveže pojem potreba, dobrina, gospodarstvo, pojasni soodvisnost gospodarstva in negospodarstva, razlikuje vrste gospodarskih dejavnosti, navede in poveže faze gospodarskega procesa, razlikuje med delovnimi sredstvi in predmeti dela, pozna pojem BDP, razlikuje med </w:t>
            </w:r>
            <w:proofErr w:type="spellStart"/>
            <w:r w:rsidRPr="0024710D">
              <w:rPr>
                <w:rFonts w:eastAsia="Times New Roman"/>
                <w:sz w:val="20"/>
                <w:szCs w:val="20"/>
                <w:lang w:eastAsia="sl-SI"/>
              </w:rPr>
              <w:t>življenskim</w:t>
            </w:r>
            <w:proofErr w:type="spellEnd"/>
            <w:r w:rsidRPr="0024710D">
              <w:rPr>
                <w:rFonts w:eastAsia="Times New Roman"/>
                <w:sz w:val="20"/>
                <w:szCs w:val="20"/>
                <w:lang w:eastAsia="sl-SI"/>
              </w:rPr>
              <w:t xml:space="preserve"> in družbenim standardom, pozna in poveže pojme trg,  cena, denar, inflacija, deflacija, valutni tečaj, pozna pomen mednarodne menjave in  motnje v mednarodni menjavi</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I.</w:t>
            </w:r>
          </w:p>
        </w:tc>
        <w:tc>
          <w:tcPr>
            <w:tcW w:w="1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individualna</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pisno</w:t>
            </w:r>
          </w:p>
        </w:tc>
      </w:tr>
      <w:tr w:rsidR="0024710D" w:rsidRPr="0024710D" w:rsidTr="004A0B1A">
        <w:trPr>
          <w:trHeight w:val="1554"/>
        </w:trPr>
        <w:tc>
          <w:tcPr>
            <w:tcW w:w="2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B NABAVA IN PRODAJNA POGODBA</w:t>
            </w:r>
          </w:p>
        </w:tc>
        <w:tc>
          <w:tcPr>
            <w:tcW w:w="7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 xml:space="preserve">Pozna naloge </w:t>
            </w:r>
            <w:proofErr w:type="spellStart"/>
            <w:r w:rsidRPr="0024710D">
              <w:rPr>
                <w:rFonts w:eastAsia="Times New Roman"/>
                <w:sz w:val="20"/>
                <w:szCs w:val="20"/>
                <w:lang w:eastAsia="sl-SI"/>
              </w:rPr>
              <w:t>nabeve</w:t>
            </w:r>
            <w:proofErr w:type="spellEnd"/>
            <w:r w:rsidRPr="0024710D">
              <w:rPr>
                <w:rFonts w:eastAsia="Times New Roman"/>
                <w:sz w:val="20"/>
                <w:szCs w:val="20"/>
                <w:lang w:eastAsia="sl-SI"/>
              </w:rPr>
              <w:t xml:space="preserve"> in postopek nabave, izpolni naročilnico, dobavnico in </w:t>
            </w:r>
            <w:proofErr w:type="spellStart"/>
            <w:r w:rsidRPr="0024710D">
              <w:rPr>
                <w:rFonts w:eastAsia="Times New Roman"/>
                <w:sz w:val="20"/>
                <w:szCs w:val="20"/>
                <w:lang w:eastAsia="sl-SI"/>
              </w:rPr>
              <w:t>račun.Razloži</w:t>
            </w:r>
            <w:proofErr w:type="spellEnd"/>
            <w:r w:rsidRPr="0024710D">
              <w:rPr>
                <w:rFonts w:eastAsia="Times New Roman"/>
                <w:sz w:val="20"/>
                <w:szCs w:val="20"/>
                <w:lang w:eastAsia="sl-SI"/>
              </w:rPr>
              <w:t xml:space="preserve"> kaj je prodajna  pogodba, kateri so pogoji za </w:t>
            </w:r>
            <w:proofErr w:type="spellStart"/>
            <w:r w:rsidRPr="0024710D">
              <w:rPr>
                <w:rFonts w:eastAsia="Times New Roman"/>
                <w:sz w:val="20"/>
                <w:szCs w:val="20"/>
                <w:lang w:eastAsia="sl-SI"/>
              </w:rPr>
              <w:t>skletntev</w:t>
            </w:r>
            <w:proofErr w:type="spellEnd"/>
            <w:r w:rsidRPr="0024710D">
              <w:rPr>
                <w:rFonts w:eastAsia="Times New Roman"/>
                <w:sz w:val="20"/>
                <w:szCs w:val="20"/>
                <w:lang w:eastAsia="sl-SI"/>
              </w:rPr>
              <w:t xml:space="preserve"> </w:t>
            </w:r>
            <w:proofErr w:type="spellStart"/>
            <w:r w:rsidRPr="0024710D">
              <w:rPr>
                <w:rFonts w:eastAsia="Times New Roman"/>
                <w:sz w:val="20"/>
                <w:szCs w:val="20"/>
                <w:lang w:eastAsia="sl-SI"/>
              </w:rPr>
              <w:t>p.p</w:t>
            </w:r>
            <w:proofErr w:type="spellEnd"/>
            <w:r w:rsidRPr="0024710D">
              <w:rPr>
                <w:rFonts w:eastAsia="Times New Roman"/>
                <w:sz w:val="20"/>
                <w:szCs w:val="20"/>
                <w:lang w:eastAsia="sl-SI"/>
              </w:rPr>
              <w:t>., razlikuje med bistvenimi in nebistvenimi sestavinami, pozna sredstva za utrjevanje prodajne pogodbe, razume pogoje za njeno sklenitev, pozna pravice in obveznosti prodajalca in kupca.</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II.</w:t>
            </w:r>
          </w:p>
        </w:tc>
        <w:tc>
          <w:tcPr>
            <w:tcW w:w="1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individualna</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pisno</w:t>
            </w:r>
          </w:p>
        </w:tc>
      </w:tr>
      <w:tr w:rsidR="0024710D" w:rsidRPr="0024710D" w:rsidTr="004A0B1A">
        <w:trPr>
          <w:trHeight w:val="1165"/>
        </w:trPr>
        <w:tc>
          <w:tcPr>
            <w:tcW w:w="20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 xml:space="preserve">C. TRŽENJE </w:t>
            </w:r>
          </w:p>
        </w:tc>
        <w:tc>
          <w:tcPr>
            <w:tcW w:w="752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 xml:space="preserve"> Opredeli pojem in pomen trženja, navede metode raziskave trga in jih kratko razloži, navede kriterije </w:t>
            </w:r>
            <w:proofErr w:type="spellStart"/>
            <w:r w:rsidRPr="0024710D">
              <w:rPr>
                <w:rFonts w:eastAsia="Times New Roman"/>
                <w:sz w:val="20"/>
                <w:szCs w:val="20"/>
                <w:lang w:eastAsia="sl-SI"/>
              </w:rPr>
              <w:t>segmetniranja</w:t>
            </w:r>
            <w:proofErr w:type="spellEnd"/>
            <w:r w:rsidRPr="0024710D">
              <w:rPr>
                <w:rFonts w:eastAsia="Times New Roman"/>
                <w:sz w:val="20"/>
                <w:szCs w:val="20"/>
                <w:lang w:eastAsia="sl-SI"/>
              </w:rPr>
              <w:t xml:space="preserve"> trga,  opredeli pojem ciljna skupina, pozna sestavine trženjski splet, </w:t>
            </w:r>
            <w:proofErr w:type="spellStart"/>
            <w:r w:rsidRPr="0024710D">
              <w:rPr>
                <w:rFonts w:eastAsia="Times New Roman"/>
                <w:sz w:val="20"/>
                <w:szCs w:val="20"/>
                <w:lang w:eastAsia="sl-SI"/>
              </w:rPr>
              <w:t>krtko</w:t>
            </w:r>
            <w:proofErr w:type="spellEnd"/>
            <w:r w:rsidRPr="0024710D">
              <w:rPr>
                <w:rFonts w:eastAsia="Times New Roman"/>
                <w:sz w:val="20"/>
                <w:szCs w:val="20"/>
                <w:lang w:eastAsia="sl-SI"/>
              </w:rPr>
              <w:t xml:space="preserve"> predstavi </w:t>
            </w:r>
            <w:proofErr w:type="spellStart"/>
            <w:r w:rsidRPr="0024710D">
              <w:rPr>
                <w:rFonts w:eastAsia="Times New Roman"/>
                <w:sz w:val="20"/>
                <w:szCs w:val="20"/>
                <w:lang w:eastAsia="sl-SI"/>
              </w:rPr>
              <w:t>posmezne</w:t>
            </w:r>
            <w:proofErr w:type="spellEnd"/>
            <w:r w:rsidRPr="0024710D">
              <w:rPr>
                <w:rFonts w:eastAsia="Times New Roman"/>
                <w:sz w:val="20"/>
                <w:szCs w:val="20"/>
                <w:lang w:eastAsia="sl-SI"/>
              </w:rPr>
              <w:t xml:space="preserve"> </w:t>
            </w:r>
            <w:proofErr w:type="spellStart"/>
            <w:r w:rsidRPr="0024710D">
              <w:rPr>
                <w:rFonts w:eastAsia="Times New Roman"/>
                <w:sz w:val="20"/>
                <w:szCs w:val="20"/>
                <w:lang w:eastAsia="sl-SI"/>
              </w:rPr>
              <w:t>elemete</w:t>
            </w:r>
            <w:proofErr w:type="spellEnd"/>
            <w:r w:rsidRPr="0024710D">
              <w:rPr>
                <w:rFonts w:eastAsia="Times New Roman"/>
                <w:sz w:val="20"/>
                <w:szCs w:val="20"/>
                <w:lang w:eastAsia="sl-SI"/>
              </w:rPr>
              <w:t xml:space="preserve"> oz. sestavine  trženjskega spleta. </w:t>
            </w:r>
          </w:p>
        </w:tc>
        <w:tc>
          <w:tcPr>
            <w:tcW w:w="12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II.</w:t>
            </w:r>
          </w:p>
        </w:tc>
        <w:tc>
          <w:tcPr>
            <w:tcW w:w="1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individualna</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710D" w:rsidRPr="0024710D" w:rsidRDefault="0024710D" w:rsidP="0024710D">
            <w:pPr>
              <w:rPr>
                <w:rFonts w:eastAsia="Times New Roman"/>
                <w:sz w:val="20"/>
                <w:szCs w:val="20"/>
                <w:lang w:eastAsia="sl-SI"/>
              </w:rPr>
            </w:pPr>
            <w:r w:rsidRPr="0024710D">
              <w:rPr>
                <w:rFonts w:eastAsia="Times New Roman"/>
                <w:sz w:val="20"/>
                <w:szCs w:val="20"/>
                <w:lang w:eastAsia="sl-SI"/>
              </w:rPr>
              <w:t>ustno</w:t>
            </w:r>
          </w:p>
        </w:tc>
      </w:tr>
    </w:tbl>
    <w:p w:rsidR="0024710D" w:rsidRPr="0024710D" w:rsidRDefault="0024710D" w:rsidP="0024710D"/>
    <w:p w:rsidR="00294106" w:rsidRDefault="00294106" w:rsidP="00294106">
      <w:pPr>
        <w:pStyle w:val="Naslov2"/>
      </w:pPr>
      <w:r>
        <w:t>Nemščina</w:t>
      </w:r>
    </w:p>
    <w:p w:rsidR="004D2AAD" w:rsidRPr="004D2AAD" w:rsidRDefault="004D2AAD" w:rsidP="004D2AAD"/>
    <w:tbl>
      <w:tblPr>
        <w:tblW w:w="14225" w:type="dxa"/>
        <w:tblInd w:w="70" w:type="dxa"/>
        <w:tblCellMar>
          <w:left w:w="70" w:type="dxa"/>
          <w:right w:w="70" w:type="dxa"/>
        </w:tblCellMar>
        <w:tblLook w:val="04A0" w:firstRow="1" w:lastRow="0" w:firstColumn="1" w:lastColumn="0" w:noHBand="0" w:noVBand="1"/>
      </w:tblPr>
      <w:tblGrid>
        <w:gridCol w:w="2028"/>
        <w:gridCol w:w="7416"/>
        <w:gridCol w:w="1568"/>
        <w:gridCol w:w="1785"/>
        <w:gridCol w:w="1428"/>
      </w:tblGrid>
      <w:tr w:rsidR="004D2AAD" w:rsidRPr="004D2AAD" w:rsidTr="004A0B1A">
        <w:trPr>
          <w:trHeight w:val="311"/>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Program:</w:t>
            </w:r>
          </w:p>
        </w:tc>
        <w:tc>
          <w:tcPr>
            <w:tcW w:w="7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SSI FT</w:t>
            </w:r>
          </w:p>
        </w:tc>
        <w:tc>
          <w:tcPr>
            <w:tcW w:w="1568"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785" w:type="dxa"/>
            <w:tcBorders>
              <w:top w:val="nil"/>
              <w:left w:val="nil"/>
              <w:bottom w:val="nil"/>
              <w:right w:val="nil"/>
            </w:tcBorders>
            <w:shd w:val="clear" w:color="auto" w:fill="auto"/>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28" w:type="dxa"/>
            <w:tcBorders>
              <w:top w:val="nil"/>
              <w:left w:val="nil"/>
              <w:bottom w:val="nil"/>
              <w:right w:val="nil"/>
            </w:tcBorders>
            <w:shd w:val="clear" w:color="auto" w:fill="auto"/>
            <w:vAlign w:val="bottom"/>
            <w:hideMark/>
          </w:tcPr>
          <w:p w:rsidR="004D2AAD" w:rsidRPr="004D2AAD" w:rsidRDefault="004D2AAD" w:rsidP="004D2AAD">
            <w:pPr>
              <w:rPr>
                <w:rFonts w:ascii="Times New Roman" w:eastAsia="Times New Roman" w:hAnsi="Times New Roman" w:cs="Times New Roman"/>
                <w:sz w:val="20"/>
                <w:szCs w:val="20"/>
                <w:lang w:eastAsia="sl-SI"/>
              </w:rPr>
            </w:pPr>
          </w:p>
        </w:tc>
      </w:tr>
      <w:tr w:rsidR="004D2AAD" w:rsidRPr="004D2AAD" w:rsidTr="004A0B1A">
        <w:trPr>
          <w:trHeight w:val="311"/>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Programska enota:</w:t>
            </w:r>
          </w:p>
        </w:tc>
        <w:tc>
          <w:tcPr>
            <w:tcW w:w="7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Nemščina</w:t>
            </w:r>
          </w:p>
        </w:tc>
        <w:tc>
          <w:tcPr>
            <w:tcW w:w="1568"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78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28" w:type="dxa"/>
            <w:tcBorders>
              <w:top w:val="nil"/>
              <w:left w:val="nil"/>
              <w:bottom w:val="nil"/>
              <w:right w:val="nil"/>
            </w:tcBorders>
            <w:shd w:val="clear" w:color="auto" w:fill="auto"/>
            <w:noWrap/>
            <w:vAlign w:val="bottom"/>
            <w:hideMark/>
          </w:tcPr>
          <w:p w:rsidR="004D2AAD" w:rsidRPr="004D2AAD" w:rsidRDefault="004D2AAD" w:rsidP="004D2AAD">
            <w:pPr>
              <w:rPr>
                <w:rFonts w:ascii="Times New Roman" w:eastAsia="Times New Roman" w:hAnsi="Times New Roman" w:cs="Times New Roman"/>
                <w:sz w:val="20"/>
                <w:szCs w:val="20"/>
                <w:lang w:eastAsia="sl-SI"/>
              </w:rPr>
            </w:pPr>
          </w:p>
        </w:tc>
      </w:tr>
      <w:tr w:rsidR="004D2AAD" w:rsidRPr="004D2AAD" w:rsidTr="004A0B1A">
        <w:trPr>
          <w:trHeight w:val="311"/>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Letnik:</w:t>
            </w:r>
          </w:p>
        </w:tc>
        <w:tc>
          <w:tcPr>
            <w:tcW w:w="7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2.</w:t>
            </w:r>
          </w:p>
        </w:tc>
        <w:tc>
          <w:tcPr>
            <w:tcW w:w="1568"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78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28" w:type="dxa"/>
            <w:tcBorders>
              <w:top w:val="nil"/>
              <w:left w:val="nil"/>
              <w:bottom w:val="nil"/>
              <w:right w:val="nil"/>
            </w:tcBorders>
            <w:shd w:val="clear" w:color="auto" w:fill="auto"/>
            <w:noWrap/>
            <w:vAlign w:val="bottom"/>
            <w:hideMark/>
          </w:tcPr>
          <w:p w:rsidR="004D2AAD" w:rsidRPr="004D2AAD" w:rsidRDefault="004D2AAD" w:rsidP="004D2AAD">
            <w:pPr>
              <w:rPr>
                <w:rFonts w:ascii="Times New Roman" w:eastAsia="Times New Roman" w:hAnsi="Times New Roman" w:cs="Times New Roman"/>
                <w:sz w:val="20"/>
                <w:szCs w:val="20"/>
                <w:lang w:eastAsia="sl-SI"/>
              </w:rPr>
            </w:pPr>
          </w:p>
        </w:tc>
      </w:tr>
      <w:tr w:rsidR="004D2AAD" w:rsidRPr="004D2AAD" w:rsidTr="004A0B1A">
        <w:trPr>
          <w:trHeight w:val="311"/>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lastRenderedPageBreak/>
              <w:t>Letno št. ur:</w:t>
            </w:r>
          </w:p>
        </w:tc>
        <w:tc>
          <w:tcPr>
            <w:tcW w:w="7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66</w:t>
            </w:r>
          </w:p>
        </w:tc>
        <w:tc>
          <w:tcPr>
            <w:tcW w:w="1568"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78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28"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r>
      <w:tr w:rsidR="004D2AAD" w:rsidRPr="004D2AAD" w:rsidTr="004A0B1A">
        <w:trPr>
          <w:trHeight w:val="311"/>
        </w:trPr>
        <w:tc>
          <w:tcPr>
            <w:tcW w:w="20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Predvideno št. ocen</w:t>
            </w:r>
          </w:p>
        </w:tc>
        <w:tc>
          <w:tcPr>
            <w:tcW w:w="741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4</w:t>
            </w:r>
          </w:p>
        </w:tc>
        <w:tc>
          <w:tcPr>
            <w:tcW w:w="1568"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78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28"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r>
      <w:tr w:rsidR="004D2AAD" w:rsidRPr="004D2AAD" w:rsidTr="004A0B1A">
        <w:trPr>
          <w:trHeight w:val="637"/>
        </w:trPr>
        <w:tc>
          <w:tcPr>
            <w:tcW w:w="2028" w:type="dxa"/>
            <w:tcBorders>
              <w:top w:val="single" w:sz="4" w:space="0" w:color="auto"/>
              <w:left w:val="single" w:sz="8" w:space="0" w:color="000000"/>
              <w:bottom w:val="single" w:sz="4" w:space="0" w:color="auto"/>
              <w:right w:val="single" w:sz="8" w:space="0" w:color="000000"/>
            </w:tcBorders>
            <w:shd w:val="clear" w:color="003300" w:fill="000000"/>
            <w:noWrap/>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Ocenjevalne vsebine</w:t>
            </w:r>
          </w:p>
        </w:tc>
        <w:tc>
          <w:tcPr>
            <w:tcW w:w="7416" w:type="dxa"/>
            <w:tcBorders>
              <w:top w:val="single" w:sz="4" w:space="0" w:color="auto"/>
              <w:left w:val="nil"/>
              <w:bottom w:val="single" w:sz="4" w:space="0" w:color="auto"/>
              <w:right w:val="single" w:sz="8" w:space="0" w:color="000000"/>
            </w:tcBorders>
            <w:shd w:val="clear" w:color="003300" w:fill="000000"/>
            <w:noWrap/>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Minimalni standardi znanja</w:t>
            </w:r>
          </w:p>
        </w:tc>
        <w:tc>
          <w:tcPr>
            <w:tcW w:w="1568" w:type="dxa"/>
            <w:tcBorders>
              <w:top w:val="single" w:sz="8" w:space="0" w:color="000000"/>
              <w:left w:val="nil"/>
              <w:bottom w:val="single" w:sz="4" w:space="0" w:color="auto"/>
              <w:right w:val="single" w:sz="8" w:space="0" w:color="000000"/>
            </w:tcBorders>
            <w:shd w:val="clear" w:color="003300" w:fill="000000"/>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Ocenjevalno obdobje</w:t>
            </w:r>
          </w:p>
        </w:tc>
        <w:tc>
          <w:tcPr>
            <w:tcW w:w="1785" w:type="dxa"/>
            <w:tcBorders>
              <w:top w:val="single" w:sz="8" w:space="0" w:color="000000"/>
              <w:left w:val="nil"/>
              <w:bottom w:val="single" w:sz="4" w:space="0" w:color="auto"/>
              <w:right w:val="single" w:sz="8" w:space="0" w:color="000000"/>
            </w:tcBorders>
            <w:shd w:val="clear" w:color="003300" w:fill="000000"/>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 xml:space="preserve">Oblike </w:t>
            </w:r>
          </w:p>
        </w:tc>
        <w:tc>
          <w:tcPr>
            <w:tcW w:w="1428" w:type="dxa"/>
            <w:tcBorders>
              <w:top w:val="single" w:sz="8" w:space="0" w:color="000000"/>
              <w:left w:val="nil"/>
              <w:bottom w:val="single" w:sz="4" w:space="0" w:color="auto"/>
              <w:right w:val="single" w:sz="8" w:space="0" w:color="000000"/>
            </w:tcBorders>
            <w:shd w:val="clear" w:color="003300" w:fill="000000"/>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 xml:space="preserve">Načini </w:t>
            </w:r>
          </w:p>
        </w:tc>
      </w:tr>
      <w:tr w:rsidR="004D2AAD" w:rsidRPr="004D2AAD" w:rsidTr="004A0B1A">
        <w:trPr>
          <w:trHeight w:val="503"/>
        </w:trPr>
        <w:tc>
          <w:tcPr>
            <w:tcW w:w="2028"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Uvod v nemški jezik in osnove komunikacije</w:t>
            </w:r>
          </w:p>
        </w:tc>
        <w:tc>
          <w:tcPr>
            <w:tcW w:w="7416"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znajo osnovne značilnosti nemškega jezika, uporabljajo pozdrave, se predstavijo z osebnimi podatki in znajo šteti do 1000.</w:t>
            </w:r>
          </w:p>
        </w:tc>
        <w:tc>
          <w:tcPr>
            <w:tcW w:w="1568"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w:t>
            </w:r>
          </w:p>
        </w:tc>
        <w:tc>
          <w:tcPr>
            <w:tcW w:w="1785" w:type="dxa"/>
            <w:tcBorders>
              <w:top w:val="single" w:sz="4" w:space="0" w:color="auto"/>
              <w:left w:val="single" w:sz="4" w:space="0" w:color="auto"/>
              <w:right w:val="single" w:sz="4" w:space="0" w:color="auto"/>
            </w:tcBorders>
            <w:shd w:val="clear" w:color="auto" w:fill="auto"/>
            <w:vAlign w:val="center"/>
            <w:hideMark/>
          </w:tcPr>
          <w:p w:rsidR="004D2AAD" w:rsidRPr="004D2AAD" w:rsidRDefault="004A0B1A" w:rsidP="004D2AAD">
            <w:pPr>
              <w:rPr>
                <w:rFonts w:eastAsia="Times New Roman"/>
                <w:sz w:val="20"/>
                <w:szCs w:val="20"/>
                <w:lang w:eastAsia="sl-SI"/>
              </w:rPr>
            </w:pPr>
            <w:r w:rsidRPr="004D2AAD">
              <w:rPr>
                <w:rFonts w:eastAsia="Times New Roman"/>
                <w:sz w:val="20"/>
                <w:szCs w:val="20"/>
                <w:lang w:eastAsia="sl-SI"/>
              </w:rPr>
              <w:t>I</w:t>
            </w:r>
            <w:r w:rsidR="004D2AAD" w:rsidRPr="004D2AAD">
              <w:rPr>
                <w:rFonts w:eastAsia="Times New Roman"/>
                <w:sz w:val="20"/>
                <w:szCs w:val="20"/>
                <w:lang w:eastAsia="sl-SI"/>
              </w:rPr>
              <w:t>ndividualna</w:t>
            </w:r>
          </w:p>
        </w:tc>
        <w:tc>
          <w:tcPr>
            <w:tcW w:w="1428" w:type="dxa"/>
            <w:tcBorders>
              <w:top w:val="single" w:sz="4" w:space="0" w:color="auto"/>
              <w:left w:val="single" w:sz="4" w:space="0" w:color="auto"/>
              <w:right w:val="single" w:sz="4" w:space="0" w:color="auto"/>
            </w:tcBorders>
            <w:shd w:val="clear" w:color="auto" w:fill="auto"/>
            <w:vAlign w:val="center"/>
            <w:hideMark/>
          </w:tcPr>
          <w:p w:rsidR="004D2AAD" w:rsidRPr="004D2AAD" w:rsidRDefault="004A0B1A" w:rsidP="004D2AAD">
            <w:pPr>
              <w:rPr>
                <w:rFonts w:eastAsia="Times New Roman"/>
                <w:sz w:val="20"/>
                <w:szCs w:val="20"/>
                <w:lang w:eastAsia="sl-SI"/>
              </w:rPr>
            </w:pPr>
            <w:r w:rsidRPr="004D2AAD">
              <w:rPr>
                <w:rFonts w:eastAsia="Times New Roman"/>
                <w:sz w:val="20"/>
                <w:szCs w:val="20"/>
                <w:lang w:eastAsia="sl-SI"/>
              </w:rPr>
              <w:t>U</w:t>
            </w:r>
            <w:r w:rsidR="004D2AAD" w:rsidRPr="004D2AAD">
              <w:rPr>
                <w:rFonts w:eastAsia="Times New Roman"/>
                <w:sz w:val="20"/>
                <w:szCs w:val="20"/>
                <w:lang w:eastAsia="sl-SI"/>
              </w:rPr>
              <w:t>stno</w:t>
            </w:r>
          </w:p>
        </w:tc>
      </w:tr>
      <w:tr w:rsidR="004D2AAD" w:rsidRPr="004D2AAD" w:rsidTr="004A0B1A">
        <w:trPr>
          <w:trHeight w:val="503"/>
        </w:trPr>
        <w:tc>
          <w:tcPr>
            <w:tcW w:w="2028"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Jaz in moji prijatelji</w:t>
            </w:r>
          </w:p>
        </w:tc>
        <w:tc>
          <w:tcPr>
            <w:tcW w:w="7416"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znajo predstaviti sebe in svoje prijatelje, poimenovati hobije, spraševati o hobijih in opisovati šolske predmete ter prostore.</w:t>
            </w:r>
          </w:p>
        </w:tc>
        <w:tc>
          <w:tcPr>
            <w:tcW w:w="1568"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785"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28"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4A0B1A">
        <w:trPr>
          <w:trHeight w:val="503"/>
        </w:trPr>
        <w:tc>
          <w:tcPr>
            <w:tcW w:w="2028" w:type="dxa"/>
            <w:tcBorders>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Iz vsega sveta</w:t>
            </w:r>
          </w:p>
        </w:tc>
        <w:tc>
          <w:tcPr>
            <w:tcW w:w="7416"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znajo poimenovati evropske države, njihove prebivalce, glavna mesta in jezike ter razumejo krajša besedila in pravilno odgovarjajo na vprašanja.</w:t>
            </w:r>
          </w:p>
        </w:tc>
        <w:tc>
          <w:tcPr>
            <w:tcW w:w="1568"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785"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28"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4A0B1A">
        <w:trPr>
          <w:trHeight w:val="503"/>
        </w:trPr>
        <w:tc>
          <w:tcPr>
            <w:tcW w:w="2028" w:type="dxa"/>
            <w:tcBorders>
              <w:top w:val="single" w:sz="4" w:space="0" w:color="auto"/>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Pri nas doma</w:t>
            </w:r>
          </w:p>
        </w:tc>
        <w:tc>
          <w:tcPr>
            <w:tcW w:w="7416" w:type="dxa"/>
            <w:tcBorders>
              <w:top w:val="single" w:sz="4" w:space="0" w:color="auto"/>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razumejo in uporabljajo besedišče, povezano z družinskimi člani, pravilno uporabljajo svojilne zaimke in znajo predstaviti svojo družino.</w:t>
            </w:r>
          </w:p>
        </w:tc>
        <w:tc>
          <w:tcPr>
            <w:tcW w:w="1568"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w:t>
            </w:r>
          </w:p>
        </w:tc>
        <w:tc>
          <w:tcPr>
            <w:tcW w:w="1785" w:type="dxa"/>
            <w:tcBorders>
              <w:top w:val="single" w:sz="4" w:space="0" w:color="auto"/>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skupinska</w:t>
            </w:r>
          </w:p>
        </w:tc>
        <w:tc>
          <w:tcPr>
            <w:tcW w:w="1428" w:type="dxa"/>
            <w:tcBorders>
              <w:top w:val="single" w:sz="4" w:space="0" w:color="auto"/>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pisno</w:t>
            </w:r>
          </w:p>
        </w:tc>
      </w:tr>
      <w:tr w:rsidR="004D2AAD" w:rsidRPr="004D2AAD" w:rsidTr="004A0B1A">
        <w:trPr>
          <w:trHeight w:val="503"/>
        </w:trPr>
        <w:tc>
          <w:tcPr>
            <w:tcW w:w="2028" w:type="dxa"/>
            <w:tcBorders>
              <w:left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Človek in njegovo telo</w:t>
            </w:r>
          </w:p>
        </w:tc>
        <w:tc>
          <w:tcPr>
            <w:tcW w:w="7416" w:type="dxa"/>
            <w:tcBorders>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znajo poimenovati dele telesa in organe, opisovati telesne značilnosti ter primerjati različne telesne značilnosti.</w:t>
            </w:r>
          </w:p>
        </w:tc>
        <w:tc>
          <w:tcPr>
            <w:tcW w:w="1568"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785" w:type="dxa"/>
            <w:tcBorders>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28" w:type="dxa"/>
            <w:tcBorders>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4A0B1A">
        <w:trPr>
          <w:trHeight w:val="518"/>
        </w:trPr>
        <w:tc>
          <w:tcPr>
            <w:tcW w:w="2028" w:type="dxa"/>
            <w:tcBorders>
              <w:left w:val="single" w:sz="8" w:space="0" w:color="000000"/>
              <w:bottom w:val="single" w:sz="4" w:space="0" w:color="auto"/>
              <w:right w:val="single" w:sz="8" w:space="0" w:color="000000"/>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Bolezni in zdravstvene tegobe</w:t>
            </w:r>
          </w:p>
        </w:tc>
        <w:tc>
          <w:tcPr>
            <w:tcW w:w="7416" w:type="dxa"/>
            <w:tcBorders>
              <w:left w:val="nil"/>
              <w:bottom w:val="single" w:sz="4" w:space="0" w:color="auto"/>
              <w:right w:val="nil"/>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znajo spraševati o zdravstvenem stanju, opisovati simptome in trajanje bolezni ter poimenovati in opisati različne poškodbe.</w:t>
            </w:r>
          </w:p>
        </w:tc>
        <w:tc>
          <w:tcPr>
            <w:tcW w:w="1568" w:type="dxa"/>
            <w:tcBorders>
              <w:left w:val="single" w:sz="8" w:space="0" w:color="000000"/>
              <w:bottom w:val="single" w:sz="4" w:space="0" w:color="auto"/>
              <w:right w:val="single" w:sz="8" w:space="0" w:color="000000"/>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785" w:type="dxa"/>
            <w:tcBorders>
              <w:left w:val="nil"/>
              <w:bottom w:val="single" w:sz="4" w:space="0" w:color="auto"/>
              <w:right w:val="single" w:sz="8" w:space="0" w:color="000000"/>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28" w:type="dxa"/>
            <w:tcBorders>
              <w:left w:val="nil"/>
              <w:bottom w:val="single" w:sz="4" w:space="0" w:color="auto"/>
              <w:right w:val="single" w:sz="8" w:space="0" w:color="000000"/>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4A0B1A">
        <w:trPr>
          <w:trHeight w:val="503"/>
        </w:trPr>
        <w:tc>
          <w:tcPr>
            <w:tcW w:w="2028"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Pri zdravniku: Zdravila in nasveti</w:t>
            </w:r>
          </w:p>
        </w:tc>
        <w:tc>
          <w:tcPr>
            <w:tcW w:w="7416"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poznajo osnovna zdravila in medicinske pripomočke, znajo vprašati za nasvet pri zdravstvenih težavah in svetovati ustrezne ukrepe.</w:t>
            </w:r>
          </w:p>
        </w:tc>
        <w:tc>
          <w:tcPr>
            <w:tcW w:w="1568"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II.</w:t>
            </w:r>
          </w:p>
        </w:tc>
        <w:tc>
          <w:tcPr>
            <w:tcW w:w="1785" w:type="dxa"/>
            <w:tcBorders>
              <w:top w:val="single" w:sz="4" w:space="0" w:color="auto"/>
              <w:left w:val="single" w:sz="4" w:space="0" w:color="auto"/>
              <w:right w:val="single" w:sz="4" w:space="0" w:color="auto"/>
            </w:tcBorders>
            <w:shd w:val="clear" w:color="auto" w:fill="auto"/>
            <w:vAlign w:val="center"/>
            <w:hideMark/>
          </w:tcPr>
          <w:p w:rsidR="004D2AAD" w:rsidRPr="004D2AAD" w:rsidRDefault="004A0B1A" w:rsidP="004D2AAD">
            <w:pPr>
              <w:rPr>
                <w:rFonts w:eastAsia="Times New Roman"/>
                <w:sz w:val="20"/>
                <w:szCs w:val="20"/>
                <w:lang w:eastAsia="sl-SI"/>
              </w:rPr>
            </w:pPr>
            <w:r w:rsidRPr="004D2AAD">
              <w:rPr>
                <w:rFonts w:eastAsia="Times New Roman"/>
                <w:sz w:val="20"/>
                <w:szCs w:val="20"/>
                <w:lang w:eastAsia="sl-SI"/>
              </w:rPr>
              <w:t>I</w:t>
            </w:r>
            <w:r w:rsidR="004D2AAD" w:rsidRPr="004D2AAD">
              <w:rPr>
                <w:rFonts w:eastAsia="Times New Roman"/>
                <w:sz w:val="20"/>
                <w:szCs w:val="20"/>
                <w:lang w:eastAsia="sl-SI"/>
              </w:rPr>
              <w:t>ndividualna</w:t>
            </w:r>
          </w:p>
        </w:tc>
        <w:tc>
          <w:tcPr>
            <w:tcW w:w="1428"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pisno in ustno</w:t>
            </w:r>
          </w:p>
        </w:tc>
      </w:tr>
      <w:tr w:rsidR="004D2AAD" w:rsidRPr="004D2AAD" w:rsidTr="004A0B1A">
        <w:trPr>
          <w:trHeight w:val="503"/>
        </w:trPr>
        <w:tc>
          <w:tcPr>
            <w:tcW w:w="2028"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V lekarni – prostori in predmeti v lekarni</w:t>
            </w:r>
          </w:p>
        </w:tc>
        <w:tc>
          <w:tcPr>
            <w:tcW w:w="7416"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znajo poimenovati prostore in opremo v lekarni, opisati lekarno s preprostimi povedmi ter opisati dela in naloge zaposlenih v lekarni.</w:t>
            </w:r>
          </w:p>
        </w:tc>
        <w:tc>
          <w:tcPr>
            <w:tcW w:w="1568"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785"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28"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4A0B1A">
        <w:trPr>
          <w:trHeight w:val="503"/>
        </w:trPr>
        <w:tc>
          <w:tcPr>
            <w:tcW w:w="2028"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V lekarni – osnovna komunikacija s strankami</w:t>
            </w:r>
          </w:p>
        </w:tc>
        <w:tc>
          <w:tcPr>
            <w:tcW w:w="7416"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poznajo osnove poslovne komunikacije v lekarni, znajo svetovati strankam in odgovarjati na vprašanja o zdravilih, njihovem odmerjanju in ceni.</w:t>
            </w:r>
          </w:p>
        </w:tc>
        <w:tc>
          <w:tcPr>
            <w:tcW w:w="1568"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785"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28"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4A0B1A">
        <w:trPr>
          <w:trHeight w:val="755"/>
        </w:trPr>
        <w:tc>
          <w:tcPr>
            <w:tcW w:w="20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Branje in razumevanje preprostih strokovnih besedil</w:t>
            </w:r>
          </w:p>
        </w:tc>
        <w:tc>
          <w:tcPr>
            <w:tcW w:w="7416" w:type="dxa"/>
            <w:tcBorders>
              <w:top w:val="single" w:sz="4" w:space="0" w:color="auto"/>
              <w:left w:val="single" w:sz="4" w:space="0" w:color="auto"/>
              <w:bottom w:val="single" w:sz="4" w:space="0" w:color="auto"/>
              <w:right w:val="single" w:sz="4" w:space="0" w:color="auto"/>
            </w:tcBorders>
            <w:shd w:val="clear" w:color="auto" w:fill="auto"/>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razumejo osnovna strokovna besedila s področja farmacije, kot so recepti in navodila za uporabo, ter znajo povzeti ključne informacije iz besedil.</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II.</w:t>
            </w:r>
          </w:p>
        </w:tc>
        <w:tc>
          <w:tcPr>
            <w:tcW w:w="17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skupinska</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pisno</w:t>
            </w:r>
          </w:p>
        </w:tc>
      </w:tr>
    </w:tbl>
    <w:p w:rsidR="00BF5BC4" w:rsidRDefault="00BF5BC4" w:rsidP="00BF5BC4">
      <w:pPr>
        <w:rPr>
          <w:b/>
        </w:rPr>
      </w:pPr>
    </w:p>
    <w:p w:rsidR="00BF5BC4" w:rsidRDefault="00BF5BC4" w:rsidP="00BF5BC4">
      <w:pPr>
        <w:rPr>
          <w:b/>
        </w:rPr>
      </w:pPr>
    </w:p>
    <w:p w:rsidR="001C1E5C" w:rsidRDefault="001C1E5C" w:rsidP="00BF5BC4">
      <w:pPr>
        <w:rPr>
          <w:b/>
        </w:rPr>
      </w:pPr>
    </w:p>
    <w:p w:rsidR="0049243F" w:rsidRDefault="00BF5BC4" w:rsidP="00BF5BC4">
      <w:pPr>
        <w:rPr>
          <w:b/>
        </w:rPr>
      </w:pPr>
      <w:r>
        <w:rPr>
          <w:b/>
        </w:rPr>
        <w:lastRenderedPageBreak/>
        <w:t>3</w:t>
      </w:r>
      <w:r w:rsidR="0024710D">
        <w:rPr>
          <w:b/>
        </w:rPr>
        <w:t>.</w:t>
      </w:r>
      <w:r w:rsidR="003D7A5A">
        <w:rPr>
          <w:b/>
        </w:rPr>
        <w:t>letnik</w:t>
      </w:r>
    </w:p>
    <w:p w:rsidR="00B34E3C" w:rsidRDefault="00B34E3C" w:rsidP="00BF5BC4">
      <w:pPr>
        <w:rPr>
          <w:b/>
        </w:rPr>
      </w:pPr>
    </w:p>
    <w:p w:rsidR="00B34E3C" w:rsidRDefault="00B34E3C" w:rsidP="00BF5BC4">
      <w:pPr>
        <w:rPr>
          <w:b/>
          <w:i/>
        </w:rPr>
      </w:pPr>
      <w:r w:rsidRPr="00B34E3C">
        <w:rPr>
          <w:b/>
          <w:i/>
        </w:rPr>
        <w:t>Podjetništvo</w:t>
      </w:r>
    </w:p>
    <w:p w:rsidR="00B34E3C" w:rsidRDefault="00B34E3C" w:rsidP="00BF5BC4">
      <w:pPr>
        <w:rPr>
          <w:b/>
          <w:i/>
        </w:rPr>
      </w:pPr>
    </w:p>
    <w:tbl>
      <w:tblPr>
        <w:tblW w:w="14206" w:type="dxa"/>
        <w:tblCellMar>
          <w:left w:w="70" w:type="dxa"/>
          <w:right w:w="70" w:type="dxa"/>
        </w:tblCellMar>
        <w:tblLook w:val="04A0" w:firstRow="1" w:lastRow="0" w:firstColumn="1" w:lastColumn="0" w:noHBand="0" w:noVBand="1"/>
      </w:tblPr>
      <w:tblGrid>
        <w:gridCol w:w="2066"/>
        <w:gridCol w:w="7588"/>
        <w:gridCol w:w="1568"/>
        <w:gridCol w:w="1824"/>
        <w:gridCol w:w="1453"/>
      </w:tblGrid>
      <w:tr w:rsidR="00B34E3C" w:rsidRPr="00B34E3C" w:rsidTr="00327054">
        <w:trPr>
          <w:trHeight w:val="290"/>
        </w:trPr>
        <w:tc>
          <w:tcPr>
            <w:tcW w:w="20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4E3C" w:rsidRPr="00B34E3C" w:rsidRDefault="00B34E3C" w:rsidP="00B34E3C">
            <w:pPr>
              <w:rPr>
                <w:rFonts w:eastAsia="Times New Roman"/>
                <w:b/>
                <w:bCs/>
                <w:lang w:eastAsia="sl-SI"/>
              </w:rPr>
            </w:pPr>
            <w:r w:rsidRPr="00B34E3C">
              <w:rPr>
                <w:rFonts w:eastAsia="Times New Roman"/>
                <w:b/>
                <w:bCs/>
                <w:lang w:eastAsia="sl-SI"/>
              </w:rPr>
              <w:t>Program:</w:t>
            </w:r>
          </w:p>
        </w:tc>
        <w:tc>
          <w:tcPr>
            <w:tcW w:w="7588" w:type="dxa"/>
            <w:tcBorders>
              <w:top w:val="single" w:sz="4" w:space="0" w:color="auto"/>
              <w:left w:val="nil"/>
              <w:bottom w:val="single" w:sz="4" w:space="0" w:color="auto"/>
              <w:right w:val="single" w:sz="4" w:space="0" w:color="auto"/>
            </w:tcBorders>
            <w:shd w:val="clear" w:color="auto" w:fill="auto"/>
            <w:noWrap/>
            <w:vAlign w:val="bottom"/>
            <w:hideMark/>
          </w:tcPr>
          <w:p w:rsidR="00B34E3C" w:rsidRPr="00B34E3C" w:rsidRDefault="00B34E3C" w:rsidP="00B34E3C">
            <w:pPr>
              <w:jc w:val="center"/>
              <w:rPr>
                <w:rFonts w:eastAsia="Times New Roman"/>
                <w:lang w:eastAsia="sl-SI"/>
              </w:rPr>
            </w:pPr>
            <w:r w:rsidRPr="00B34E3C">
              <w:rPr>
                <w:rFonts w:eastAsia="Times New Roman"/>
                <w:lang w:eastAsia="sl-SI"/>
              </w:rPr>
              <w:t xml:space="preserve">FARMACEVTSKI TEHNIK </w:t>
            </w:r>
          </w:p>
        </w:tc>
        <w:tc>
          <w:tcPr>
            <w:tcW w:w="1275" w:type="dxa"/>
            <w:tcBorders>
              <w:top w:val="nil"/>
              <w:left w:val="nil"/>
              <w:bottom w:val="nil"/>
              <w:right w:val="nil"/>
            </w:tcBorders>
            <w:shd w:val="clear" w:color="auto" w:fill="auto"/>
            <w:noWrap/>
            <w:vAlign w:val="bottom"/>
            <w:hideMark/>
          </w:tcPr>
          <w:p w:rsidR="00B34E3C" w:rsidRPr="00B34E3C" w:rsidRDefault="00B34E3C" w:rsidP="00B34E3C">
            <w:pPr>
              <w:jc w:val="center"/>
              <w:rPr>
                <w:rFonts w:eastAsia="Times New Roman"/>
                <w:lang w:eastAsia="sl-SI"/>
              </w:rPr>
            </w:pPr>
          </w:p>
        </w:tc>
        <w:tc>
          <w:tcPr>
            <w:tcW w:w="1824" w:type="dxa"/>
            <w:tcBorders>
              <w:top w:val="nil"/>
              <w:left w:val="nil"/>
              <w:bottom w:val="nil"/>
              <w:right w:val="nil"/>
            </w:tcBorders>
            <w:shd w:val="clear" w:color="auto" w:fill="auto"/>
            <w:vAlign w:val="bottom"/>
            <w:hideMark/>
          </w:tcPr>
          <w:p w:rsidR="00B34E3C" w:rsidRPr="00B34E3C" w:rsidRDefault="00B34E3C" w:rsidP="00B34E3C">
            <w:pPr>
              <w:jc w:val="center"/>
              <w:rPr>
                <w:rFonts w:ascii="Times New Roman" w:eastAsia="Times New Roman" w:hAnsi="Times New Roman" w:cs="Times New Roman"/>
                <w:sz w:val="20"/>
                <w:szCs w:val="20"/>
                <w:lang w:eastAsia="sl-SI"/>
              </w:rPr>
            </w:pPr>
          </w:p>
        </w:tc>
        <w:tc>
          <w:tcPr>
            <w:tcW w:w="1453" w:type="dxa"/>
            <w:tcBorders>
              <w:top w:val="nil"/>
              <w:left w:val="nil"/>
              <w:bottom w:val="nil"/>
              <w:right w:val="nil"/>
            </w:tcBorders>
            <w:shd w:val="clear" w:color="auto" w:fill="auto"/>
            <w:vAlign w:val="bottom"/>
            <w:hideMark/>
          </w:tcPr>
          <w:p w:rsidR="00B34E3C" w:rsidRPr="00B34E3C" w:rsidRDefault="00B34E3C" w:rsidP="00B34E3C">
            <w:pPr>
              <w:rPr>
                <w:rFonts w:ascii="Times New Roman" w:eastAsia="Times New Roman" w:hAnsi="Times New Roman" w:cs="Times New Roman"/>
                <w:sz w:val="20"/>
                <w:szCs w:val="20"/>
                <w:lang w:eastAsia="sl-SI"/>
              </w:rPr>
            </w:pPr>
          </w:p>
        </w:tc>
      </w:tr>
      <w:tr w:rsidR="00B34E3C" w:rsidRPr="00B34E3C" w:rsidTr="00327054">
        <w:trPr>
          <w:trHeight w:val="290"/>
        </w:trPr>
        <w:tc>
          <w:tcPr>
            <w:tcW w:w="20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4E3C" w:rsidRPr="00B34E3C" w:rsidRDefault="00B34E3C" w:rsidP="00B34E3C">
            <w:pPr>
              <w:rPr>
                <w:rFonts w:eastAsia="Times New Roman"/>
                <w:b/>
                <w:bCs/>
                <w:lang w:eastAsia="sl-SI"/>
              </w:rPr>
            </w:pPr>
            <w:r w:rsidRPr="00B34E3C">
              <w:rPr>
                <w:rFonts w:eastAsia="Times New Roman"/>
                <w:b/>
                <w:bCs/>
                <w:lang w:eastAsia="sl-SI"/>
              </w:rPr>
              <w:t>Programska enota:</w:t>
            </w:r>
          </w:p>
        </w:tc>
        <w:tc>
          <w:tcPr>
            <w:tcW w:w="7588" w:type="dxa"/>
            <w:tcBorders>
              <w:top w:val="single" w:sz="4" w:space="0" w:color="auto"/>
              <w:left w:val="nil"/>
              <w:bottom w:val="single" w:sz="4" w:space="0" w:color="auto"/>
              <w:right w:val="single" w:sz="4" w:space="0" w:color="auto"/>
            </w:tcBorders>
            <w:shd w:val="clear" w:color="auto" w:fill="auto"/>
            <w:noWrap/>
            <w:vAlign w:val="bottom"/>
            <w:hideMark/>
          </w:tcPr>
          <w:p w:rsidR="00B34E3C" w:rsidRPr="00B34E3C" w:rsidRDefault="00B34E3C" w:rsidP="00B34E3C">
            <w:pPr>
              <w:jc w:val="center"/>
              <w:rPr>
                <w:rFonts w:eastAsia="Times New Roman"/>
                <w:lang w:eastAsia="sl-SI"/>
              </w:rPr>
            </w:pPr>
            <w:r w:rsidRPr="00B34E3C">
              <w:rPr>
                <w:rFonts w:eastAsia="Times New Roman"/>
                <w:lang w:eastAsia="sl-SI"/>
              </w:rPr>
              <w:t>PODJETNIŠTVO (POD)</w:t>
            </w:r>
          </w:p>
        </w:tc>
        <w:tc>
          <w:tcPr>
            <w:tcW w:w="1275" w:type="dxa"/>
            <w:tcBorders>
              <w:top w:val="nil"/>
              <w:left w:val="nil"/>
              <w:bottom w:val="nil"/>
              <w:right w:val="nil"/>
            </w:tcBorders>
            <w:shd w:val="clear" w:color="auto" w:fill="auto"/>
            <w:noWrap/>
            <w:vAlign w:val="bottom"/>
            <w:hideMark/>
          </w:tcPr>
          <w:p w:rsidR="00B34E3C" w:rsidRPr="00B34E3C" w:rsidRDefault="00B34E3C" w:rsidP="00B34E3C">
            <w:pPr>
              <w:jc w:val="center"/>
              <w:rPr>
                <w:rFonts w:eastAsia="Times New Roman"/>
                <w:lang w:eastAsia="sl-SI"/>
              </w:rPr>
            </w:pPr>
          </w:p>
        </w:tc>
        <w:tc>
          <w:tcPr>
            <w:tcW w:w="1824" w:type="dxa"/>
            <w:tcBorders>
              <w:top w:val="nil"/>
              <w:left w:val="nil"/>
              <w:bottom w:val="nil"/>
              <w:right w:val="nil"/>
            </w:tcBorders>
            <w:shd w:val="clear" w:color="auto" w:fill="auto"/>
            <w:noWrap/>
            <w:vAlign w:val="bottom"/>
            <w:hideMark/>
          </w:tcPr>
          <w:p w:rsidR="00B34E3C" w:rsidRPr="00B34E3C" w:rsidRDefault="00B34E3C" w:rsidP="00B34E3C">
            <w:pPr>
              <w:jc w:val="center"/>
              <w:rPr>
                <w:rFonts w:ascii="Times New Roman" w:eastAsia="Times New Roman" w:hAnsi="Times New Roman" w:cs="Times New Roman"/>
                <w:sz w:val="20"/>
                <w:szCs w:val="20"/>
                <w:lang w:eastAsia="sl-SI"/>
              </w:rPr>
            </w:pPr>
          </w:p>
        </w:tc>
        <w:tc>
          <w:tcPr>
            <w:tcW w:w="1453" w:type="dxa"/>
            <w:tcBorders>
              <w:top w:val="nil"/>
              <w:left w:val="nil"/>
              <w:bottom w:val="nil"/>
              <w:right w:val="nil"/>
            </w:tcBorders>
            <w:shd w:val="clear" w:color="auto" w:fill="auto"/>
            <w:noWrap/>
            <w:vAlign w:val="bottom"/>
            <w:hideMark/>
          </w:tcPr>
          <w:p w:rsidR="00B34E3C" w:rsidRPr="00B34E3C" w:rsidRDefault="00B34E3C" w:rsidP="00B34E3C">
            <w:pPr>
              <w:rPr>
                <w:rFonts w:ascii="Times New Roman" w:eastAsia="Times New Roman" w:hAnsi="Times New Roman" w:cs="Times New Roman"/>
                <w:sz w:val="20"/>
                <w:szCs w:val="20"/>
                <w:lang w:eastAsia="sl-SI"/>
              </w:rPr>
            </w:pPr>
          </w:p>
        </w:tc>
      </w:tr>
      <w:tr w:rsidR="00B34E3C" w:rsidRPr="00B34E3C" w:rsidTr="00327054">
        <w:trPr>
          <w:trHeight w:val="290"/>
        </w:trPr>
        <w:tc>
          <w:tcPr>
            <w:tcW w:w="20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4E3C" w:rsidRPr="00B34E3C" w:rsidRDefault="00B34E3C" w:rsidP="00B34E3C">
            <w:pPr>
              <w:rPr>
                <w:rFonts w:eastAsia="Times New Roman"/>
                <w:b/>
                <w:bCs/>
                <w:lang w:eastAsia="sl-SI"/>
              </w:rPr>
            </w:pPr>
            <w:r w:rsidRPr="00B34E3C">
              <w:rPr>
                <w:rFonts w:eastAsia="Times New Roman"/>
                <w:b/>
                <w:bCs/>
                <w:lang w:eastAsia="sl-SI"/>
              </w:rPr>
              <w:t>Letnik:</w:t>
            </w:r>
          </w:p>
        </w:tc>
        <w:tc>
          <w:tcPr>
            <w:tcW w:w="7588" w:type="dxa"/>
            <w:tcBorders>
              <w:top w:val="single" w:sz="4" w:space="0" w:color="auto"/>
              <w:left w:val="nil"/>
              <w:bottom w:val="single" w:sz="4" w:space="0" w:color="auto"/>
              <w:right w:val="single" w:sz="4" w:space="0" w:color="auto"/>
            </w:tcBorders>
            <w:shd w:val="clear" w:color="auto" w:fill="auto"/>
            <w:noWrap/>
            <w:vAlign w:val="bottom"/>
            <w:hideMark/>
          </w:tcPr>
          <w:p w:rsidR="00B34E3C" w:rsidRPr="00B34E3C" w:rsidRDefault="00B34E3C" w:rsidP="00B34E3C">
            <w:pPr>
              <w:jc w:val="center"/>
              <w:rPr>
                <w:rFonts w:eastAsia="Times New Roman"/>
                <w:lang w:eastAsia="sl-SI"/>
              </w:rPr>
            </w:pPr>
            <w:r w:rsidRPr="00B34E3C">
              <w:rPr>
                <w:rFonts w:eastAsia="Times New Roman"/>
                <w:lang w:eastAsia="sl-SI"/>
              </w:rPr>
              <w:t>3. LETNIK</w:t>
            </w:r>
          </w:p>
        </w:tc>
        <w:tc>
          <w:tcPr>
            <w:tcW w:w="1275" w:type="dxa"/>
            <w:tcBorders>
              <w:top w:val="nil"/>
              <w:left w:val="nil"/>
              <w:bottom w:val="nil"/>
              <w:right w:val="nil"/>
            </w:tcBorders>
            <w:shd w:val="clear" w:color="auto" w:fill="auto"/>
            <w:noWrap/>
            <w:vAlign w:val="bottom"/>
            <w:hideMark/>
          </w:tcPr>
          <w:p w:rsidR="00B34E3C" w:rsidRPr="00B34E3C" w:rsidRDefault="00B34E3C" w:rsidP="00B34E3C">
            <w:pPr>
              <w:jc w:val="center"/>
              <w:rPr>
                <w:rFonts w:eastAsia="Times New Roman"/>
                <w:lang w:eastAsia="sl-SI"/>
              </w:rPr>
            </w:pPr>
          </w:p>
        </w:tc>
        <w:tc>
          <w:tcPr>
            <w:tcW w:w="1824" w:type="dxa"/>
            <w:tcBorders>
              <w:top w:val="nil"/>
              <w:left w:val="nil"/>
              <w:bottom w:val="nil"/>
              <w:right w:val="nil"/>
            </w:tcBorders>
            <w:shd w:val="clear" w:color="auto" w:fill="auto"/>
            <w:noWrap/>
            <w:vAlign w:val="bottom"/>
            <w:hideMark/>
          </w:tcPr>
          <w:p w:rsidR="00B34E3C" w:rsidRPr="00B34E3C" w:rsidRDefault="00B34E3C" w:rsidP="00B34E3C">
            <w:pPr>
              <w:jc w:val="center"/>
              <w:rPr>
                <w:rFonts w:ascii="Times New Roman" w:eastAsia="Times New Roman" w:hAnsi="Times New Roman" w:cs="Times New Roman"/>
                <w:sz w:val="20"/>
                <w:szCs w:val="20"/>
                <w:lang w:eastAsia="sl-SI"/>
              </w:rPr>
            </w:pPr>
          </w:p>
        </w:tc>
        <w:tc>
          <w:tcPr>
            <w:tcW w:w="1453" w:type="dxa"/>
            <w:tcBorders>
              <w:top w:val="nil"/>
              <w:left w:val="nil"/>
              <w:bottom w:val="nil"/>
              <w:right w:val="nil"/>
            </w:tcBorders>
            <w:shd w:val="clear" w:color="auto" w:fill="auto"/>
            <w:noWrap/>
            <w:vAlign w:val="bottom"/>
            <w:hideMark/>
          </w:tcPr>
          <w:p w:rsidR="00B34E3C" w:rsidRPr="00B34E3C" w:rsidRDefault="00B34E3C" w:rsidP="00B34E3C">
            <w:pPr>
              <w:rPr>
                <w:rFonts w:ascii="Times New Roman" w:eastAsia="Times New Roman" w:hAnsi="Times New Roman" w:cs="Times New Roman"/>
                <w:sz w:val="20"/>
                <w:szCs w:val="20"/>
                <w:lang w:eastAsia="sl-SI"/>
              </w:rPr>
            </w:pPr>
          </w:p>
        </w:tc>
      </w:tr>
      <w:tr w:rsidR="00B34E3C" w:rsidRPr="00B34E3C" w:rsidTr="00327054">
        <w:trPr>
          <w:trHeight w:val="290"/>
        </w:trPr>
        <w:tc>
          <w:tcPr>
            <w:tcW w:w="20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4E3C" w:rsidRPr="00B34E3C" w:rsidRDefault="00B34E3C" w:rsidP="00B34E3C">
            <w:pPr>
              <w:rPr>
                <w:rFonts w:eastAsia="Times New Roman"/>
                <w:b/>
                <w:bCs/>
                <w:lang w:eastAsia="sl-SI"/>
              </w:rPr>
            </w:pPr>
            <w:r w:rsidRPr="00B34E3C">
              <w:rPr>
                <w:rFonts w:eastAsia="Times New Roman"/>
                <w:b/>
                <w:bCs/>
                <w:lang w:eastAsia="sl-SI"/>
              </w:rPr>
              <w:t>Letno št. ur:</w:t>
            </w:r>
          </w:p>
        </w:tc>
        <w:tc>
          <w:tcPr>
            <w:tcW w:w="7588" w:type="dxa"/>
            <w:tcBorders>
              <w:top w:val="single" w:sz="4" w:space="0" w:color="auto"/>
              <w:left w:val="nil"/>
              <w:bottom w:val="single" w:sz="4" w:space="0" w:color="auto"/>
              <w:right w:val="single" w:sz="4" w:space="0" w:color="auto"/>
            </w:tcBorders>
            <w:shd w:val="clear" w:color="auto" w:fill="auto"/>
            <w:noWrap/>
            <w:vAlign w:val="bottom"/>
            <w:hideMark/>
          </w:tcPr>
          <w:p w:rsidR="00B34E3C" w:rsidRPr="00B34E3C" w:rsidRDefault="00B34E3C" w:rsidP="00B34E3C">
            <w:pPr>
              <w:jc w:val="center"/>
              <w:rPr>
                <w:rFonts w:eastAsia="Times New Roman"/>
                <w:lang w:eastAsia="sl-SI"/>
              </w:rPr>
            </w:pPr>
            <w:r w:rsidRPr="00B34E3C">
              <w:rPr>
                <w:rFonts w:eastAsia="Times New Roman"/>
                <w:lang w:eastAsia="sl-SI"/>
              </w:rPr>
              <w:t>66</w:t>
            </w:r>
          </w:p>
        </w:tc>
        <w:tc>
          <w:tcPr>
            <w:tcW w:w="1275" w:type="dxa"/>
            <w:tcBorders>
              <w:top w:val="nil"/>
              <w:left w:val="nil"/>
              <w:bottom w:val="nil"/>
              <w:right w:val="nil"/>
            </w:tcBorders>
            <w:shd w:val="clear" w:color="auto" w:fill="auto"/>
            <w:noWrap/>
            <w:vAlign w:val="bottom"/>
            <w:hideMark/>
          </w:tcPr>
          <w:p w:rsidR="00B34E3C" w:rsidRPr="00B34E3C" w:rsidRDefault="00B34E3C" w:rsidP="00B34E3C">
            <w:pPr>
              <w:jc w:val="center"/>
              <w:rPr>
                <w:rFonts w:eastAsia="Times New Roman"/>
                <w:lang w:eastAsia="sl-SI"/>
              </w:rPr>
            </w:pPr>
          </w:p>
        </w:tc>
        <w:tc>
          <w:tcPr>
            <w:tcW w:w="1824" w:type="dxa"/>
            <w:tcBorders>
              <w:top w:val="nil"/>
              <w:left w:val="nil"/>
              <w:bottom w:val="nil"/>
              <w:right w:val="nil"/>
            </w:tcBorders>
            <w:shd w:val="clear" w:color="auto" w:fill="auto"/>
            <w:noWrap/>
            <w:vAlign w:val="bottom"/>
            <w:hideMark/>
          </w:tcPr>
          <w:p w:rsidR="00B34E3C" w:rsidRPr="00B34E3C" w:rsidRDefault="00B34E3C" w:rsidP="00B34E3C">
            <w:pPr>
              <w:jc w:val="center"/>
              <w:rPr>
                <w:rFonts w:ascii="Times New Roman" w:eastAsia="Times New Roman" w:hAnsi="Times New Roman" w:cs="Times New Roman"/>
                <w:sz w:val="20"/>
                <w:szCs w:val="20"/>
                <w:lang w:eastAsia="sl-SI"/>
              </w:rPr>
            </w:pPr>
          </w:p>
        </w:tc>
        <w:tc>
          <w:tcPr>
            <w:tcW w:w="1453" w:type="dxa"/>
            <w:tcBorders>
              <w:top w:val="nil"/>
              <w:left w:val="nil"/>
              <w:bottom w:val="nil"/>
              <w:right w:val="nil"/>
            </w:tcBorders>
            <w:shd w:val="clear" w:color="auto" w:fill="auto"/>
            <w:noWrap/>
            <w:vAlign w:val="bottom"/>
            <w:hideMark/>
          </w:tcPr>
          <w:p w:rsidR="00B34E3C" w:rsidRPr="00B34E3C" w:rsidRDefault="00B34E3C" w:rsidP="00B34E3C">
            <w:pPr>
              <w:jc w:val="center"/>
              <w:rPr>
                <w:rFonts w:ascii="Times New Roman" w:eastAsia="Times New Roman" w:hAnsi="Times New Roman" w:cs="Times New Roman"/>
                <w:sz w:val="20"/>
                <w:szCs w:val="20"/>
                <w:lang w:eastAsia="sl-SI"/>
              </w:rPr>
            </w:pPr>
          </w:p>
        </w:tc>
      </w:tr>
      <w:tr w:rsidR="00B34E3C" w:rsidRPr="00B34E3C" w:rsidTr="00327054">
        <w:trPr>
          <w:trHeight w:val="301"/>
        </w:trPr>
        <w:tc>
          <w:tcPr>
            <w:tcW w:w="206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B34E3C" w:rsidRPr="00B34E3C" w:rsidRDefault="00B34E3C" w:rsidP="00B34E3C">
            <w:pPr>
              <w:rPr>
                <w:rFonts w:eastAsia="Times New Roman"/>
                <w:b/>
                <w:bCs/>
                <w:lang w:eastAsia="sl-SI"/>
              </w:rPr>
            </w:pPr>
            <w:r w:rsidRPr="00B34E3C">
              <w:rPr>
                <w:rFonts w:eastAsia="Times New Roman"/>
                <w:b/>
                <w:bCs/>
                <w:lang w:eastAsia="sl-SI"/>
              </w:rPr>
              <w:t>Predvideno št. ocen</w:t>
            </w:r>
          </w:p>
        </w:tc>
        <w:tc>
          <w:tcPr>
            <w:tcW w:w="7588" w:type="dxa"/>
            <w:tcBorders>
              <w:top w:val="single" w:sz="4" w:space="0" w:color="auto"/>
              <w:left w:val="nil"/>
              <w:bottom w:val="single" w:sz="4" w:space="0" w:color="auto"/>
              <w:right w:val="single" w:sz="4" w:space="0" w:color="auto"/>
            </w:tcBorders>
            <w:shd w:val="clear" w:color="auto" w:fill="auto"/>
            <w:noWrap/>
            <w:vAlign w:val="bottom"/>
            <w:hideMark/>
          </w:tcPr>
          <w:p w:rsidR="00B34E3C" w:rsidRPr="00B34E3C" w:rsidRDefault="00B34E3C" w:rsidP="00B34E3C">
            <w:pPr>
              <w:jc w:val="center"/>
              <w:rPr>
                <w:rFonts w:eastAsia="Times New Roman"/>
                <w:lang w:eastAsia="sl-SI"/>
              </w:rPr>
            </w:pPr>
            <w:r w:rsidRPr="00B34E3C">
              <w:rPr>
                <w:rFonts w:eastAsia="Times New Roman"/>
                <w:lang w:eastAsia="sl-SI"/>
              </w:rPr>
              <w:t>3</w:t>
            </w:r>
          </w:p>
        </w:tc>
        <w:tc>
          <w:tcPr>
            <w:tcW w:w="1275" w:type="dxa"/>
            <w:tcBorders>
              <w:top w:val="nil"/>
              <w:left w:val="nil"/>
              <w:bottom w:val="nil"/>
              <w:right w:val="nil"/>
            </w:tcBorders>
            <w:shd w:val="clear" w:color="auto" w:fill="auto"/>
            <w:noWrap/>
            <w:vAlign w:val="bottom"/>
            <w:hideMark/>
          </w:tcPr>
          <w:p w:rsidR="00B34E3C" w:rsidRPr="00B34E3C" w:rsidRDefault="00B34E3C" w:rsidP="00B34E3C">
            <w:pPr>
              <w:jc w:val="center"/>
              <w:rPr>
                <w:rFonts w:eastAsia="Times New Roman"/>
                <w:lang w:eastAsia="sl-SI"/>
              </w:rPr>
            </w:pPr>
          </w:p>
        </w:tc>
        <w:tc>
          <w:tcPr>
            <w:tcW w:w="1824" w:type="dxa"/>
            <w:tcBorders>
              <w:top w:val="nil"/>
              <w:left w:val="nil"/>
              <w:bottom w:val="nil"/>
              <w:right w:val="nil"/>
            </w:tcBorders>
            <w:shd w:val="clear" w:color="auto" w:fill="auto"/>
            <w:noWrap/>
            <w:vAlign w:val="bottom"/>
            <w:hideMark/>
          </w:tcPr>
          <w:p w:rsidR="00B34E3C" w:rsidRPr="00B34E3C" w:rsidRDefault="00B34E3C" w:rsidP="00B34E3C">
            <w:pPr>
              <w:jc w:val="center"/>
              <w:rPr>
                <w:rFonts w:ascii="Times New Roman" w:eastAsia="Times New Roman" w:hAnsi="Times New Roman" w:cs="Times New Roman"/>
                <w:sz w:val="20"/>
                <w:szCs w:val="20"/>
                <w:lang w:eastAsia="sl-SI"/>
              </w:rPr>
            </w:pPr>
          </w:p>
        </w:tc>
        <w:tc>
          <w:tcPr>
            <w:tcW w:w="1453" w:type="dxa"/>
            <w:tcBorders>
              <w:top w:val="nil"/>
              <w:left w:val="nil"/>
              <w:bottom w:val="nil"/>
              <w:right w:val="nil"/>
            </w:tcBorders>
            <w:shd w:val="clear" w:color="auto" w:fill="auto"/>
            <w:noWrap/>
            <w:vAlign w:val="bottom"/>
            <w:hideMark/>
          </w:tcPr>
          <w:p w:rsidR="00B34E3C" w:rsidRPr="00B34E3C" w:rsidRDefault="00B34E3C" w:rsidP="00B34E3C">
            <w:pPr>
              <w:jc w:val="center"/>
              <w:rPr>
                <w:rFonts w:ascii="Times New Roman" w:eastAsia="Times New Roman" w:hAnsi="Times New Roman" w:cs="Times New Roman"/>
                <w:sz w:val="20"/>
                <w:szCs w:val="20"/>
                <w:lang w:eastAsia="sl-SI"/>
              </w:rPr>
            </w:pPr>
          </w:p>
        </w:tc>
      </w:tr>
      <w:tr w:rsidR="00B34E3C" w:rsidRPr="00B34E3C" w:rsidTr="00327054">
        <w:trPr>
          <w:trHeight w:val="591"/>
        </w:trPr>
        <w:tc>
          <w:tcPr>
            <w:tcW w:w="2066" w:type="dxa"/>
            <w:tcBorders>
              <w:top w:val="single" w:sz="4" w:space="0" w:color="auto"/>
              <w:left w:val="single" w:sz="8" w:space="0" w:color="auto"/>
              <w:bottom w:val="single" w:sz="4" w:space="0" w:color="auto"/>
              <w:right w:val="single" w:sz="8" w:space="0" w:color="auto"/>
            </w:tcBorders>
            <w:shd w:val="clear" w:color="000000" w:fill="000000"/>
            <w:noWrap/>
            <w:vAlign w:val="bottom"/>
            <w:hideMark/>
          </w:tcPr>
          <w:p w:rsidR="00B34E3C" w:rsidRPr="00B34E3C" w:rsidRDefault="00B34E3C" w:rsidP="00B34E3C">
            <w:pPr>
              <w:rPr>
                <w:rFonts w:eastAsia="Times New Roman"/>
                <w:b/>
                <w:bCs/>
                <w:color w:val="FFFFFF"/>
                <w:lang w:eastAsia="sl-SI"/>
              </w:rPr>
            </w:pPr>
            <w:r w:rsidRPr="00B34E3C">
              <w:rPr>
                <w:rFonts w:eastAsia="Times New Roman"/>
                <w:b/>
                <w:bCs/>
                <w:color w:val="FFFFFF"/>
                <w:lang w:eastAsia="sl-SI"/>
              </w:rPr>
              <w:t>Ocenjevalne vsebine</w:t>
            </w:r>
          </w:p>
        </w:tc>
        <w:tc>
          <w:tcPr>
            <w:tcW w:w="7588" w:type="dxa"/>
            <w:tcBorders>
              <w:top w:val="single" w:sz="4" w:space="0" w:color="auto"/>
              <w:left w:val="nil"/>
              <w:bottom w:val="single" w:sz="4" w:space="0" w:color="auto"/>
              <w:right w:val="single" w:sz="8" w:space="0" w:color="auto"/>
            </w:tcBorders>
            <w:shd w:val="clear" w:color="000000" w:fill="000000"/>
            <w:noWrap/>
            <w:vAlign w:val="bottom"/>
            <w:hideMark/>
          </w:tcPr>
          <w:p w:rsidR="00B34E3C" w:rsidRPr="00B34E3C" w:rsidRDefault="00B34E3C" w:rsidP="00B34E3C">
            <w:pPr>
              <w:rPr>
                <w:rFonts w:eastAsia="Times New Roman"/>
                <w:b/>
                <w:bCs/>
                <w:color w:val="FFFFFF"/>
                <w:lang w:eastAsia="sl-SI"/>
              </w:rPr>
            </w:pPr>
            <w:r w:rsidRPr="00B34E3C">
              <w:rPr>
                <w:rFonts w:eastAsia="Times New Roman"/>
                <w:b/>
                <w:bCs/>
                <w:color w:val="FFFFFF"/>
                <w:lang w:eastAsia="sl-SI"/>
              </w:rPr>
              <w:t>Minimalni standardi znanja</w:t>
            </w:r>
          </w:p>
        </w:tc>
        <w:tc>
          <w:tcPr>
            <w:tcW w:w="1275" w:type="dxa"/>
            <w:tcBorders>
              <w:top w:val="single" w:sz="8" w:space="0" w:color="auto"/>
              <w:left w:val="nil"/>
              <w:bottom w:val="single" w:sz="4" w:space="0" w:color="auto"/>
              <w:right w:val="single" w:sz="8" w:space="0" w:color="auto"/>
            </w:tcBorders>
            <w:shd w:val="clear" w:color="000000" w:fill="000000"/>
            <w:vAlign w:val="bottom"/>
            <w:hideMark/>
          </w:tcPr>
          <w:p w:rsidR="00B34E3C" w:rsidRPr="00B34E3C" w:rsidRDefault="00B34E3C" w:rsidP="00B34E3C">
            <w:pPr>
              <w:rPr>
                <w:rFonts w:eastAsia="Times New Roman"/>
                <w:b/>
                <w:bCs/>
                <w:color w:val="FFFFFF"/>
                <w:lang w:eastAsia="sl-SI"/>
              </w:rPr>
            </w:pPr>
            <w:r w:rsidRPr="00B34E3C">
              <w:rPr>
                <w:rFonts w:eastAsia="Times New Roman"/>
                <w:b/>
                <w:bCs/>
                <w:color w:val="FFFFFF"/>
                <w:lang w:eastAsia="sl-SI"/>
              </w:rPr>
              <w:t>Ocenjevalno obdobje</w:t>
            </w:r>
          </w:p>
        </w:tc>
        <w:tc>
          <w:tcPr>
            <w:tcW w:w="1824" w:type="dxa"/>
            <w:tcBorders>
              <w:top w:val="single" w:sz="8" w:space="0" w:color="auto"/>
              <w:left w:val="nil"/>
              <w:bottom w:val="single" w:sz="4" w:space="0" w:color="auto"/>
              <w:right w:val="single" w:sz="8" w:space="0" w:color="auto"/>
            </w:tcBorders>
            <w:shd w:val="clear" w:color="000000" w:fill="000000"/>
            <w:vAlign w:val="bottom"/>
            <w:hideMark/>
          </w:tcPr>
          <w:p w:rsidR="00B34E3C" w:rsidRPr="00B34E3C" w:rsidRDefault="00B34E3C" w:rsidP="00B34E3C">
            <w:pPr>
              <w:rPr>
                <w:rFonts w:eastAsia="Times New Roman"/>
                <w:b/>
                <w:bCs/>
                <w:color w:val="FFFFFF"/>
                <w:lang w:eastAsia="sl-SI"/>
              </w:rPr>
            </w:pPr>
            <w:r w:rsidRPr="00B34E3C">
              <w:rPr>
                <w:rFonts w:eastAsia="Times New Roman"/>
                <w:b/>
                <w:bCs/>
                <w:color w:val="FFFFFF"/>
                <w:lang w:eastAsia="sl-SI"/>
              </w:rPr>
              <w:t xml:space="preserve">Oblike </w:t>
            </w:r>
          </w:p>
        </w:tc>
        <w:tc>
          <w:tcPr>
            <w:tcW w:w="1453" w:type="dxa"/>
            <w:tcBorders>
              <w:top w:val="single" w:sz="8" w:space="0" w:color="auto"/>
              <w:left w:val="nil"/>
              <w:bottom w:val="single" w:sz="4" w:space="0" w:color="auto"/>
              <w:right w:val="single" w:sz="8" w:space="0" w:color="auto"/>
            </w:tcBorders>
            <w:shd w:val="clear" w:color="000000" w:fill="000000"/>
            <w:vAlign w:val="bottom"/>
            <w:hideMark/>
          </w:tcPr>
          <w:p w:rsidR="00B34E3C" w:rsidRPr="00B34E3C" w:rsidRDefault="00B34E3C" w:rsidP="00B34E3C">
            <w:pPr>
              <w:rPr>
                <w:rFonts w:eastAsia="Times New Roman"/>
                <w:b/>
                <w:bCs/>
                <w:color w:val="FFFFFF"/>
                <w:lang w:eastAsia="sl-SI"/>
              </w:rPr>
            </w:pPr>
            <w:r w:rsidRPr="00B34E3C">
              <w:rPr>
                <w:rFonts w:eastAsia="Times New Roman"/>
                <w:b/>
                <w:bCs/>
                <w:color w:val="FFFFFF"/>
                <w:lang w:eastAsia="sl-SI"/>
              </w:rPr>
              <w:t xml:space="preserve">Načini </w:t>
            </w:r>
          </w:p>
        </w:tc>
      </w:tr>
      <w:tr w:rsidR="00B34E3C" w:rsidRPr="00B34E3C" w:rsidTr="00327054">
        <w:trPr>
          <w:trHeight w:val="491"/>
        </w:trPr>
        <w:tc>
          <w:tcPr>
            <w:tcW w:w="20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A. PODJETNIŠTVO</w:t>
            </w:r>
          </w:p>
        </w:tc>
        <w:tc>
          <w:tcPr>
            <w:tcW w:w="7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 xml:space="preserve"> Uporabi tehnike </w:t>
            </w:r>
            <w:proofErr w:type="spellStart"/>
            <w:r w:rsidRPr="00B34E3C">
              <w:rPr>
                <w:rFonts w:eastAsia="Times New Roman"/>
                <w:sz w:val="20"/>
                <w:szCs w:val="20"/>
                <w:lang w:eastAsia="sl-SI"/>
              </w:rPr>
              <w:t>ustvarjalnege</w:t>
            </w:r>
            <w:proofErr w:type="spellEnd"/>
            <w:r w:rsidRPr="00B34E3C">
              <w:rPr>
                <w:rFonts w:eastAsia="Times New Roman"/>
                <w:sz w:val="20"/>
                <w:szCs w:val="20"/>
                <w:lang w:eastAsia="sl-SI"/>
              </w:rPr>
              <w:t xml:space="preserve"> mišljenja, generira ideje, vrednosti ideje, pozna poslovni model </w:t>
            </w:r>
            <w:proofErr w:type="spellStart"/>
            <w:r w:rsidRPr="00B34E3C">
              <w:rPr>
                <w:rFonts w:eastAsia="Times New Roman"/>
                <w:sz w:val="20"/>
                <w:szCs w:val="20"/>
                <w:lang w:eastAsia="sl-SI"/>
              </w:rPr>
              <w:t>canvas</w:t>
            </w:r>
            <w:proofErr w:type="spellEnd"/>
            <w:r w:rsidRPr="00B34E3C">
              <w:rPr>
                <w:rFonts w:eastAsia="Times New Roman"/>
                <w:sz w:val="20"/>
                <w:szCs w:val="20"/>
                <w:lang w:eastAsia="sl-SI"/>
              </w:rPr>
              <w:t xml:space="preserve">, izdelajo izdelek po metodi modela </w:t>
            </w:r>
            <w:proofErr w:type="spellStart"/>
            <w:r w:rsidRPr="00B34E3C">
              <w:rPr>
                <w:rFonts w:eastAsia="Times New Roman"/>
                <w:sz w:val="20"/>
                <w:szCs w:val="20"/>
                <w:lang w:eastAsia="sl-SI"/>
              </w:rPr>
              <w:t>Canvas</w:t>
            </w:r>
            <w:proofErr w:type="spellEnd"/>
            <w:r w:rsidRPr="00B34E3C">
              <w:rPr>
                <w:rFonts w:eastAsia="Times New Roman"/>
                <w:sz w:val="20"/>
                <w:szCs w:val="20"/>
                <w:lang w:eastAsia="sl-SI"/>
              </w:rPr>
              <w:t xml:space="preserve"> in ga predstavijo.</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I.</w:t>
            </w:r>
          </w:p>
        </w:tc>
        <w:tc>
          <w:tcPr>
            <w:tcW w:w="1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individualna</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izdelek</w:t>
            </w:r>
          </w:p>
        </w:tc>
      </w:tr>
      <w:tr w:rsidR="00B34E3C" w:rsidRPr="00B34E3C" w:rsidTr="00327054">
        <w:trPr>
          <w:trHeight w:val="736"/>
        </w:trPr>
        <w:tc>
          <w:tcPr>
            <w:tcW w:w="20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B PODJETJA</w:t>
            </w:r>
          </w:p>
        </w:tc>
        <w:tc>
          <w:tcPr>
            <w:tcW w:w="7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 xml:space="preserve"> Pozna pojem in sestavine firme, pojasni pomen sodnega registra, loči pravne in fizične osebe, pozna način </w:t>
            </w:r>
            <w:proofErr w:type="spellStart"/>
            <w:r w:rsidRPr="00B34E3C">
              <w:rPr>
                <w:rFonts w:eastAsia="Times New Roman"/>
                <w:sz w:val="20"/>
                <w:szCs w:val="20"/>
                <w:lang w:eastAsia="sl-SI"/>
              </w:rPr>
              <w:t>ustanoviteve</w:t>
            </w:r>
            <w:proofErr w:type="spellEnd"/>
            <w:r w:rsidRPr="00B34E3C">
              <w:rPr>
                <w:rFonts w:eastAsia="Times New Roman"/>
                <w:sz w:val="20"/>
                <w:szCs w:val="20"/>
                <w:lang w:eastAsia="sl-SI"/>
              </w:rPr>
              <w:t xml:space="preserve">, prednosti, slabosti posameznih </w:t>
            </w:r>
            <w:proofErr w:type="spellStart"/>
            <w:r w:rsidRPr="00B34E3C">
              <w:rPr>
                <w:rFonts w:eastAsia="Times New Roman"/>
                <w:sz w:val="20"/>
                <w:szCs w:val="20"/>
                <w:lang w:eastAsia="sl-SI"/>
              </w:rPr>
              <w:t>gosodarskih</w:t>
            </w:r>
            <w:proofErr w:type="spellEnd"/>
            <w:r w:rsidRPr="00B34E3C">
              <w:rPr>
                <w:rFonts w:eastAsia="Times New Roman"/>
                <w:sz w:val="20"/>
                <w:szCs w:val="20"/>
                <w:lang w:eastAsia="sl-SI"/>
              </w:rPr>
              <w:t xml:space="preserve">  družb in </w:t>
            </w:r>
            <w:proofErr w:type="spellStart"/>
            <w:r w:rsidRPr="00B34E3C">
              <w:rPr>
                <w:rFonts w:eastAsia="Times New Roman"/>
                <w:sz w:val="20"/>
                <w:szCs w:val="20"/>
                <w:lang w:eastAsia="sl-SI"/>
              </w:rPr>
              <w:t>s.p</w:t>
            </w:r>
            <w:proofErr w:type="spellEnd"/>
            <w:r w:rsidRPr="00B34E3C">
              <w:rPr>
                <w:rFonts w:eastAsia="Times New Roman"/>
                <w:sz w:val="20"/>
                <w:szCs w:val="20"/>
                <w:lang w:eastAsia="sl-SI"/>
              </w:rPr>
              <w:t xml:space="preserve">., razlikuje med posameznim načini </w:t>
            </w:r>
            <w:proofErr w:type="spellStart"/>
            <w:r w:rsidRPr="00B34E3C">
              <w:rPr>
                <w:rFonts w:eastAsia="Times New Roman"/>
                <w:sz w:val="20"/>
                <w:szCs w:val="20"/>
                <w:lang w:eastAsia="sl-SI"/>
              </w:rPr>
              <w:t>penehanja</w:t>
            </w:r>
            <w:proofErr w:type="spellEnd"/>
            <w:r w:rsidRPr="00B34E3C">
              <w:rPr>
                <w:rFonts w:eastAsia="Times New Roman"/>
                <w:sz w:val="20"/>
                <w:szCs w:val="20"/>
                <w:lang w:eastAsia="sl-SI"/>
              </w:rPr>
              <w:t xml:space="preserve"> podjetja.</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II.</w:t>
            </w:r>
          </w:p>
        </w:tc>
        <w:tc>
          <w:tcPr>
            <w:tcW w:w="1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individualna</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pisno</w:t>
            </w:r>
          </w:p>
        </w:tc>
      </w:tr>
      <w:tr w:rsidR="00B34E3C" w:rsidRPr="00B34E3C" w:rsidTr="00327054">
        <w:trPr>
          <w:trHeight w:val="1227"/>
        </w:trPr>
        <w:tc>
          <w:tcPr>
            <w:tcW w:w="20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C.PREMOŽENJE IN VIRI PREMOŽENJA D. STROŠKI E. PRIHODKI, ODHKODKI IN POSLOVNI IZID</w:t>
            </w:r>
          </w:p>
        </w:tc>
        <w:tc>
          <w:tcPr>
            <w:tcW w:w="758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 xml:space="preserve">Razlikuje stalna in gibljiva sredstva, razume kaj je amortizacija, razlikuje lastne in tuje vire premoženja, pozna enostavno bilanco stanja. Razume zakaj nastanejo stroški, razlikuje stalne in spremenljive stroške. Pozna tudi naravne vrste </w:t>
            </w:r>
            <w:proofErr w:type="spellStart"/>
            <w:r w:rsidRPr="00B34E3C">
              <w:rPr>
                <w:rFonts w:eastAsia="Times New Roman"/>
                <w:sz w:val="20"/>
                <w:szCs w:val="20"/>
                <w:lang w:eastAsia="sl-SI"/>
              </w:rPr>
              <w:t>strošov</w:t>
            </w:r>
            <w:proofErr w:type="spellEnd"/>
            <w:r w:rsidRPr="00B34E3C">
              <w:rPr>
                <w:rFonts w:eastAsia="Times New Roman"/>
                <w:sz w:val="20"/>
                <w:szCs w:val="20"/>
                <w:lang w:eastAsia="sl-SI"/>
              </w:rPr>
              <w:t>. Razume pomen ustvarjana prihodkov, pozna vrste prihodkov in odhodkov, izračuna poslovni izid.</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II.</w:t>
            </w:r>
          </w:p>
        </w:tc>
        <w:tc>
          <w:tcPr>
            <w:tcW w:w="18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individualna</w:t>
            </w:r>
          </w:p>
        </w:tc>
        <w:tc>
          <w:tcPr>
            <w:tcW w:w="14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34E3C" w:rsidRPr="00B34E3C" w:rsidRDefault="00B34E3C" w:rsidP="00B34E3C">
            <w:pPr>
              <w:rPr>
                <w:rFonts w:eastAsia="Times New Roman"/>
                <w:sz w:val="20"/>
                <w:szCs w:val="20"/>
                <w:lang w:eastAsia="sl-SI"/>
              </w:rPr>
            </w:pPr>
            <w:r w:rsidRPr="00B34E3C">
              <w:rPr>
                <w:rFonts w:eastAsia="Times New Roman"/>
                <w:sz w:val="20"/>
                <w:szCs w:val="20"/>
                <w:lang w:eastAsia="sl-SI"/>
              </w:rPr>
              <w:t>pisno</w:t>
            </w:r>
          </w:p>
        </w:tc>
      </w:tr>
    </w:tbl>
    <w:p w:rsidR="00B34E3C" w:rsidRPr="00B34E3C" w:rsidRDefault="00B34E3C" w:rsidP="00BF5BC4">
      <w:pPr>
        <w:rPr>
          <w:b/>
          <w:i/>
        </w:rPr>
      </w:pPr>
    </w:p>
    <w:p w:rsidR="003D7A5A" w:rsidRDefault="003D7A5A" w:rsidP="003D7A5A">
      <w:pPr>
        <w:ind w:left="720"/>
        <w:rPr>
          <w:b/>
        </w:rPr>
      </w:pPr>
    </w:p>
    <w:p w:rsidR="0049556F" w:rsidRDefault="0049556F" w:rsidP="003D7A5A">
      <w:pPr>
        <w:ind w:left="720"/>
        <w:rPr>
          <w:b/>
        </w:rPr>
      </w:pPr>
    </w:p>
    <w:p w:rsidR="0049556F" w:rsidRDefault="0049556F" w:rsidP="003D7A5A">
      <w:pPr>
        <w:ind w:left="720"/>
        <w:rPr>
          <w:b/>
        </w:rPr>
      </w:pPr>
    </w:p>
    <w:p w:rsidR="0049556F" w:rsidRDefault="0049556F" w:rsidP="003D7A5A">
      <w:pPr>
        <w:ind w:left="720"/>
        <w:rPr>
          <w:b/>
        </w:rPr>
      </w:pPr>
    </w:p>
    <w:p w:rsidR="004D2AAD" w:rsidRDefault="004D2AAD" w:rsidP="004D2AAD">
      <w:pPr>
        <w:pStyle w:val="Naslov2"/>
      </w:pPr>
      <w:r>
        <w:lastRenderedPageBreak/>
        <w:t>Nemščina</w:t>
      </w:r>
    </w:p>
    <w:p w:rsidR="003D7A5A" w:rsidRDefault="003D7A5A" w:rsidP="003D7A5A">
      <w:pPr>
        <w:ind w:left="720"/>
        <w:rPr>
          <w:b/>
        </w:rPr>
      </w:pPr>
    </w:p>
    <w:tbl>
      <w:tblPr>
        <w:tblW w:w="14162" w:type="dxa"/>
        <w:tblInd w:w="70" w:type="dxa"/>
        <w:tblCellMar>
          <w:left w:w="70" w:type="dxa"/>
          <w:right w:w="70" w:type="dxa"/>
        </w:tblCellMar>
        <w:tblLook w:val="04A0" w:firstRow="1" w:lastRow="0" w:firstColumn="1" w:lastColumn="0" w:noHBand="0" w:noVBand="1"/>
      </w:tblPr>
      <w:tblGrid>
        <w:gridCol w:w="2062"/>
        <w:gridCol w:w="7540"/>
        <w:gridCol w:w="1568"/>
        <w:gridCol w:w="1815"/>
        <w:gridCol w:w="1452"/>
      </w:tblGrid>
      <w:tr w:rsidR="004D2AAD" w:rsidRPr="004D2AAD" w:rsidTr="00327054">
        <w:trPr>
          <w:trHeight w:val="291"/>
        </w:trPr>
        <w:tc>
          <w:tcPr>
            <w:tcW w:w="2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Program:</w:t>
            </w:r>
          </w:p>
        </w:tc>
        <w:tc>
          <w:tcPr>
            <w:tcW w:w="7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SSI - FT</w:t>
            </w:r>
          </w:p>
        </w:tc>
        <w:tc>
          <w:tcPr>
            <w:tcW w:w="1293"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815" w:type="dxa"/>
            <w:tcBorders>
              <w:top w:val="nil"/>
              <w:left w:val="nil"/>
              <w:bottom w:val="nil"/>
              <w:right w:val="nil"/>
            </w:tcBorders>
            <w:shd w:val="clear" w:color="auto" w:fill="auto"/>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52" w:type="dxa"/>
            <w:tcBorders>
              <w:top w:val="nil"/>
              <w:left w:val="nil"/>
              <w:bottom w:val="nil"/>
              <w:right w:val="nil"/>
            </w:tcBorders>
            <w:shd w:val="clear" w:color="auto" w:fill="auto"/>
            <w:vAlign w:val="bottom"/>
            <w:hideMark/>
          </w:tcPr>
          <w:p w:rsidR="004D2AAD" w:rsidRPr="004D2AAD" w:rsidRDefault="004D2AAD" w:rsidP="004D2AAD">
            <w:pPr>
              <w:rPr>
                <w:rFonts w:ascii="Times New Roman" w:eastAsia="Times New Roman" w:hAnsi="Times New Roman" w:cs="Times New Roman"/>
                <w:sz w:val="20"/>
                <w:szCs w:val="20"/>
                <w:lang w:eastAsia="sl-SI"/>
              </w:rPr>
            </w:pPr>
          </w:p>
        </w:tc>
      </w:tr>
      <w:tr w:rsidR="004D2AAD" w:rsidRPr="004D2AAD" w:rsidTr="00327054">
        <w:trPr>
          <w:trHeight w:val="291"/>
        </w:trPr>
        <w:tc>
          <w:tcPr>
            <w:tcW w:w="2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Programska enota:</w:t>
            </w:r>
          </w:p>
        </w:tc>
        <w:tc>
          <w:tcPr>
            <w:tcW w:w="7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Nemščina</w:t>
            </w:r>
          </w:p>
        </w:tc>
        <w:tc>
          <w:tcPr>
            <w:tcW w:w="1293"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81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52" w:type="dxa"/>
            <w:tcBorders>
              <w:top w:val="nil"/>
              <w:left w:val="nil"/>
              <w:bottom w:val="nil"/>
              <w:right w:val="nil"/>
            </w:tcBorders>
            <w:shd w:val="clear" w:color="auto" w:fill="auto"/>
            <w:noWrap/>
            <w:vAlign w:val="bottom"/>
            <w:hideMark/>
          </w:tcPr>
          <w:p w:rsidR="004D2AAD" w:rsidRPr="004D2AAD" w:rsidRDefault="004D2AAD" w:rsidP="004D2AAD">
            <w:pPr>
              <w:rPr>
                <w:rFonts w:ascii="Times New Roman" w:eastAsia="Times New Roman" w:hAnsi="Times New Roman" w:cs="Times New Roman"/>
                <w:sz w:val="20"/>
                <w:szCs w:val="20"/>
                <w:lang w:eastAsia="sl-SI"/>
              </w:rPr>
            </w:pPr>
          </w:p>
        </w:tc>
      </w:tr>
      <w:tr w:rsidR="004D2AAD" w:rsidRPr="004D2AAD" w:rsidTr="00327054">
        <w:trPr>
          <w:trHeight w:val="291"/>
        </w:trPr>
        <w:tc>
          <w:tcPr>
            <w:tcW w:w="2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Letnik:</w:t>
            </w:r>
          </w:p>
        </w:tc>
        <w:tc>
          <w:tcPr>
            <w:tcW w:w="7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3.</w:t>
            </w:r>
          </w:p>
        </w:tc>
        <w:tc>
          <w:tcPr>
            <w:tcW w:w="1293"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81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52" w:type="dxa"/>
            <w:tcBorders>
              <w:top w:val="nil"/>
              <w:left w:val="nil"/>
              <w:bottom w:val="nil"/>
              <w:right w:val="nil"/>
            </w:tcBorders>
            <w:shd w:val="clear" w:color="auto" w:fill="auto"/>
            <w:noWrap/>
            <w:vAlign w:val="bottom"/>
            <w:hideMark/>
          </w:tcPr>
          <w:p w:rsidR="004D2AAD" w:rsidRPr="004D2AAD" w:rsidRDefault="004D2AAD" w:rsidP="004D2AAD">
            <w:pPr>
              <w:rPr>
                <w:rFonts w:ascii="Times New Roman" w:eastAsia="Times New Roman" w:hAnsi="Times New Roman" w:cs="Times New Roman"/>
                <w:sz w:val="20"/>
                <w:szCs w:val="20"/>
                <w:lang w:eastAsia="sl-SI"/>
              </w:rPr>
            </w:pPr>
          </w:p>
        </w:tc>
      </w:tr>
      <w:tr w:rsidR="004D2AAD" w:rsidRPr="004D2AAD" w:rsidTr="00327054">
        <w:trPr>
          <w:trHeight w:val="291"/>
        </w:trPr>
        <w:tc>
          <w:tcPr>
            <w:tcW w:w="2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Letno št. ur:</w:t>
            </w:r>
          </w:p>
        </w:tc>
        <w:tc>
          <w:tcPr>
            <w:tcW w:w="7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66</w:t>
            </w:r>
          </w:p>
        </w:tc>
        <w:tc>
          <w:tcPr>
            <w:tcW w:w="1293"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81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52"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r>
      <w:tr w:rsidR="004D2AAD" w:rsidRPr="004D2AAD" w:rsidTr="00327054">
        <w:trPr>
          <w:trHeight w:val="291"/>
        </w:trPr>
        <w:tc>
          <w:tcPr>
            <w:tcW w:w="206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rPr>
                <w:rFonts w:eastAsia="Times New Roman"/>
                <w:b/>
                <w:bCs/>
                <w:lang w:eastAsia="sl-SI"/>
              </w:rPr>
            </w:pPr>
            <w:r w:rsidRPr="004D2AAD">
              <w:rPr>
                <w:rFonts w:eastAsia="Times New Roman"/>
                <w:b/>
                <w:bCs/>
                <w:lang w:eastAsia="sl-SI"/>
              </w:rPr>
              <w:t>Predvideno št. ocen</w:t>
            </w:r>
          </w:p>
        </w:tc>
        <w:tc>
          <w:tcPr>
            <w:tcW w:w="7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2AAD" w:rsidRPr="004D2AAD" w:rsidRDefault="004D2AAD" w:rsidP="004D2AAD">
            <w:pPr>
              <w:jc w:val="center"/>
              <w:rPr>
                <w:rFonts w:eastAsia="Times New Roman"/>
                <w:lang w:eastAsia="sl-SI"/>
              </w:rPr>
            </w:pPr>
            <w:r w:rsidRPr="004D2AAD">
              <w:rPr>
                <w:rFonts w:eastAsia="Times New Roman"/>
                <w:lang w:eastAsia="sl-SI"/>
              </w:rPr>
              <w:t>4</w:t>
            </w:r>
          </w:p>
        </w:tc>
        <w:tc>
          <w:tcPr>
            <w:tcW w:w="1293" w:type="dxa"/>
            <w:tcBorders>
              <w:top w:val="nil"/>
              <w:left w:val="single" w:sz="4" w:space="0" w:color="auto"/>
              <w:bottom w:val="nil"/>
              <w:right w:val="nil"/>
            </w:tcBorders>
            <w:shd w:val="clear" w:color="auto" w:fill="auto"/>
            <w:noWrap/>
            <w:vAlign w:val="bottom"/>
            <w:hideMark/>
          </w:tcPr>
          <w:p w:rsidR="004D2AAD" w:rsidRPr="004D2AAD" w:rsidRDefault="004D2AAD" w:rsidP="004D2AAD">
            <w:pPr>
              <w:jc w:val="center"/>
              <w:rPr>
                <w:rFonts w:eastAsia="Times New Roman"/>
                <w:lang w:eastAsia="sl-SI"/>
              </w:rPr>
            </w:pPr>
          </w:p>
        </w:tc>
        <w:tc>
          <w:tcPr>
            <w:tcW w:w="1815"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c>
          <w:tcPr>
            <w:tcW w:w="1452" w:type="dxa"/>
            <w:tcBorders>
              <w:top w:val="nil"/>
              <w:left w:val="nil"/>
              <w:bottom w:val="nil"/>
              <w:right w:val="nil"/>
            </w:tcBorders>
            <w:shd w:val="clear" w:color="auto" w:fill="auto"/>
            <w:noWrap/>
            <w:vAlign w:val="bottom"/>
            <w:hideMark/>
          </w:tcPr>
          <w:p w:rsidR="004D2AAD" w:rsidRPr="004D2AAD" w:rsidRDefault="004D2AAD" w:rsidP="004D2AAD">
            <w:pPr>
              <w:jc w:val="center"/>
              <w:rPr>
                <w:rFonts w:ascii="Times New Roman" w:eastAsia="Times New Roman" w:hAnsi="Times New Roman" w:cs="Times New Roman"/>
                <w:sz w:val="20"/>
                <w:szCs w:val="20"/>
                <w:lang w:eastAsia="sl-SI"/>
              </w:rPr>
            </w:pPr>
          </w:p>
        </w:tc>
      </w:tr>
      <w:tr w:rsidR="004D2AAD" w:rsidRPr="004D2AAD" w:rsidTr="00327054">
        <w:trPr>
          <w:trHeight w:val="708"/>
        </w:trPr>
        <w:tc>
          <w:tcPr>
            <w:tcW w:w="2062" w:type="dxa"/>
            <w:tcBorders>
              <w:top w:val="single" w:sz="4" w:space="0" w:color="auto"/>
              <w:left w:val="single" w:sz="8" w:space="0" w:color="000000"/>
              <w:bottom w:val="single" w:sz="4" w:space="0" w:color="auto"/>
              <w:right w:val="single" w:sz="8" w:space="0" w:color="000000"/>
            </w:tcBorders>
            <w:shd w:val="clear" w:color="003300" w:fill="000000"/>
            <w:noWrap/>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Ocenjevalne vsebine</w:t>
            </w:r>
          </w:p>
        </w:tc>
        <w:tc>
          <w:tcPr>
            <w:tcW w:w="7540" w:type="dxa"/>
            <w:tcBorders>
              <w:top w:val="single" w:sz="4" w:space="0" w:color="auto"/>
              <w:left w:val="nil"/>
              <w:bottom w:val="single" w:sz="4" w:space="0" w:color="auto"/>
              <w:right w:val="single" w:sz="8" w:space="0" w:color="000000"/>
            </w:tcBorders>
            <w:shd w:val="clear" w:color="003300" w:fill="000000"/>
            <w:noWrap/>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Minimalni standardi znanja</w:t>
            </w:r>
          </w:p>
        </w:tc>
        <w:tc>
          <w:tcPr>
            <w:tcW w:w="1293" w:type="dxa"/>
            <w:tcBorders>
              <w:top w:val="single" w:sz="8" w:space="0" w:color="000000"/>
              <w:left w:val="nil"/>
              <w:bottom w:val="single" w:sz="4" w:space="0" w:color="auto"/>
              <w:right w:val="single" w:sz="8" w:space="0" w:color="000000"/>
            </w:tcBorders>
            <w:shd w:val="clear" w:color="003300" w:fill="000000"/>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Ocenjevalno obdobje</w:t>
            </w:r>
          </w:p>
        </w:tc>
        <w:tc>
          <w:tcPr>
            <w:tcW w:w="1815" w:type="dxa"/>
            <w:tcBorders>
              <w:top w:val="single" w:sz="8" w:space="0" w:color="000000"/>
              <w:left w:val="nil"/>
              <w:bottom w:val="single" w:sz="4" w:space="0" w:color="auto"/>
              <w:right w:val="single" w:sz="8" w:space="0" w:color="000000"/>
            </w:tcBorders>
            <w:shd w:val="clear" w:color="003300" w:fill="000000"/>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 xml:space="preserve">Oblike </w:t>
            </w:r>
          </w:p>
        </w:tc>
        <w:tc>
          <w:tcPr>
            <w:tcW w:w="1452" w:type="dxa"/>
            <w:tcBorders>
              <w:top w:val="single" w:sz="8" w:space="0" w:color="000000"/>
              <w:left w:val="nil"/>
              <w:bottom w:val="single" w:sz="4" w:space="0" w:color="auto"/>
              <w:right w:val="single" w:sz="8" w:space="0" w:color="000000"/>
            </w:tcBorders>
            <w:shd w:val="clear" w:color="003300" w:fill="000000"/>
            <w:vAlign w:val="bottom"/>
            <w:hideMark/>
          </w:tcPr>
          <w:p w:rsidR="004D2AAD" w:rsidRPr="004D2AAD" w:rsidRDefault="004D2AAD" w:rsidP="004D2AAD">
            <w:pPr>
              <w:rPr>
                <w:rFonts w:eastAsia="Times New Roman"/>
                <w:b/>
                <w:bCs/>
                <w:color w:val="FFFFFF"/>
                <w:lang w:eastAsia="sl-SI"/>
              </w:rPr>
            </w:pPr>
            <w:r w:rsidRPr="004D2AAD">
              <w:rPr>
                <w:rFonts w:eastAsia="Times New Roman"/>
                <w:b/>
                <w:bCs/>
                <w:color w:val="FFFFFF"/>
                <w:lang w:eastAsia="sl-SI"/>
              </w:rPr>
              <w:t xml:space="preserve">Načini </w:t>
            </w:r>
          </w:p>
        </w:tc>
      </w:tr>
      <w:tr w:rsidR="004D2AAD" w:rsidRPr="004D2AAD" w:rsidTr="00327054">
        <w:trPr>
          <w:trHeight w:val="472"/>
        </w:trPr>
        <w:tc>
          <w:tcPr>
            <w:tcW w:w="2062"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Napredna farmacevtska komunikacija</w:t>
            </w:r>
          </w:p>
        </w:tc>
        <w:tc>
          <w:tcPr>
            <w:tcW w:w="7540"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poglobljeno razumejo in uporabljajo komunikacijske veščine v farmacevtskem kontekstu, znajo svetovati o simptomih, interakcijah zdravil in alternativnih terapijah.</w:t>
            </w:r>
          </w:p>
        </w:tc>
        <w:tc>
          <w:tcPr>
            <w:tcW w:w="1293"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w:t>
            </w:r>
          </w:p>
        </w:tc>
        <w:tc>
          <w:tcPr>
            <w:tcW w:w="1815" w:type="dxa"/>
            <w:tcBorders>
              <w:top w:val="single" w:sz="4" w:space="0" w:color="auto"/>
              <w:left w:val="single" w:sz="4" w:space="0" w:color="auto"/>
              <w:right w:val="single" w:sz="4" w:space="0" w:color="auto"/>
            </w:tcBorders>
            <w:shd w:val="clear" w:color="auto" w:fill="auto"/>
            <w:vAlign w:val="center"/>
            <w:hideMark/>
          </w:tcPr>
          <w:p w:rsidR="004D2AAD" w:rsidRPr="004D2AAD" w:rsidRDefault="00327054" w:rsidP="004D2AAD">
            <w:pPr>
              <w:rPr>
                <w:rFonts w:eastAsia="Times New Roman"/>
                <w:sz w:val="20"/>
                <w:szCs w:val="20"/>
                <w:lang w:eastAsia="sl-SI"/>
              </w:rPr>
            </w:pPr>
            <w:r w:rsidRPr="004D2AAD">
              <w:rPr>
                <w:rFonts w:eastAsia="Times New Roman"/>
                <w:sz w:val="20"/>
                <w:szCs w:val="20"/>
                <w:lang w:eastAsia="sl-SI"/>
              </w:rPr>
              <w:t>I</w:t>
            </w:r>
            <w:r w:rsidR="004D2AAD" w:rsidRPr="004D2AAD">
              <w:rPr>
                <w:rFonts w:eastAsia="Times New Roman"/>
                <w:sz w:val="20"/>
                <w:szCs w:val="20"/>
                <w:lang w:eastAsia="sl-SI"/>
              </w:rPr>
              <w:t>ndividualna</w:t>
            </w:r>
          </w:p>
        </w:tc>
        <w:tc>
          <w:tcPr>
            <w:tcW w:w="1452" w:type="dxa"/>
            <w:tcBorders>
              <w:top w:val="single" w:sz="4" w:space="0" w:color="auto"/>
              <w:left w:val="single" w:sz="4" w:space="0" w:color="auto"/>
              <w:right w:val="single" w:sz="4" w:space="0" w:color="auto"/>
            </w:tcBorders>
            <w:shd w:val="clear" w:color="auto" w:fill="auto"/>
            <w:vAlign w:val="center"/>
            <w:hideMark/>
          </w:tcPr>
          <w:p w:rsidR="004D2AAD" w:rsidRPr="004D2AAD" w:rsidRDefault="00327054" w:rsidP="004D2AAD">
            <w:pPr>
              <w:rPr>
                <w:rFonts w:eastAsia="Times New Roman"/>
                <w:sz w:val="20"/>
                <w:szCs w:val="20"/>
                <w:lang w:eastAsia="sl-SI"/>
              </w:rPr>
            </w:pPr>
            <w:r w:rsidRPr="004D2AAD">
              <w:rPr>
                <w:rFonts w:eastAsia="Times New Roman"/>
                <w:sz w:val="20"/>
                <w:szCs w:val="20"/>
                <w:lang w:eastAsia="sl-SI"/>
              </w:rPr>
              <w:t>U</w:t>
            </w:r>
            <w:r w:rsidR="004D2AAD" w:rsidRPr="004D2AAD">
              <w:rPr>
                <w:rFonts w:eastAsia="Times New Roman"/>
                <w:sz w:val="20"/>
                <w:szCs w:val="20"/>
                <w:lang w:eastAsia="sl-SI"/>
              </w:rPr>
              <w:t>stno</w:t>
            </w:r>
          </w:p>
        </w:tc>
      </w:tr>
      <w:tr w:rsidR="004D2AAD" w:rsidRPr="004D2AAD" w:rsidTr="00327054">
        <w:trPr>
          <w:trHeight w:val="708"/>
        </w:trPr>
        <w:tc>
          <w:tcPr>
            <w:tcW w:w="2062"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Pisanje preprostih receptov in navodil za farmacevtske izdelke</w:t>
            </w:r>
          </w:p>
        </w:tc>
        <w:tc>
          <w:tcPr>
            <w:tcW w:w="7540" w:type="dxa"/>
            <w:tcBorders>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znajo napisati preprosta navodila za izdelavo farmacevtskih izdelkov (npr. kreme, tinkture, mazila), uporabljajo ustrezno terminologijo in preprost jezik.</w:t>
            </w:r>
          </w:p>
        </w:tc>
        <w:tc>
          <w:tcPr>
            <w:tcW w:w="1293"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708"/>
        </w:trPr>
        <w:tc>
          <w:tcPr>
            <w:tcW w:w="2062"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Strokovna terminologija in izdelava farmacevtskih navodil</w:t>
            </w:r>
          </w:p>
        </w:tc>
        <w:tc>
          <w:tcPr>
            <w:tcW w:w="7540"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poznajo in pravilno uporabljajo strokovno farmacevtsko besedišče ter znajo napisati jasna in natančna navodila za uporabo zdravil.</w:t>
            </w:r>
          </w:p>
        </w:tc>
        <w:tc>
          <w:tcPr>
            <w:tcW w:w="1293"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708"/>
        </w:trPr>
        <w:tc>
          <w:tcPr>
            <w:tcW w:w="2062" w:type="dxa"/>
            <w:tcBorders>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Projekt: Ustvarjanje farmacevtske brošure ali spletne strani</w:t>
            </w:r>
          </w:p>
        </w:tc>
        <w:tc>
          <w:tcPr>
            <w:tcW w:w="7540"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uspešno pripravijo brošuro ali spletno stran na izbrano farmacevtsko temo, uporabijo ustrezno terminologijo, jasno predstavijo informacije in sodelujejo v skupinskem delu.</w:t>
            </w:r>
          </w:p>
        </w:tc>
        <w:tc>
          <w:tcPr>
            <w:tcW w:w="1293"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left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472"/>
        </w:trPr>
        <w:tc>
          <w:tcPr>
            <w:tcW w:w="2062" w:type="dxa"/>
            <w:tcBorders>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Komunikacija v nujnih situacijah</w:t>
            </w:r>
          </w:p>
        </w:tc>
        <w:tc>
          <w:tcPr>
            <w:tcW w:w="7540"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so sposobni hitro in učinkovito komunicirati v kriznih situacijah v lekarni, poznajo osnovne fraze in postopke za prvo pomoč ter ravnanje v nujnih primerih.</w:t>
            </w:r>
          </w:p>
        </w:tc>
        <w:tc>
          <w:tcPr>
            <w:tcW w:w="1293"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249"/>
        </w:trPr>
        <w:tc>
          <w:tcPr>
            <w:tcW w:w="20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7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skupinska</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pisno in ustno</w:t>
            </w:r>
          </w:p>
        </w:tc>
      </w:tr>
      <w:tr w:rsidR="004D2AAD" w:rsidRPr="004D2AAD" w:rsidTr="00327054">
        <w:trPr>
          <w:trHeight w:val="722"/>
        </w:trPr>
        <w:tc>
          <w:tcPr>
            <w:tcW w:w="20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lastRenderedPageBreak/>
              <w:t>Napredna farmacevtska praksa: Simulacije in igranje vlog</w:t>
            </w:r>
          </w:p>
        </w:tc>
        <w:tc>
          <w:tcPr>
            <w:tcW w:w="7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uspešno sodelujejo v simulacijah zahtevnih farmacevtskih scenarijev, kot so interakcije z zdravniki in strankami, ter pravilno uporabljajo ustrezno terminologijo in komunikacijske veščine.</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II.</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236"/>
        </w:trPr>
        <w:tc>
          <w:tcPr>
            <w:tcW w:w="20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7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882"/>
        </w:trPr>
        <w:tc>
          <w:tcPr>
            <w:tcW w:w="2062"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Branje in analiza farmacevtskih besedil</w:t>
            </w:r>
          </w:p>
        </w:tc>
        <w:tc>
          <w:tcPr>
            <w:tcW w:w="7540"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razumejo kompleksna farmacevtska besedila, znajo analizirati in povzeti ključne informacije ter razpravljati o prebranih vsebinah.</w:t>
            </w:r>
          </w:p>
        </w:tc>
        <w:tc>
          <w:tcPr>
            <w:tcW w:w="1293" w:type="dxa"/>
            <w:tcBorders>
              <w:top w:val="single" w:sz="4" w:space="0" w:color="auto"/>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top w:val="single" w:sz="4" w:space="0" w:color="auto"/>
              <w:left w:val="single" w:sz="4" w:space="0" w:color="auto"/>
              <w:right w:val="single" w:sz="4" w:space="0" w:color="auto"/>
            </w:tcBorders>
            <w:shd w:val="clear" w:color="auto" w:fill="auto"/>
            <w:vAlign w:val="center"/>
            <w:hideMark/>
          </w:tcPr>
          <w:p w:rsidR="004D2AAD" w:rsidRPr="004D2AAD" w:rsidRDefault="00327054" w:rsidP="004D2AAD">
            <w:pPr>
              <w:rPr>
                <w:rFonts w:eastAsia="Times New Roman"/>
                <w:sz w:val="20"/>
                <w:szCs w:val="20"/>
                <w:lang w:eastAsia="sl-SI"/>
              </w:rPr>
            </w:pPr>
            <w:r w:rsidRPr="004D2AAD">
              <w:rPr>
                <w:rFonts w:eastAsia="Times New Roman"/>
                <w:sz w:val="20"/>
                <w:szCs w:val="20"/>
                <w:lang w:eastAsia="sl-SI"/>
              </w:rPr>
              <w:t>I</w:t>
            </w:r>
            <w:r w:rsidR="004D2AAD" w:rsidRPr="004D2AAD">
              <w:rPr>
                <w:rFonts w:eastAsia="Times New Roman"/>
                <w:sz w:val="20"/>
                <w:szCs w:val="20"/>
                <w:lang w:eastAsia="sl-SI"/>
              </w:rPr>
              <w:t>ndividualna</w:t>
            </w:r>
          </w:p>
        </w:tc>
        <w:tc>
          <w:tcPr>
            <w:tcW w:w="1452" w:type="dxa"/>
            <w:tcBorders>
              <w:top w:val="single" w:sz="4" w:space="0" w:color="auto"/>
              <w:left w:val="single" w:sz="4" w:space="0" w:color="auto"/>
              <w:right w:val="single" w:sz="4" w:space="0" w:color="auto"/>
            </w:tcBorders>
            <w:shd w:val="clear" w:color="auto" w:fill="auto"/>
            <w:vAlign w:val="center"/>
            <w:hideMark/>
          </w:tcPr>
          <w:p w:rsidR="004D2AAD" w:rsidRPr="004D2AAD" w:rsidRDefault="00327054" w:rsidP="004D2AAD">
            <w:pPr>
              <w:rPr>
                <w:rFonts w:eastAsia="Times New Roman"/>
                <w:sz w:val="20"/>
                <w:szCs w:val="20"/>
                <w:lang w:eastAsia="sl-SI"/>
              </w:rPr>
            </w:pPr>
            <w:r w:rsidRPr="004D2AAD">
              <w:rPr>
                <w:rFonts w:eastAsia="Times New Roman"/>
                <w:sz w:val="20"/>
                <w:szCs w:val="20"/>
                <w:lang w:eastAsia="sl-SI"/>
              </w:rPr>
              <w:t>U</w:t>
            </w:r>
            <w:r w:rsidR="004D2AAD" w:rsidRPr="004D2AAD">
              <w:rPr>
                <w:rFonts w:eastAsia="Times New Roman"/>
                <w:sz w:val="20"/>
                <w:szCs w:val="20"/>
                <w:lang w:eastAsia="sl-SI"/>
              </w:rPr>
              <w:t>stno</w:t>
            </w:r>
          </w:p>
        </w:tc>
      </w:tr>
      <w:tr w:rsidR="004D2AAD" w:rsidRPr="004D2AAD" w:rsidTr="00327054">
        <w:trPr>
          <w:trHeight w:val="882"/>
        </w:trPr>
        <w:tc>
          <w:tcPr>
            <w:tcW w:w="2062"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proofErr w:type="spellStart"/>
            <w:r w:rsidRPr="004D2AAD">
              <w:rPr>
                <w:rFonts w:eastAsia="Times New Roman"/>
                <w:sz w:val="20"/>
                <w:szCs w:val="20"/>
                <w:lang w:eastAsia="sl-SI"/>
              </w:rPr>
              <w:t>Interkulturalna</w:t>
            </w:r>
            <w:proofErr w:type="spellEnd"/>
            <w:r w:rsidRPr="004D2AAD">
              <w:rPr>
                <w:rFonts w:eastAsia="Times New Roman"/>
                <w:sz w:val="20"/>
                <w:szCs w:val="20"/>
                <w:lang w:eastAsia="sl-SI"/>
              </w:rPr>
              <w:t xml:space="preserve"> komunikacija v lekarni</w:t>
            </w:r>
          </w:p>
        </w:tc>
        <w:tc>
          <w:tcPr>
            <w:tcW w:w="7540"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razumejo kulturne razlike in se znajo prilagoditi komunikaciji v multikulturnem okolju lekarne, uporabljajo primerne fraze in komunikacijske stile.</w:t>
            </w:r>
          </w:p>
        </w:tc>
        <w:tc>
          <w:tcPr>
            <w:tcW w:w="1293"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882"/>
        </w:trPr>
        <w:tc>
          <w:tcPr>
            <w:tcW w:w="2062"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Alternativna zdravila: Homeopatija in naravna zdravila</w:t>
            </w:r>
          </w:p>
        </w:tc>
        <w:tc>
          <w:tcPr>
            <w:tcW w:w="7540"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xml:space="preserve"> Dijaki razumejo osnovne koncepte homeopatije in naravnih zdravil, poznajo osnovno terminologijo in so sposobni svetovati strankam o teh alternativnih oblikah zdravljenja.</w:t>
            </w:r>
          </w:p>
        </w:tc>
        <w:tc>
          <w:tcPr>
            <w:tcW w:w="1293"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left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882"/>
        </w:trPr>
        <w:tc>
          <w:tcPr>
            <w:tcW w:w="2062"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Zaključni projekt in ocenjevanje znanja</w:t>
            </w:r>
          </w:p>
        </w:tc>
        <w:tc>
          <w:tcPr>
            <w:tcW w:w="7540" w:type="dxa"/>
            <w:tcBorders>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Dijaki uspešno pripravijo in predstavijo zaključni projekt na temo farmacevtske terminologije ali komunikacije, izkažejo pridobljeno znanje ter ga pravilno uporabijo v pisanju in govorjenju.</w:t>
            </w:r>
          </w:p>
        </w:tc>
        <w:tc>
          <w:tcPr>
            <w:tcW w:w="1293"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815"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452" w:type="dxa"/>
            <w:tcBorders>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r>
      <w:tr w:rsidR="004D2AAD" w:rsidRPr="004D2AAD" w:rsidTr="00327054">
        <w:trPr>
          <w:trHeight w:val="249"/>
        </w:trPr>
        <w:tc>
          <w:tcPr>
            <w:tcW w:w="20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7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 </w:t>
            </w:r>
          </w:p>
        </w:tc>
        <w:tc>
          <w:tcPr>
            <w:tcW w:w="12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II.</w:t>
            </w:r>
          </w:p>
        </w:tc>
        <w:tc>
          <w:tcPr>
            <w:tcW w:w="181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skupinska</w:t>
            </w:r>
          </w:p>
        </w:tc>
        <w:tc>
          <w:tcPr>
            <w:tcW w:w="145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D2AAD" w:rsidRPr="004D2AAD" w:rsidRDefault="004D2AAD" w:rsidP="004D2AAD">
            <w:pPr>
              <w:rPr>
                <w:rFonts w:eastAsia="Times New Roman"/>
                <w:sz w:val="20"/>
                <w:szCs w:val="20"/>
                <w:lang w:eastAsia="sl-SI"/>
              </w:rPr>
            </w:pPr>
            <w:r w:rsidRPr="004D2AAD">
              <w:rPr>
                <w:rFonts w:eastAsia="Times New Roman"/>
                <w:sz w:val="20"/>
                <w:szCs w:val="20"/>
                <w:lang w:eastAsia="sl-SI"/>
              </w:rPr>
              <w:t>pisno in ustno</w:t>
            </w:r>
          </w:p>
        </w:tc>
      </w:tr>
    </w:tbl>
    <w:p w:rsidR="00E414A8" w:rsidRDefault="00E414A8" w:rsidP="00E414A8">
      <w:pPr>
        <w:pStyle w:val="Naslov2"/>
      </w:pPr>
      <w:r>
        <w:t>Strokovna kemija</w:t>
      </w:r>
    </w:p>
    <w:tbl>
      <w:tblPr>
        <w:tblW w:w="5000" w:type="pct"/>
        <w:tblLook w:val="04A0" w:firstRow="1" w:lastRow="0" w:firstColumn="1" w:lastColumn="0" w:noHBand="0" w:noVBand="1"/>
      </w:tblPr>
      <w:tblGrid>
        <w:gridCol w:w="2592"/>
        <w:gridCol w:w="7158"/>
        <w:gridCol w:w="1644"/>
        <w:gridCol w:w="1489"/>
        <w:gridCol w:w="1114"/>
      </w:tblGrid>
      <w:tr w:rsidR="00EC593F" w:rsidRPr="00FF7E06" w:rsidTr="00EC593F">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93F" w:rsidRPr="00FF7E06" w:rsidRDefault="00EC593F" w:rsidP="00823555">
            <w:pPr>
              <w:rPr>
                <w:b/>
                <w:bCs/>
              </w:rPr>
            </w:pPr>
            <w:r w:rsidRPr="00FF7E06">
              <w:rPr>
                <w:b/>
                <w:bCs/>
              </w:rPr>
              <w:t>Program:</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EC593F" w:rsidRPr="00FF7E06" w:rsidRDefault="00EC593F" w:rsidP="00823555">
            <w:pPr>
              <w:jc w:val="center"/>
            </w:pPr>
            <w:r>
              <w:t>Farmacevtski tehnik</w:t>
            </w:r>
          </w:p>
        </w:tc>
        <w:tc>
          <w:tcPr>
            <w:tcW w:w="587" w:type="pct"/>
            <w:tcBorders>
              <w:top w:val="nil"/>
              <w:left w:val="nil"/>
              <w:bottom w:val="nil"/>
              <w:right w:val="nil"/>
            </w:tcBorders>
            <w:shd w:val="clear" w:color="auto" w:fill="auto"/>
            <w:noWrap/>
            <w:vAlign w:val="bottom"/>
            <w:hideMark/>
          </w:tcPr>
          <w:p w:rsidR="00EC593F" w:rsidRPr="00FF7E06" w:rsidRDefault="00EC593F" w:rsidP="00823555">
            <w:pPr>
              <w:jc w:val="center"/>
            </w:pPr>
          </w:p>
        </w:tc>
        <w:tc>
          <w:tcPr>
            <w:tcW w:w="532" w:type="pct"/>
            <w:tcBorders>
              <w:top w:val="nil"/>
              <w:left w:val="nil"/>
              <w:bottom w:val="nil"/>
              <w:right w:val="nil"/>
            </w:tcBorders>
            <w:shd w:val="clear" w:color="auto" w:fill="auto"/>
            <w:vAlign w:val="bottom"/>
            <w:hideMark/>
          </w:tcPr>
          <w:p w:rsidR="00EC593F" w:rsidRPr="00FF7E06" w:rsidRDefault="00EC593F" w:rsidP="00823555">
            <w:pPr>
              <w:rPr>
                <w:b/>
                <w:bCs/>
              </w:rPr>
            </w:pPr>
          </w:p>
        </w:tc>
        <w:tc>
          <w:tcPr>
            <w:tcW w:w="398" w:type="pct"/>
            <w:tcBorders>
              <w:top w:val="nil"/>
              <w:left w:val="nil"/>
              <w:bottom w:val="nil"/>
              <w:right w:val="nil"/>
            </w:tcBorders>
            <w:shd w:val="clear" w:color="auto" w:fill="auto"/>
            <w:vAlign w:val="bottom"/>
            <w:hideMark/>
          </w:tcPr>
          <w:p w:rsidR="00EC593F" w:rsidRPr="00FF7E06" w:rsidRDefault="00EC593F" w:rsidP="00823555">
            <w:pPr>
              <w:rPr>
                <w:b/>
                <w:bCs/>
              </w:rPr>
            </w:pPr>
          </w:p>
        </w:tc>
      </w:tr>
      <w:tr w:rsidR="00EC593F" w:rsidRPr="00FF7E06" w:rsidTr="00EC593F">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93F" w:rsidRPr="00FF7E06" w:rsidRDefault="00EC593F" w:rsidP="00EC593F">
            <w:pPr>
              <w:rPr>
                <w:b/>
                <w:bCs/>
              </w:rPr>
            </w:pPr>
            <w:r w:rsidRPr="00FF7E06">
              <w:rPr>
                <w:b/>
                <w:bCs/>
              </w:rPr>
              <w:t>Programska enota:</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EC593F" w:rsidRPr="00E259BC" w:rsidRDefault="00EC593F" w:rsidP="00EC593F">
            <w:pPr>
              <w:jc w:val="center"/>
              <w:rPr>
                <w:rFonts w:eastAsia="Times New Roman"/>
                <w:lang w:eastAsia="sl-SI"/>
              </w:rPr>
            </w:pPr>
            <w:r w:rsidRPr="00E259BC">
              <w:rPr>
                <w:rFonts w:eastAsia="Times New Roman"/>
                <w:lang w:eastAsia="sl-SI"/>
              </w:rPr>
              <w:t>Strokovna kemija</w:t>
            </w:r>
          </w:p>
        </w:tc>
        <w:tc>
          <w:tcPr>
            <w:tcW w:w="587" w:type="pct"/>
            <w:tcBorders>
              <w:top w:val="nil"/>
              <w:left w:val="nil"/>
              <w:bottom w:val="nil"/>
              <w:right w:val="nil"/>
            </w:tcBorders>
            <w:shd w:val="clear" w:color="auto" w:fill="auto"/>
            <w:noWrap/>
            <w:vAlign w:val="bottom"/>
            <w:hideMark/>
          </w:tcPr>
          <w:p w:rsidR="00EC593F" w:rsidRPr="00FF7E06" w:rsidRDefault="00EC593F" w:rsidP="00EC593F">
            <w:pPr>
              <w:jc w:val="center"/>
            </w:pPr>
          </w:p>
        </w:tc>
        <w:tc>
          <w:tcPr>
            <w:tcW w:w="532" w:type="pct"/>
            <w:tcBorders>
              <w:top w:val="nil"/>
              <w:left w:val="nil"/>
              <w:bottom w:val="nil"/>
              <w:right w:val="nil"/>
            </w:tcBorders>
            <w:shd w:val="clear" w:color="auto" w:fill="auto"/>
            <w:noWrap/>
            <w:vAlign w:val="bottom"/>
            <w:hideMark/>
          </w:tcPr>
          <w:p w:rsidR="00EC593F" w:rsidRPr="00FF7E06" w:rsidRDefault="00EC593F" w:rsidP="00EC593F">
            <w:pPr>
              <w:rPr>
                <w:sz w:val="20"/>
                <w:szCs w:val="20"/>
              </w:rPr>
            </w:pPr>
          </w:p>
        </w:tc>
        <w:tc>
          <w:tcPr>
            <w:tcW w:w="398" w:type="pct"/>
            <w:tcBorders>
              <w:top w:val="nil"/>
              <w:left w:val="nil"/>
              <w:bottom w:val="nil"/>
              <w:right w:val="nil"/>
            </w:tcBorders>
            <w:shd w:val="clear" w:color="auto" w:fill="auto"/>
            <w:noWrap/>
            <w:vAlign w:val="bottom"/>
            <w:hideMark/>
          </w:tcPr>
          <w:p w:rsidR="00EC593F" w:rsidRPr="00FF7E06" w:rsidRDefault="00EC593F" w:rsidP="00EC593F">
            <w:pPr>
              <w:rPr>
                <w:sz w:val="20"/>
                <w:szCs w:val="20"/>
              </w:rPr>
            </w:pPr>
          </w:p>
        </w:tc>
      </w:tr>
      <w:tr w:rsidR="00EC593F" w:rsidRPr="00FF7E06" w:rsidTr="00EC593F">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93F" w:rsidRPr="00FF7E06" w:rsidRDefault="00EC593F" w:rsidP="00EC593F">
            <w:pPr>
              <w:rPr>
                <w:b/>
                <w:bCs/>
              </w:rPr>
            </w:pPr>
            <w:r w:rsidRPr="00FF7E06">
              <w:rPr>
                <w:b/>
                <w:bCs/>
              </w:rPr>
              <w:t>Letnik:</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EC593F" w:rsidRPr="00E259BC" w:rsidRDefault="00EC593F" w:rsidP="00EC593F">
            <w:pPr>
              <w:jc w:val="center"/>
              <w:rPr>
                <w:rFonts w:eastAsia="Times New Roman"/>
                <w:lang w:eastAsia="sl-SI"/>
              </w:rPr>
            </w:pPr>
            <w:r w:rsidRPr="00E259BC">
              <w:rPr>
                <w:rFonts w:eastAsia="Times New Roman"/>
                <w:lang w:eastAsia="sl-SI"/>
              </w:rPr>
              <w:t>3.</w:t>
            </w:r>
          </w:p>
        </w:tc>
        <w:tc>
          <w:tcPr>
            <w:tcW w:w="587" w:type="pct"/>
            <w:tcBorders>
              <w:top w:val="nil"/>
              <w:left w:val="nil"/>
              <w:bottom w:val="nil"/>
              <w:right w:val="nil"/>
            </w:tcBorders>
            <w:shd w:val="clear" w:color="auto" w:fill="auto"/>
            <w:noWrap/>
            <w:vAlign w:val="bottom"/>
            <w:hideMark/>
          </w:tcPr>
          <w:p w:rsidR="00EC593F" w:rsidRPr="00FF7E06" w:rsidRDefault="00EC593F" w:rsidP="00EC593F">
            <w:pPr>
              <w:jc w:val="center"/>
            </w:pPr>
          </w:p>
        </w:tc>
        <w:tc>
          <w:tcPr>
            <w:tcW w:w="532" w:type="pct"/>
            <w:tcBorders>
              <w:top w:val="nil"/>
              <w:left w:val="nil"/>
              <w:bottom w:val="nil"/>
              <w:right w:val="nil"/>
            </w:tcBorders>
            <w:shd w:val="clear" w:color="auto" w:fill="auto"/>
            <w:noWrap/>
            <w:vAlign w:val="bottom"/>
            <w:hideMark/>
          </w:tcPr>
          <w:p w:rsidR="00EC593F" w:rsidRPr="00FF7E06" w:rsidRDefault="00EC593F" w:rsidP="00EC593F">
            <w:pPr>
              <w:rPr>
                <w:sz w:val="20"/>
                <w:szCs w:val="20"/>
              </w:rPr>
            </w:pPr>
          </w:p>
        </w:tc>
        <w:tc>
          <w:tcPr>
            <w:tcW w:w="398" w:type="pct"/>
            <w:tcBorders>
              <w:top w:val="nil"/>
              <w:left w:val="nil"/>
              <w:bottom w:val="nil"/>
              <w:right w:val="nil"/>
            </w:tcBorders>
            <w:shd w:val="clear" w:color="auto" w:fill="auto"/>
            <w:noWrap/>
            <w:vAlign w:val="bottom"/>
            <w:hideMark/>
          </w:tcPr>
          <w:p w:rsidR="00EC593F" w:rsidRPr="00FF7E06" w:rsidRDefault="00EC593F" w:rsidP="00EC593F">
            <w:pPr>
              <w:rPr>
                <w:sz w:val="20"/>
                <w:szCs w:val="20"/>
              </w:rPr>
            </w:pPr>
          </w:p>
        </w:tc>
      </w:tr>
      <w:tr w:rsidR="00EC593F" w:rsidRPr="00FF7E06" w:rsidTr="00EC593F">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93F" w:rsidRPr="00FF7E06" w:rsidRDefault="00EC593F" w:rsidP="00EC593F">
            <w:pPr>
              <w:rPr>
                <w:b/>
                <w:bCs/>
              </w:rPr>
            </w:pPr>
            <w:r w:rsidRPr="00FF7E06">
              <w:rPr>
                <w:b/>
                <w:bCs/>
              </w:rPr>
              <w:t>Letno št. ur:</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EC593F" w:rsidRPr="00E259BC" w:rsidRDefault="00EC593F" w:rsidP="00EC593F">
            <w:pPr>
              <w:jc w:val="center"/>
              <w:rPr>
                <w:rFonts w:eastAsia="Times New Roman"/>
                <w:lang w:eastAsia="sl-SI"/>
              </w:rPr>
            </w:pPr>
            <w:r w:rsidRPr="00E259BC">
              <w:rPr>
                <w:rFonts w:eastAsia="Times New Roman"/>
                <w:lang w:eastAsia="sl-SI"/>
              </w:rPr>
              <w:t>66</w:t>
            </w:r>
          </w:p>
        </w:tc>
        <w:tc>
          <w:tcPr>
            <w:tcW w:w="587" w:type="pct"/>
            <w:tcBorders>
              <w:top w:val="nil"/>
              <w:left w:val="nil"/>
              <w:bottom w:val="nil"/>
              <w:right w:val="nil"/>
            </w:tcBorders>
            <w:shd w:val="clear" w:color="auto" w:fill="auto"/>
            <w:noWrap/>
            <w:vAlign w:val="bottom"/>
            <w:hideMark/>
          </w:tcPr>
          <w:p w:rsidR="00EC593F" w:rsidRPr="00FF7E06" w:rsidRDefault="00EC593F" w:rsidP="00EC593F">
            <w:pPr>
              <w:jc w:val="center"/>
            </w:pPr>
          </w:p>
        </w:tc>
        <w:tc>
          <w:tcPr>
            <w:tcW w:w="532" w:type="pct"/>
            <w:tcBorders>
              <w:top w:val="nil"/>
              <w:left w:val="nil"/>
              <w:bottom w:val="nil"/>
              <w:right w:val="nil"/>
            </w:tcBorders>
            <w:shd w:val="clear" w:color="auto" w:fill="auto"/>
            <w:noWrap/>
            <w:vAlign w:val="bottom"/>
            <w:hideMark/>
          </w:tcPr>
          <w:p w:rsidR="00EC593F" w:rsidRPr="00FF7E06" w:rsidRDefault="00EC593F" w:rsidP="00EC593F">
            <w:pPr>
              <w:jc w:val="center"/>
            </w:pPr>
          </w:p>
        </w:tc>
        <w:tc>
          <w:tcPr>
            <w:tcW w:w="398" w:type="pct"/>
            <w:tcBorders>
              <w:top w:val="nil"/>
              <w:left w:val="nil"/>
              <w:bottom w:val="nil"/>
              <w:right w:val="nil"/>
            </w:tcBorders>
            <w:shd w:val="clear" w:color="auto" w:fill="auto"/>
            <w:noWrap/>
            <w:vAlign w:val="bottom"/>
            <w:hideMark/>
          </w:tcPr>
          <w:p w:rsidR="00EC593F" w:rsidRPr="00FF7E06" w:rsidRDefault="00EC593F" w:rsidP="00EC593F"/>
        </w:tc>
      </w:tr>
      <w:tr w:rsidR="00EC593F" w:rsidRPr="00FF7E06" w:rsidTr="00EC593F">
        <w:trPr>
          <w:trHeight w:val="32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93F" w:rsidRPr="00FF7E06" w:rsidRDefault="00EC593F" w:rsidP="00EC593F">
            <w:pPr>
              <w:rPr>
                <w:b/>
                <w:bCs/>
              </w:rPr>
            </w:pPr>
            <w:r w:rsidRPr="00FF7E06">
              <w:rPr>
                <w:b/>
                <w:bCs/>
              </w:rPr>
              <w:t>Predvideno št. ocen</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EC593F" w:rsidRPr="00E259BC" w:rsidRDefault="00EC593F" w:rsidP="00EC593F">
            <w:pPr>
              <w:jc w:val="center"/>
              <w:rPr>
                <w:rFonts w:eastAsia="Times New Roman"/>
                <w:lang w:eastAsia="sl-SI"/>
              </w:rPr>
            </w:pPr>
            <w:r w:rsidRPr="00E259BC">
              <w:rPr>
                <w:rFonts w:eastAsia="Times New Roman"/>
                <w:lang w:eastAsia="sl-SI"/>
              </w:rPr>
              <w:t>4</w:t>
            </w:r>
          </w:p>
        </w:tc>
        <w:tc>
          <w:tcPr>
            <w:tcW w:w="587" w:type="pct"/>
            <w:tcBorders>
              <w:top w:val="nil"/>
              <w:left w:val="nil"/>
              <w:bottom w:val="nil"/>
              <w:right w:val="nil"/>
            </w:tcBorders>
            <w:shd w:val="clear" w:color="auto" w:fill="auto"/>
            <w:noWrap/>
            <w:vAlign w:val="bottom"/>
            <w:hideMark/>
          </w:tcPr>
          <w:p w:rsidR="00EC593F" w:rsidRPr="00FF7E06" w:rsidRDefault="00EC593F" w:rsidP="00EC593F">
            <w:pPr>
              <w:jc w:val="center"/>
            </w:pPr>
          </w:p>
        </w:tc>
        <w:tc>
          <w:tcPr>
            <w:tcW w:w="532" w:type="pct"/>
            <w:tcBorders>
              <w:top w:val="nil"/>
              <w:left w:val="nil"/>
              <w:bottom w:val="nil"/>
              <w:right w:val="nil"/>
            </w:tcBorders>
            <w:shd w:val="clear" w:color="auto" w:fill="auto"/>
            <w:noWrap/>
            <w:vAlign w:val="bottom"/>
            <w:hideMark/>
          </w:tcPr>
          <w:p w:rsidR="00EC593F" w:rsidRPr="00FF7E06" w:rsidRDefault="00EC593F" w:rsidP="00EC593F">
            <w:pPr>
              <w:jc w:val="center"/>
            </w:pPr>
          </w:p>
        </w:tc>
        <w:tc>
          <w:tcPr>
            <w:tcW w:w="398" w:type="pct"/>
            <w:tcBorders>
              <w:top w:val="nil"/>
              <w:left w:val="nil"/>
              <w:bottom w:val="nil"/>
              <w:right w:val="nil"/>
            </w:tcBorders>
            <w:shd w:val="clear" w:color="auto" w:fill="auto"/>
            <w:noWrap/>
            <w:vAlign w:val="bottom"/>
            <w:hideMark/>
          </w:tcPr>
          <w:p w:rsidR="00EC593F" w:rsidRPr="00FF7E06" w:rsidRDefault="00EC593F" w:rsidP="00EC593F"/>
        </w:tc>
      </w:tr>
      <w:tr w:rsidR="00EC593F" w:rsidRPr="00FF7E06" w:rsidTr="00EC593F">
        <w:trPr>
          <w:trHeight w:val="620"/>
        </w:trPr>
        <w:tc>
          <w:tcPr>
            <w:tcW w:w="926" w:type="pct"/>
            <w:tcBorders>
              <w:top w:val="single" w:sz="4" w:space="0" w:color="auto"/>
              <w:left w:val="single" w:sz="8" w:space="0" w:color="auto"/>
              <w:bottom w:val="single" w:sz="4" w:space="0" w:color="auto"/>
              <w:right w:val="single" w:sz="8" w:space="0" w:color="auto"/>
            </w:tcBorders>
            <w:shd w:val="clear" w:color="000000" w:fill="000000"/>
            <w:noWrap/>
            <w:hideMark/>
          </w:tcPr>
          <w:p w:rsidR="00EC593F" w:rsidRPr="00FF7E06" w:rsidRDefault="00EC593F" w:rsidP="00823555">
            <w:pPr>
              <w:rPr>
                <w:b/>
                <w:bCs/>
                <w:color w:val="FFFFFF"/>
              </w:rPr>
            </w:pPr>
            <w:r w:rsidRPr="00FF7E06">
              <w:rPr>
                <w:b/>
                <w:bCs/>
                <w:color w:val="FFFFFF"/>
              </w:rPr>
              <w:t>Ocenjevalne vsebine</w:t>
            </w:r>
          </w:p>
        </w:tc>
        <w:tc>
          <w:tcPr>
            <w:tcW w:w="2557" w:type="pct"/>
            <w:tcBorders>
              <w:top w:val="single" w:sz="4" w:space="0" w:color="auto"/>
              <w:left w:val="nil"/>
              <w:bottom w:val="single" w:sz="4" w:space="0" w:color="auto"/>
              <w:right w:val="single" w:sz="8" w:space="0" w:color="auto"/>
            </w:tcBorders>
            <w:shd w:val="clear" w:color="000000" w:fill="000000"/>
            <w:noWrap/>
            <w:hideMark/>
          </w:tcPr>
          <w:p w:rsidR="00EC593F" w:rsidRPr="00FF7E06" w:rsidRDefault="00EC593F" w:rsidP="00823555">
            <w:pPr>
              <w:rPr>
                <w:b/>
                <w:bCs/>
                <w:color w:val="FFFFFF"/>
              </w:rPr>
            </w:pPr>
            <w:r w:rsidRPr="00FF7E06">
              <w:rPr>
                <w:b/>
                <w:bCs/>
                <w:color w:val="FFFFFF"/>
              </w:rPr>
              <w:t>Minimalni standardi znanja</w:t>
            </w:r>
          </w:p>
        </w:tc>
        <w:tc>
          <w:tcPr>
            <w:tcW w:w="587" w:type="pct"/>
            <w:tcBorders>
              <w:top w:val="single" w:sz="8" w:space="0" w:color="auto"/>
              <w:left w:val="nil"/>
              <w:bottom w:val="single" w:sz="4" w:space="0" w:color="auto"/>
              <w:right w:val="single" w:sz="8" w:space="0" w:color="auto"/>
            </w:tcBorders>
            <w:shd w:val="clear" w:color="000000" w:fill="000000"/>
            <w:hideMark/>
          </w:tcPr>
          <w:p w:rsidR="00EC593F" w:rsidRPr="00FF7E06" w:rsidRDefault="00EC593F" w:rsidP="00823555">
            <w:pPr>
              <w:rPr>
                <w:b/>
                <w:bCs/>
                <w:color w:val="FFFFFF"/>
              </w:rPr>
            </w:pPr>
            <w:r w:rsidRPr="00FF7E06">
              <w:rPr>
                <w:b/>
                <w:bCs/>
                <w:color w:val="FFFFFF"/>
              </w:rPr>
              <w:t>Ocenjevalno obdobje</w:t>
            </w:r>
          </w:p>
        </w:tc>
        <w:tc>
          <w:tcPr>
            <w:tcW w:w="532" w:type="pct"/>
            <w:tcBorders>
              <w:top w:val="single" w:sz="8" w:space="0" w:color="auto"/>
              <w:left w:val="nil"/>
              <w:bottom w:val="single" w:sz="4" w:space="0" w:color="auto"/>
              <w:right w:val="single" w:sz="8" w:space="0" w:color="auto"/>
            </w:tcBorders>
            <w:shd w:val="clear" w:color="000000" w:fill="000000"/>
            <w:hideMark/>
          </w:tcPr>
          <w:p w:rsidR="00EC593F" w:rsidRPr="00FF7E06" w:rsidRDefault="00EC593F" w:rsidP="00823555">
            <w:pPr>
              <w:rPr>
                <w:b/>
                <w:bCs/>
                <w:color w:val="FFFFFF"/>
              </w:rPr>
            </w:pPr>
            <w:r w:rsidRPr="00FF7E06">
              <w:rPr>
                <w:b/>
                <w:bCs/>
                <w:color w:val="FFFFFF"/>
              </w:rPr>
              <w:t xml:space="preserve">Oblike </w:t>
            </w:r>
          </w:p>
        </w:tc>
        <w:tc>
          <w:tcPr>
            <w:tcW w:w="398" w:type="pct"/>
            <w:tcBorders>
              <w:top w:val="single" w:sz="8" w:space="0" w:color="auto"/>
              <w:left w:val="nil"/>
              <w:bottom w:val="single" w:sz="4" w:space="0" w:color="auto"/>
              <w:right w:val="single" w:sz="8" w:space="0" w:color="auto"/>
            </w:tcBorders>
            <w:shd w:val="clear" w:color="000000" w:fill="000000"/>
            <w:hideMark/>
          </w:tcPr>
          <w:p w:rsidR="00EC593F" w:rsidRPr="00FF7E06" w:rsidRDefault="00EC593F" w:rsidP="00823555">
            <w:pPr>
              <w:rPr>
                <w:b/>
                <w:bCs/>
                <w:color w:val="FFFFFF"/>
              </w:rPr>
            </w:pPr>
            <w:r w:rsidRPr="00FF7E06">
              <w:rPr>
                <w:b/>
                <w:bCs/>
                <w:color w:val="FFFFFF"/>
              </w:rPr>
              <w:t xml:space="preserve">Načini </w:t>
            </w:r>
          </w:p>
        </w:tc>
      </w:tr>
      <w:tr w:rsidR="00EC593F" w:rsidRPr="00FF7E06" w:rsidTr="00EC593F">
        <w:trPr>
          <w:trHeight w:val="74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lastRenderedPageBreak/>
              <w:t xml:space="preserve">Zgradba molekul organskih spojin                                                     Ogljikovodiki (do nenasičenih ogljikovodikov) </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EC593F" w:rsidRPr="00E259BC" w:rsidRDefault="00EC593F" w:rsidP="00EC593F">
            <w:pPr>
              <w:spacing w:after="240"/>
              <w:rPr>
                <w:rFonts w:eastAsia="Times New Roman"/>
                <w:sz w:val="20"/>
                <w:szCs w:val="20"/>
                <w:lang w:eastAsia="sl-SI"/>
              </w:rPr>
            </w:pPr>
            <w:r w:rsidRPr="00E259BC">
              <w:rPr>
                <w:rFonts w:eastAsia="Times New Roman"/>
                <w:sz w:val="20"/>
                <w:szCs w:val="20"/>
                <w:lang w:eastAsia="sl-SI"/>
              </w:rPr>
              <w:t>Dijak:</w:t>
            </w:r>
            <w:r w:rsidRPr="00E259BC">
              <w:rPr>
                <w:rFonts w:eastAsia="Times New Roman"/>
                <w:sz w:val="20"/>
                <w:szCs w:val="20"/>
                <w:lang w:eastAsia="sl-SI"/>
              </w:rPr>
              <w:br/>
              <w:t>• zna razložit elektronsko konfiguracijo ogljikovega atoma ter nastanek enojne in multiplih vezi;</w:t>
            </w:r>
            <w:r w:rsidRPr="00E259BC">
              <w:rPr>
                <w:rFonts w:eastAsia="Times New Roman"/>
                <w:sz w:val="20"/>
                <w:szCs w:val="20"/>
                <w:lang w:eastAsia="sl-SI"/>
              </w:rPr>
              <w:br/>
              <w:t>• zna zapisovati organske molekule z različnimi vrstami formul ter razlikuje zapise glede na njihovo informacijsko vrednost;</w:t>
            </w:r>
            <w:r w:rsidRPr="00E259BC">
              <w:rPr>
                <w:rFonts w:eastAsia="Times New Roman"/>
                <w:sz w:val="20"/>
                <w:szCs w:val="20"/>
                <w:lang w:eastAsia="sl-SI"/>
              </w:rPr>
              <w:br/>
              <w:t xml:space="preserve">• razlikujejo med vrstami ogljikovodikov in preostalimi organskimi spojinami glede na zgradbo skeleta molekule; </w:t>
            </w:r>
            <w:r w:rsidRPr="00E259BC">
              <w:rPr>
                <w:rFonts w:eastAsia="Times New Roman"/>
                <w:sz w:val="20"/>
                <w:szCs w:val="20"/>
                <w:lang w:eastAsia="sl-SI"/>
              </w:rPr>
              <w:br/>
              <w:t xml:space="preserve">• pozna funkcionalne skupine osnovnih skupin organskih spojin; </w:t>
            </w:r>
            <w:r w:rsidRPr="00E259BC">
              <w:rPr>
                <w:rFonts w:eastAsia="Times New Roman"/>
                <w:sz w:val="20"/>
                <w:szCs w:val="20"/>
                <w:lang w:eastAsia="sl-SI"/>
              </w:rPr>
              <w:br/>
              <w:t>• pozna osnove nomenklature IUPAC organskih spojin in zna poimenovati preproste organske spojine</w:t>
            </w:r>
            <w:r w:rsidRPr="00E259BC">
              <w:rPr>
                <w:rFonts w:eastAsia="Times New Roman"/>
                <w:sz w:val="20"/>
                <w:szCs w:val="20"/>
                <w:lang w:eastAsia="sl-SI"/>
              </w:rPr>
              <w:br/>
              <w:t xml:space="preserve">• je sposoben zapisovanja zgradbe organskih molekul s pomočjo molekulskih, </w:t>
            </w:r>
            <w:proofErr w:type="spellStart"/>
            <w:r w:rsidRPr="00E259BC">
              <w:rPr>
                <w:rFonts w:eastAsia="Times New Roman"/>
                <w:sz w:val="20"/>
                <w:szCs w:val="20"/>
                <w:lang w:eastAsia="sl-SI"/>
              </w:rPr>
              <w:t>racio¬nalnih</w:t>
            </w:r>
            <w:proofErr w:type="spellEnd"/>
            <w:r w:rsidRPr="00E259BC">
              <w:rPr>
                <w:rFonts w:eastAsia="Times New Roman"/>
                <w:sz w:val="20"/>
                <w:szCs w:val="20"/>
                <w:lang w:eastAsia="sl-SI"/>
              </w:rPr>
              <w:t>, strukturnih in skeletnih formul;</w:t>
            </w:r>
            <w:r w:rsidRPr="00E259BC">
              <w:rPr>
                <w:rFonts w:eastAsia="Times New Roman"/>
                <w:sz w:val="20"/>
                <w:szCs w:val="20"/>
                <w:lang w:eastAsia="sl-SI"/>
              </w:rPr>
              <w:br/>
              <w:t>• zna zapisati molekule organskih spojin s strukturno, skeletno in racionalno formulo in jih pravilno poimenovati;</w:t>
            </w:r>
            <w:r w:rsidRPr="00E259BC">
              <w:rPr>
                <w:rFonts w:eastAsia="Times New Roman"/>
                <w:sz w:val="20"/>
                <w:szCs w:val="20"/>
                <w:lang w:eastAsia="sl-SI"/>
              </w:rPr>
              <w:br/>
              <w:t xml:space="preserve">• razume kriterije razvrščanja ogljikovodikov oziroma skeletov molekul v nasičene in </w:t>
            </w:r>
            <w:proofErr w:type="spellStart"/>
            <w:r w:rsidRPr="00E259BC">
              <w:rPr>
                <w:rFonts w:eastAsia="Times New Roman"/>
                <w:sz w:val="20"/>
                <w:szCs w:val="20"/>
                <w:lang w:eastAsia="sl-SI"/>
              </w:rPr>
              <w:t>nenasiče¬ne</w:t>
            </w:r>
            <w:proofErr w:type="spellEnd"/>
            <w:r w:rsidRPr="00E259BC">
              <w:rPr>
                <w:rFonts w:eastAsia="Times New Roman"/>
                <w:sz w:val="20"/>
                <w:szCs w:val="20"/>
                <w:lang w:eastAsia="sl-SI"/>
              </w:rPr>
              <w:t xml:space="preserve"> ter alifatske (aciklične/ciklične) in aromatske;</w:t>
            </w:r>
            <w:r w:rsidRPr="00E259BC">
              <w:rPr>
                <w:rFonts w:eastAsia="Times New Roman"/>
                <w:sz w:val="20"/>
                <w:szCs w:val="20"/>
                <w:lang w:eastAsia="sl-SI"/>
              </w:rPr>
              <w:br/>
              <w:t>• pozna vrste izomerij in zna zapisati in poimenovati izomere pri verižni izomeriji;</w:t>
            </w:r>
            <w:r w:rsidRPr="00E259BC">
              <w:rPr>
                <w:rFonts w:eastAsia="Times New Roman"/>
                <w:sz w:val="20"/>
                <w:szCs w:val="20"/>
                <w:lang w:eastAsia="sl-SI"/>
              </w:rPr>
              <w:br/>
              <w:t xml:space="preserve">• predvidi razlike v fizikalnih lastnostih (na primer vrelišče) posameznih izomerov ogljikovodikov na podlagi poznavanja oblike molekul ter jakosti </w:t>
            </w:r>
            <w:proofErr w:type="spellStart"/>
            <w:r w:rsidRPr="00E259BC">
              <w:rPr>
                <w:rFonts w:eastAsia="Times New Roman"/>
                <w:sz w:val="20"/>
                <w:szCs w:val="20"/>
                <w:lang w:eastAsia="sl-SI"/>
              </w:rPr>
              <w:t>medmolekulskih</w:t>
            </w:r>
            <w:proofErr w:type="spellEnd"/>
            <w:r w:rsidRPr="00E259BC">
              <w:rPr>
                <w:rFonts w:eastAsia="Times New Roman"/>
                <w:sz w:val="20"/>
                <w:szCs w:val="20"/>
                <w:lang w:eastAsia="sl-SI"/>
              </w:rPr>
              <w:t xml:space="preserve"> sil;</w:t>
            </w:r>
            <w:r w:rsidRPr="00E259BC">
              <w:rPr>
                <w:rFonts w:eastAsia="Times New Roman"/>
                <w:sz w:val="20"/>
                <w:szCs w:val="20"/>
                <w:lang w:eastAsia="sl-SI"/>
              </w:rPr>
              <w:br/>
              <w:t>• razume reakcijske sheme organskih reakcij ogljikovodikov in na tej podlagi napove produkte reakcij ob znanih reakcijskih pogojih;</w:t>
            </w:r>
            <w:r w:rsidRPr="00E259BC">
              <w:rPr>
                <w:rFonts w:eastAsia="Times New Roman"/>
                <w:sz w:val="20"/>
                <w:szCs w:val="20"/>
                <w:lang w:eastAsia="sl-SI"/>
              </w:rPr>
              <w:br/>
              <w:t>• razloži posledice uporabe ogljikovodikov na okolje.</w:t>
            </w:r>
            <w:r w:rsidRPr="00E259BC">
              <w:rPr>
                <w:rFonts w:eastAsia="Times New Roman"/>
                <w:sz w:val="20"/>
                <w:szCs w:val="20"/>
                <w:lang w:eastAsia="sl-SI"/>
              </w:rPr>
              <w:br/>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pisno</w:t>
            </w:r>
          </w:p>
        </w:tc>
      </w:tr>
      <w:tr w:rsidR="00EC593F" w:rsidRPr="00FF7E06" w:rsidTr="00823555">
        <w:trPr>
          <w:trHeight w:val="98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Ogljikovodiki</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EC593F" w:rsidRPr="00E259BC" w:rsidRDefault="00EC593F" w:rsidP="00EC593F">
            <w:pPr>
              <w:spacing w:after="240"/>
              <w:rPr>
                <w:rFonts w:eastAsia="Times New Roman"/>
                <w:sz w:val="20"/>
                <w:szCs w:val="20"/>
                <w:lang w:eastAsia="sl-SI"/>
              </w:rPr>
            </w:pPr>
            <w:r w:rsidRPr="00E259BC">
              <w:rPr>
                <w:rFonts w:eastAsia="Times New Roman"/>
                <w:sz w:val="20"/>
                <w:szCs w:val="20"/>
                <w:lang w:eastAsia="sl-SI"/>
              </w:rPr>
              <w:t>Dijak:</w:t>
            </w:r>
            <w:r w:rsidRPr="00E259BC">
              <w:rPr>
                <w:rFonts w:eastAsia="Times New Roman"/>
                <w:sz w:val="20"/>
                <w:szCs w:val="20"/>
                <w:lang w:eastAsia="sl-SI"/>
              </w:rPr>
              <w:br/>
              <w:t>• pozna vse vrste izomerij in zna poimenovati izomere;</w:t>
            </w:r>
            <w:r w:rsidRPr="00E259BC">
              <w:rPr>
                <w:rFonts w:eastAsia="Times New Roman"/>
                <w:sz w:val="20"/>
                <w:szCs w:val="20"/>
                <w:lang w:eastAsia="sl-SI"/>
              </w:rPr>
              <w:br/>
              <w:t xml:space="preserve">• zna določiti reaktivno mesto v strukturni formuli organske spojine. </w:t>
            </w:r>
            <w:r w:rsidRPr="00E259BC">
              <w:rPr>
                <w:rFonts w:eastAsia="Times New Roman"/>
                <w:sz w:val="20"/>
                <w:szCs w:val="20"/>
                <w:lang w:eastAsia="sl-SI"/>
              </w:rPr>
              <w:br/>
              <w:t xml:space="preserve">• opredeli pojem </w:t>
            </w:r>
            <w:proofErr w:type="spellStart"/>
            <w:r w:rsidRPr="00E259BC">
              <w:rPr>
                <w:rFonts w:eastAsia="Times New Roman"/>
                <w:sz w:val="20"/>
                <w:szCs w:val="20"/>
                <w:lang w:eastAsia="sl-SI"/>
              </w:rPr>
              <w:t>nukleofil</w:t>
            </w:r>
            <w:proofErr w:type="spellEnd"/>
            <w:r w:rsidRPr="00E259BC">
              <w:rPr>
                <w:rFonts w:eastAsia="Times New Roman"/>
                <w:sz w:val="20"/>
                <w:szCs w:val="20"/>
                <w:lang w:eastAsia="sl-SI"/>
              </w:rPr>
              <w:t xml:space="preserve"> in </w:t>
            </w:r>
            <w:proofErr w:type="spellStart"/>
            <w:r w:rsidRPr="00E259BC">
              <w:rPr>
                <w:rFonts w:eastAsia="Times New Roman"/>
                <w:sz w:val="20"/>
                <w:szCs w:val="20"/>
                <w:lang w:eastAsia="sl-SI"/>
              </w:rPr>
              <w:t>elektrofil</w:t>
            </w:r>
            <w:proofErr w:type="spellEnd"/>
            <w:r w:rsidRPr="00E259BC">
              <w:rPr>
                <w:rFonts w:eastAsia="Times New Roman"/>
                <w:sz w:val="20"/>
                <w:szCs w:val="20"/>
                <w:lang w:eastAsia="sl-SI"/>
              </w:rPr>
              <w:t xml:space="preserve">. </w:t>
            </w:r>
            <w:r w:rsidRPr="00E259BC">
              <w:rPr>
                <w:rFonts w:eastAsia="Times New Roman"/>
                <w:sz w:val="20"/>
                <w:szCs w:val="20"/>
                <w:lang w:eastAsia="sl-SI"/>
              </w:rPr>
              <w:br/>
              <w:t xml:space="preserve">• razlikuje med substratom in reagentom. </w:t>
            </w:r>
            <w:r w:rsidRPr="00E259BC">
              <w:rPr>
                <w:rFonts w:eastAsia="Times New Roman"/>
                <w:sz w:val="20"/>
                <w:szCs w:val="20"/>
                <w:lang w:eastAsia="sl-SI"/>
              </w:rPr>
              <w:br/>
              <w:t xml:space="preserve">• ve, da je za </w:t>
            </w:r>
            <w:proofErr w:type="spellStart"/>
            <w:r w:rsidRPr="00E259BC">
              <w:rPr>
                <w:rFonts w:eastAsia="Times New Roman"/>
                <w:sz w:val="20"/>
                <w:szCs w:val="20"/>
                <w:lang w:eastAsia="sl-SI"/>
              </w:rPr>
              <w:t>radikalsko</w:t>
            </w:r>
            <w:proofErr w:type="spellEnd"/>
            <w:r w:rsidRPr="00E259BC">
              <w:rPr>
                <w:rFonts w:eastAsia="Times New Roman"/>
                <w:sz w:val="20"/>
                <w:szCs w:val="20"/>
                <w:lang w:eastAsia="sl-SI"/>
              </w:rPr>
              <w:t xml:space="preserve"> substitucijo potrebna svetloba oz. toplota </w:t>
            </w:r>
            <w:r w:rsidRPr="00E259BC">
              <w:rPr>
                <w:rFonts w:eastAsia="Times New Roman"/>
                <w:sz w:val="20"/>
                <w:szCs w:val="20"/>
                <w:lang w:eastAsia="sl-SI"/>
              </w:rPr>
              <w:br/>
              <w:t xml:space="preserve">• razlikuje med substitucijo in adicijo. </w:t>
            </w:r>
            <w:r w:rsidRPr="00E259BC">
              <w:rPr>
                <w:rFonts w:eastAsia="Times New Roman"/>
                <w:sz w:val="20"/>
                <w:szCs w:val="20"/>
                <w:lang w:eastAsia="sl-SI"/>
              </w:rPr>
              <w:br/>
              <w:t>• razume reakcijske sheme organskih reakcij ogljikovodikov in na tej podlagi napove produkte reakcij ob znanih reakcijskih pogojih;</w:t>
            </w:r>
            <w:r w:rsidRPr="00E259BC">
              <w:rPr>
                <w:rFonts w:eastAsia="Times New Roman"/>
                <w:sz w:val="20"/>
                <w:szCs w:val="20"/>
                <w:lang w:eastAsia="sl-SI"/>
              </w:rPr>
              <w:br/>
              <w:t xml:space="preserve">-zna zapisati in imenovati alkene in alkine ter </w:t>
            </w:r>
            <w:proofErr w:type="spellStart"/>
            <w:r w:rsidRPr="00E259BC">
              <w:rPr>
                <w:rFonts w:eastAsia="Times New Roman"/>
                <w:sz w:val="20"/>
                <w:szCs w:val="20"/>
                <w:lang w:eastAsia="sl-SI"/>
              </w:rPr>
              <w:t>cikoalkene</w:t>
            </w:r>
            <w:proofErr w:type="spellEnd"/>
            <w:r w:rsidRPr="00E259BC">
              <w:rPr>
                <w:rFonts w:eastAsia="Times New Roman"/>
                <w:sz w:val="20"/>
                <w:szCs w:val="20"/>
                <w:lang w:eastAsia="sl-SI"/>
              </w:rPr>
              <w:t xml:space="preserve"> in </w:t>
            </w:r>
            <w:proofErr w:type="spellStart"/>
            <w:r w:rsidRPr="00E259BC">
              <w:rPr>
                <w:rFonts w:eastAsia="Times New Roman"/>
                <w:sz w:val="20"/>
                <w:szCs w:val="20"/>
                <w:lang w:eastAsia="sl-SI"/>
              </w:rPr>
              <w:t>cikloalkine</w:t>
            </w:r>
            <w:proofErr w:type="spellEnd"/>
            <w:r w:rsidRPr="00E259BC">
              <w:rPr>
                <w:rFonts w:eastAsia="Times New Roman"/>
                <w:sz w:val="20"/>
                <w:szCs w:val="20"/>
                <w:lang w:eastAsia="sl-SI"/>
              </w:rPr>
              <w:t xml:space="preserve"> z do desetimi ogljikovimi atomi v verigi oz. obroču;</w:t>
            </w:r>
            <w:r w:rsidRPr="00E259BC">
              <w:rPr>
                <w:rFonts w:eastAsia="Times New Roman"/>
                <w:sz w:val="20"/>
                <w:szCs w:val="20"/>
                <w:lang w:eastAsia="sl-SI"/>
              </w:rPr>
              <w:br/>
              <w:t>-zna napisati in imenovati položajne izomere pri alkenih in alkinih;</w:t>
            </w:r>
            <w:r w:rsidRPr="00E259BC">
              <w:rPr>
                <w:rFonts w:eastAsia="Times New Roman"/>
                <w:sz w:val="20"/>
                <w:szCs w:val="20"/>
                <w:lang w:eastAsia="sl-SI"/>
              </w:rPr>
              <w:br/>
            </w:r>
            <w:r w:rsidRPr="00E259BC">
              <w:rPr>
                <w:rFonts w:eastAsia="Times New Roman"/>
                <w:sz w:val="20"/>
                <w:szCs w:val="20"/>
                <w:lang w:eastAsia="sl-SI"/>
              </w:rPr>
              <w:lastRenderedPageBreak/>
              <w:t>-zna zapisati geometrijske izomere;</w:t>
            </w:r>
            <w:r w:rsidRPr="00E259BC">
              <w:rPr>
                <w:rFonts w:eastAsia="Times New Roman"/>
                <w:sz w:val="20"/>
                <w:szCs w:val="20"/>
                <w:lang w:eastAsia="sl-SI"/>
              </w:rPr>
              <w:br/>
              <w:t xml:space="preserve">-zna zapisati reakcijske sheme hidrogeniranja, hidriranja, halogeniranja in </w:t>
            </w:r>
            <w:proofErr w:type="spellStart"/>
            <w:r w:rsidRPr="00E259BC">
              <w:rPr>
                <w:rFonts w:eastAsia="Times New Roman"/>
                <w:sz w:val="20"/>
                <w:szCs w:val="20"/>
                <w:lang w:eastAsia="sl-SI"/>
              </w:rPr>
              <w:t>hidrohalogeniranja</w:t>
            </w:r>
            <w:proofErr w:type="spellEnd"/>
            <w:r w:rsidRPr="00E259BC">
              <w:rPr>
                <w:rFonts w:eastAsia="Times New Roman"/>
                <w:sz w:val="20"/>
                <w:szCs w:val="20"/>
                <w:lang w:eastAsia="sl-SI"/>
              </w:rPr>
              <w:t xml:space="preserve"> alkenov in alkinov ter imenovati nastale produkte;</w:t>
            </w:r>
            <w:r w:rsidRPr="00E259BC">
              <w:rPr>
                <w:rFonts w:eastAsia="Times New Roman"/>
                <w:sz w:val="20"/>
                <w:szCs w:val="20"/>
                <w:lang w:eastAsia="sl-SI"/>
              </w:rPr>
              <w:br/>
              <w:t>-pozna strukturo benzena;</w:t>
            </w:r>
            <w:r w:rsidRPr="00E259BC">
              <w:rPr>
                <w:rFonts w:eastAsia="Times New Roman"/>
                <w:sz w:val="20"/>
                <w:szCs w:val="20"/>
                <w:lang w:eastAsia="sl-SI"/>
              </w:rPr>
              <w:br/>
              <w:t xml:space="preserve">-zna imenovati spojine z eno ali več </w:t>
            </w:r>
            <w:proofErr w:type="spellStart"/>
            <w:r w:rsidRPr="00E259BC">
              <w:rPr>
                <w:rFonts w:eastAsia="Times New Roman"/>
                <w:sz w:val="20"/>
                <w:szCs w:val="20"/>
                <w:lang w:eastAsia="sl-SI"/>
              </w:rPr>
              <w:t>substituentami</w:t>
            </w:r>
            <w:proofErr w:type="spellEnd"/>
            <w:r w:rsidRPr="00E259BC">
              <w:rPr>
                <w:rFonts w:eastAsia="Times New Roman"/>
                <w:sz w:val="20"/>
                <w:szCs w:val="20"/>
                <w:lang w:eastAsia="sl-SI"/>
              </w:rPr>
              <w:t xml:space="preserve"> na aromatskem obroču;</w:t>
            </w:r>
            <w:r w:rsidRPr="00E259BC">
              <w:rPr>
                <w:rFonts w:eastAsia="Times New Roman"/>
                <w:sz w:val="20"/>
                <w:szCs w:val="20"/>
                <w:lang w:eastAsia="sl-SI"/>
              </w:rPr>
              <w:br/>
              <w:t xml:space="preserve">-zna napisati reakcijske sheme nitriranja, </w:t>
            </w:r>
            <w:proofErr w:type="spellStart"/>
            <w:r w:rsidRPr="00E259BC">
              <w:rPr>
                <w:rFonts w:eastAsia="Times New Roman"/>
                <w:sz w:val="20"/>
                <w:szCs w:val="20"/>
                <w:lang w:eastAsia="sl-SI"/>
              </w:rPr>
              <w:t>sulfoniranja</w:t>
            </w:r>
            <w:proofErr w:type="spellEnd"/>
            <w:r w:rsidRPr="00E259BC">
              <w:rPr>
                <w:rFonts w:eastAsia="Times New Roman"/>
                <w:sz w:val="20"/>
                <w:szCs w:val="20"/>
                <w:lang w:eastAsia="sl-SI"/>
              </w:rPr>
              <w:t xml:space="preserve">, </w:t>
            </w:r>
            <w:proofErr w:type="spellStart"/>
            <w:r w:rsidRPr="00E259BC">
              <w:rPr>
                <w:rFonts w:eastAsia="Times New Roman"/>
                <w:sz w:val="20"/>
                <w:szCs w:val="20"/>
                <w:lang w:eastAsia="sl-SI"/>
              </w:rPr>
              <w:t>alkiliranja</w:t>
            </w:r>
            <w:proofErr w:type="spellEnd"/>
            <w:r w:rsidRPr="00E259BC">
              <w:rPr>
                <w:rFonts w:eastAsia="Times New Roman"/>
                <w:sz w:val="20"/>
                <w:szCs w:val="20"/>
                <w:lang w:eastAsia="sl-SI"/>
              </w:rPr>
              <w:t xml:space="preserve">, </w:t>
            </w:r>
            <w:proofErr w:type="spellStart"/>
            <w:r w:rsidRPr="00E259BC">
              <w:rPr>
                <w:rFonts w:eastAsia="Times New Roman"/>
                <w:sz w:val="20"/>
                <w:szCs w:val="20"/>
                <w:lang w:eastAsia="sl-SI"/>
              </w:rPr>
              <w:t>aciliranja</w:t>
            </w:r>
            <w:proofErr w:type="spellEnd"/>
            <w:r w:rsidRPr="00E259BC">
              <w:rPr>
                <w:rFonts w:eastAsia="Times New Roman"/>
                <w:sz w:val="20"/>
                <w:szCs w:val="20"/>
                <w:lang w:eastAsia="sl-SI"/>
              </w:rPr>
              <w:t xml:space="preserve"> benzena in imenovati nastale produkte.</w:t>
            </w:r>
            <w:r w:rsidRPr="00E259BC">
              <w:rPr>
                <w:rFonts w:eastAsia="Times New Roman"/>
                <w:sz w:val="20"/>
                <w:szCs w:val="20"/>
                <w:lang w:eastAsia="sl-SI"/>
              </w:rPr>
              <w:br/>
            </w:r>
            <w:r w:rsidRPr="00E259BC">
              <w:rPr>
                <w:rFonts w:eastAsia="Times New Roman"/>
                <w:sz w:val="20"/>
                <w:szCs w:val="20"/>
                <w:lang w:eastAsia="sl-SI"/>
              </w:rPr>
              <w:br/>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lastRenderedPageBreak/>
              <w:t>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pisno</w:t>
            </w:r>
          </w:p>
        </w:tc>
      </w:tr>
      <w:tr w:rsidR="00EC593F" w:rsidRPr="00FF7E06" w:rsidTr="00823555">
        <w:trPr>
          <w:trHeight w:val="122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Zgradba molekul organskih spojin                                                     Ogljikovodiki                               Halogenirani ogljikovodiki</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EC593F" w:rsidRPr="00E259BC" w:rsidRDefault="00EC593F" w:rsidP="00EC593F">
            <w:pPr>
              <w:spacing w:after="240"/>
              <w:rPr>
                <w:rFonts w:eastAsia="Times New Roman"/>
                <w:sz w:val="20"/>
                <w:szCs w:val="20"/>
                <w:lang w:eastAsia="sl-SI"/>
              </w:rPr>
            </w:pPr>
            <w:r w:rsidRPr="00E259BC">
              <w:rPr>
                <w:rFonts w:eastAsia="Times New Roman"/>
                <w:sz w:val="20"/>
                <w:szCs w:val="20"/>
                <w:lang w:eastAsia="sl-SI"/>
              </w:rPr>
              <w:t>Dijak:</w:t>
            </w:r>
            <w:r w:rsidRPr="00E259BC">
              <w:rPr>
                <w:rFonts w:eastAsia="Times New Roman"/>
                <w:sz w:val="20"/>
                <w:szCs w:val="20"/>
                <w:lang w:eastAsia="sl-SI"/>
              </w:rPr>
              <w:br/>
              <w:t>- doseže minimalne standarde prvih dveh tematskih sklopov (Zgradba molekul organskih spojin in osnove organskih reakcij, Ogljikovodiki);</w:t>
            </w:r>
            <w:r w:rsidRPr="00E259BC">
              <w:rPr>
                <w:rFonts w:eastAsia="Times New Roman"/>
                <w:sz w:val="20"/>
                <w:szCs w:val="20"/>
                <w:lang w:eastAsia="sl-SI"/>
              </w:rPr>
              <w:br/>
              <w:t>-zna imenovati organske halogenide;</w:t>
            </w:r>
            <w:r w:rsidRPr="00E259BC">
              <w:rPr>
                <w:rFonts w:eastAsia="Times New Roman"/>
                <w:sz w:val="20"/>
                <w:szCs w:val="20"/>
                <w:lang w:eastAsia="sl-SI"/>
              </w:rPr>
              <w:br/>
              <w:t>-zna opredeliti alkil halogenide kot primarne, sekundarne oz. terciarne;</w:t>
            </w:r>
            <w:r w:rsidRPr="00E259BC">
              <w:rPr>
                <w:rFonts w:eastAsia="Times New Roman"/>
                <w:sz w:val="20"/>
                <w:szCs w:val="20"/>
                <w:lang w:eastAsia="sl-SI"/>
              </w:rPr>
              <w:br/>
              <w:t xml:space="preserve">-pozna vpliv dolžine verige in vrste halogena na vrelišče </w:t>
            </w:r>
            <w:proofErr w:type="spellStart"/>
            <w:r w:rsidRPr="00E259BC">
              <w:rPr>
                <w:rFonts w:eastAsia="Times New Roman"/>
                <w:sz w:val="20"/>
                <w:szCs w:val="20"/>
                <w:lang w:eastAsia="sl-SI"/>
              </w:rPr>
              <w:t>halogenoalkana</w:t>
            </w:r>
            <w:proofErr w:type="spellEnd"/>
            <w:r w:rsidRPr="00E259BC">
              <w:rPr>
                <w:rFonts w:eastAsia="Times New Roman"/>
                <w:sz w:val="20"/>
                <w:szCs w:val="20"/>
                <w:lang w:eastAsia="sl-SI"/>
              </w:rPr>
              <w:t>;</w:t>
            </w:r>
            <w:r w:rsidRPr="00E259BC">
              <w:rPr>
                <w:rFonts w:eastAsia="Times New Roman"/>
                <w:sz w:val="20"/>
                <w:szCs w:val="20"/>
                <w:lang w:eastAsia="sl-SI"/>
              </w:rPr>
              <w:br/>
              <w:t xml:space="preserve">-zna opredeliti topnost </w:t>
            </w:r>
            <w:proofErr w:type="spellStart"/>
            <w:r w:rsidRPr="00E259BC">
              <w:rPr>
                <w:rFonts w:eastAsia="Times New Roman"/>
                <w:sz w:val="20"/>
                <w:szCs w:val="20"/>
                <w:lang w:eastAsia="sl-SI"/>
              </w:rPr>
              <w:t>halogenoalkanov</w:t>
            </w:r>
            <w:proofErr w:type="spellEnd"/>
            <w:r w:rsidRPr="00E259BC">
              <w:rPr>
                <w:rFonts w:eastAsia="Times New Roman"/>
                <w:sz w:val="20"/>
                <w:szCs w:val="20"/>
                <w:lang w:eastAsia="sl-SI"/>
              </w:rPr>
              <w:t xml:space="preserve"> v vodi;</w:t>
            </w:r>
            <w:r w:rsidRPr="00E259BC">
              <w:rPr>
                <w:rFonts w:eastAsia="Times New Roman"/>
                <w:sz w:val="20"/>
                <w:szCs w:val="20"/>
                <w:lang w:eastAsia="sl-SI"/>
              </w:rPr>
              <w:br/>
              <w:t>-zna pojasniti pojav ozonske luknje;</w:t>
            </w:r>
            <w:r w:rsidRPr="00E259BC">
              <w:rPr>
                <w:rFonts w:eastAsia="Times New Roman"/>
                <w:sz w:val="20"/>
                <w:szCs w:val="20"/>
                <w:lang w:eastAsia="sl-SI"/>
              </w:rPr>
              <w:br/>
              <w:t xml:space="preserve">-zna napisati reakcijske sheme </w:t>
            </w:r>
            <w:proofErr w:type="spellStart"/>
            <w:r w:rsidRPr="00E259BC">
              <w:rPr>
                <w:rFonts w:eastAsia="Times New Roman"/>
                <w:sz w:val="20"/>
                <w:szCs w:val="20"/>
                <w:lang w:eastAsia="sl-SI"/>
              </w:rPr>
              <w:t>nukleofilnih</w:t>
            </w:r>
            <w:proofErr w:type="spellEnd"/>
            <w:r w:rsidRPr="00E259BC">
              <w:rPr>
                <w:rFonts w:eastAsia="Times New Roman"/>
                <w:sz w:val="20"/>
                <w:szCs w:val="20"/>
                <w:lang w:eastAsia="sl-SI"/>
              </w:rPr>
              <w:t xml:space="preserve"> substitucij z različnimi </w:t>
            </w:r>
            <w:proofErr w:type="spellStart"/>
            <w:r w:rsidRPr="00E259BC">
              <w:rPr>
                <w:rFonts w:eastAsia="Times New Roman"/>
                <w:sz w:val="20"/>
                <w:szCs w:val="20"/>
                <w:lang w:eastAsia="sl-SI"/>
              </w:rPr>
              <w:t>nukleofili</w:t>
            </w:r>
            <w:proofErr w:type="spellEnd"/>
            <w:r w:rsidRPr="00E259BC">
              <w:rPr>
                <w:rFonts w:eastAsia="Times New Roman"/>
                <w:sz w:val="20"/>
                <w:szCs w:val="20"/>
                <w:lang w:eastAsia="sl-SI"/>
              </w:rPr>
              <w:t xml:space="preserve"> in imenovati nastale produkte;</w:t>
            </w:r>
            <w:r w:rsidRPr="00E259BC">
              <w:rPr>
                <w:rFonts w:eastAsia="Times New Roman"/>
                <w:sz w:val="20"/>
                <w:szCs w:val="20"/>
                <w:lang w:eastAsia="sl-SI"/>
              </w:rPr>
              <w:br/>
              <w:t xml:space="preserve">-zna napisati reakcijsko shemo eliminacije vodikovega halogenida iz </w:t>
            </w:r>
            <w:proofErr w:type="spellStart"/>
            <w:r w:rsidRPr="00E259BC">
              <w:rPr>
                <w:rFonts w:eastAsia="Times New Roman"/>
                <w:sz w:val="20"/>
                <w:szCs w:val="20"/>
                <w:lang w:eastAsia="sl-SI"/>
              </w:rPr>
              <w:t>halogenoalkana</w:t>
            </w:r>
            <w:proofErr w:type="spellEnd"/>
            <w:r w:rsidRPr="00E259BC">
              <w:rPr>
                <w:rFonts w:eastAsia="Times New Roman"/>
                <w:sz w:val="20"/>
                <w:szCs w:val="20"/>
                <w:lang w:eastAsia="sl-SI"/>
              </w:rPr>
              <w:t>;</w:t>
            </w:r>
            <w:r w:rsidRPr="00E259BC">
              <w:rPr>
                <w:rFonts w:eastAsia="Times New Roman"/>
                <w:sz w:val="20"/>
                <w:szCs w:val="20"/>
                <w:lang w:eastAsia="sl-SI"/>
              </w:rPr>
              <w:br/>
              <w:t xml:space="preserve">-zna predvideti potek reakcije v smer </w:t>
            </w:r>
            <w:proofErr w:type="spellStart"/>
            <w:r w:rsidRPr="00E259BC">
              <w:rPr>
                <w:rFonts w:eastAsia="Times New Roman"/>
                <w:sz w:val="20"/>
                <w:szCs w:val="20"/>
                <w:lang w:eastAsia="sl-SI"/>
              </w:rPr>
              <w:t>nukleofilne</w:t>
            </w:r>
            <w:proofErr w:type="spellEnd"/>
            <w:r w:rsidRPr="00E259BC">
              <w:rPr>
                <w:rFonts w:eastAsia="Times New Roman"/>
                <w:sz w:val="20"/>
                <w:szCs w:val="20"/>
                <w:lang w:eastAsia="sl-SI"/>
              </w:rPr>
              <w:t xml:space="preserve"> substitucije oz. eliminacije glede na reakcijske pogoje.</w:t>
            </w:r>
            <w:r w:rsidRPr="00E259BC">
              <w:rPr>
                <w:rFonts w:eastAsia="Times New Roman"/>
                <w:sz w:val="20"/>
                <w:szCs w:val="20"/>
                <w:lang w:eastAsia="sl-SI"/>
              </w:rPr>
              <w:br/>
            </w:r>
            <w:r w:rsidRPr="00E259BC">
              <w:rPr>
                <w:rFonts w:eastAsia="Times New Roman"/>
                <w:sz w:val="20"/>
                <w:szCs w:val="20"/>
                <w:lang w:eastAsia="sl-SI"/>
              </w:rPr>
              <w:br/>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II.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ustno</w:t>
            </w:r>
          </w:p>
        </w:tc>
      </w:tr>
      <w:tr w:rsidR="00EC593F" w:rsidRPr="00FF7E06" w:rsidTr="00823555">
        <w:trPr>
          <w:trHeight w:val="50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Organske kisikove spojine</w:t>
            </w:r>
          </w:p>
        </w:tc>
        <w:tc>
          <w:tcPr>
            <w:tcW w:w="2557" w:type="pct"/>
            <w:tcBorders>
              <w:top w:val="single" w:sz="4" w:space="0" w:color="auto"/>
              <w:left w:val="single" w:sz="4" w:space="0" w:color="auto"/>
              <w:bottom w:val="single" w:sz="4" w:space="0" w:color="auto"/>
              <w:right w:val="single" w:sz="4" w:space="0" w:color="auto"/>
            </w:tcBorders>
            <w:shd w:val="clear" w:color="auto" w:fill="auto"/>
            <w:hideMark/>
          </w:tcPr>
          <w:p w:rsidR="00EC593F" w:rsidRPr="00E259BC" w:rsidRDefault="00EC593F" w:rsidP="00EC593F">
            <w:pPr>
              <w:spacing w:after="240"/>
              <w:rPr>
                <w:rFonts w:eastAsia="Times New Roman"/>
                <w:sz w:val="20"/>
                <w:szCs w:val="20"/>
                <w:lang w:eastAsia="sl-SI"/>
              </w:rPr>
            </w:pPr>
            <w:r w:rsidRPr="00E259BC">
              <w:rPr>
                <w:rFonts w:eastAsia="Times New Roman"/>
                <w:sz w:val="20"/>
                <w:szCs w:val="20"/>
                <w:lang w:eastAsia="sl-SI"/>
              </w:rPr>
              <w:t>Dijak:</w:t>
            </w:r>
            <w:r w:rsidRPr="00E259BC">
              <w:rPr>
                <w:rFonts w:eastAsia="Times New Roman"/>
                <w:sz w:val="20"/>
                <w:szCs w:val="20"/>
                <w:lang w:eastAsia="sl-SI"/>
              </w:rPr>
              <w:br/>
              <w:t>-pozna organske kisikove funkcionalne skupine;</w:t>
            </w:r>
            <w:r w:rsidRPr="00E259BC">
              <w:rPr>
                <w:rFonts w:eastAsia="Times New Roman"/>
                <w:sz w:val="20"/>
                <w:szCs w:val="20"/>
                <w:lang w:eastAsia="sl-SI"/>
              </w:rPr>
              <w:br/>
              <w:t xml:space="preserve">-zna prepoznati formule alkoholov, etrov, ketonov, karboksilnih kislin, estrov, amidov, </w:t>
            </w:r>
            <w:proofErr w:type="spellStart"/>
            <w:r w:rsidRPr="00E259BC">
              <w:rPr>
                <w:rFonts w:eastAsia="Times New Roman"/>
                <w:sz w:val="20"/>
                <w:szCs w:val="20"/>
                <w:lang w:eastAsia="sl-SI"/>
              </w:rPr>
              <w:t>nitrilov</w:t>
            </w:r>
            <w:proofErr w:type="spellEnd"/>
            <w:r w:rsidRPr="00E259BC">
              <w:rPr>
                <w:rFonts w:eastAsia="Times New Roman"/>
                <w:sz w:val="20"/>
                <w:szCs w:val="20"/>
                <w:lang w:eastAsia="sl-SI"/>
              </w:rPr>
              <w:t>;</w:t>
            </w:r>
            <w:r w:rsidRPr="00E259BC">
              <w:rPr>
                <w:rFonts w:eastAsia="Times New Roman"/>
                <w:sz w:val="20"/>
                <w:szCs w:val="20"/>
                <w:lang w:eastAsia="sl-SI"/>
              </w:rPr>
              <w:br/>
              <w:t>-pozna razliko med alkoholi in fenoli;</w:t>
            </w:r>
            <w:r w:rsidRPr="00E259BC">
              <w:rPr>
                <w:rFonts w:eastAsia="Times New Roman"/>
                <w:sz w:val="20"/>
                <w:szCs w:val="20"/>
                <w:lang w:eastAsia="sl-SI"/>
              </w:rPr>
              <w:br/>
              <w:t>-pozna lastnosti organskih kisikovih spojin;</w:t>
            </w:r>
            <w:r w:rsidRPr="00E259BC">
              <w:rPr>
                <w:rFonts w:eastAsia="Times New Roman"/>
                <w:sz w:val="20"/>
                <w:szCs w:val="20"/>
                <w:lang w:eastAsia="sl-SI"/>
              </w:rPr>
              <w:br/>
              <w:t>-zna imenovati alkohole in jih uvrstiti med primarne, sekundarne in terciarne;</w:t>
            </w:r>
            <w:r w:rsidRPr="00E259BC">
              <w:rPr>
                <w:rFonts w:eastAsia="Times New Roman"/>
                <w:sz w:val="20"/>
                <w:szCs w:val="20"/>
                <w:lang w:eastAsia="sl-SI"/>
              </w:rPr>
              <w:br/>
              <w:t>-pozna reakcije alkoholov;</w:t>
            </w:r>
            <w:r w:rsidRPr="00E259BC">
              <w:rPr>
                <w:rFonts w:eastAsia="Times New Roman"/>
                <w:sz w:val="20"/>
                <w:szCs w:val="20"/>
                <w:lang w:eastAsia="sl-SI"/>
              </w:rPr>
              <w:br/>
              <w:t>-pozna nastanek simetričnih in nesimetričnih etrov;</w:t>
            </w:r>
            <w:r w:rsidRPr="00E259BC">
              <w:rPr>
                <w:rFonts w:eastAsia="Times New Roman"/>
                <w:sz w:val="20"/>
                <w:szCs w:val="20"/>
                <w:lang w:eastAsia="sl-SI"/>
              </w:rPr>
              <w:br/>
              <w:t>-zna zapisati reakcije etrov;</w:t>
            </w:r>
            <w:r w:rsidRPr="00E259BC">
              <w:rPr>
                <w:rFonts w:eastAsia="Times New Roman"/>
                <w:sz w:val="20"/>
                <w:szCs w:val="20"/>
                <w:lang w:eastAsia="sl-SI"/>
              </w:rPr>
              <w:br/>
              <w:t>-zna zapisati formule aldehidov in ketonov in jih imenuje;</w:t>
            </w:r>
            <w:r w:rsidRPr="00E259BC">
              <w:rPr>
                <w:rFonts w:eastAsia="Times New Roman"/>
                <w:sz w:val="20"/>
                <w:szCs w:val="20"/>
                <w:lang w:eastAsia="sl-SI"/>
              </w:rPr>
              <w:br/>
              <w:t xml:space="preserve">-pozna vpliv </w:t>
            </w:r>
            <w:proofErr w:type="spellStart"/>
            <w:r w:rsidRPr="00E259BC">
              <w:rPr>
                <w:rFonts w:eastAsia="Times New Roman"/>
                <w:sz w:val="20"/>
                <w:szCs w:val="20"/>
                <w:lang w:eastAsia="sl-SI"/>
              </w:rPr>
              <w:t>karbonilne</w:t>
            </w:r>
            <w:proofErr w:type="spellEnd"/>
            <w:r w:rsidRPr="00E259BC">
              <w:rPr>
                <w:rFonts w:eastAsia="Times New Roman"/>
                <w:sz w:val="20"/>
                <w:szCs w:val="20"/>
                <w:lang w:eastAsia="sl-SI"/>
              </w:rPr>
              <w:t xml:space="preserve"> skupine na lastnosti aldehidov in ketonov;                                                                       -pozna </w:t>
            </w:r>
            <w:proofErr w:type="spellStart"/>
            <w:r w:rsidRPr="00E259BC">
              <w:rPr>
                <w:rFonts w:eastAsia="Times New Roman"/>
                <w:sz w:val="20"/>
                <w:szCs w:val="20"/>
                <w:lang w:eastAsia="sl-SI"/>
              </w:rPr>
              <w:t>nukleofilno</w:t>
            </w:r>
            <w:proofErr w:type="spellEnd"/>
            <w:r w:rsidRPr="00E259BC">
              <w:rPr>
                <w:rFonts w:eastAsia="Times New Roman"/>
                <w:sz w:val="20"/>
                <w:szCs w:val="20"/>
                <w:lang w:eastAsia="sl-SI"/>
              </w:rPr>
              <w:t xml:space="preserve"> adicijo kot osnovno reakcijo aldehidov in ketonov;</w:t>
            </w:r>
            <w:r w:rsidRPr="00E259BC">
              <w:rPr>
                <w:rFonts w:eastAsia="Times New Roman"/>
                <w:sz w:val="20"/>
                <w:szCs w:val="20"/>
                <w:lang w:eastAsia="sl-SI"/>
              </w:rPr>
              <w:br/>
            </w:r>
            <w:r w:rsidRPr="00E259BC">
              <w:rPr>
                <w:rFonts w:eastAsia="Times New Roman"/>
                <w:sz w:val="20"/>
                <w:szCs w:val="20"/>
                <w:lang w:eastAsia="sl-SI"/>
              </w:rPr>
              <w:lastRenderedPageBreak/>
              <w:t xml:space="preserve">-pozna </w:t>
            </w:r>
            <w:proofErr w:type="spellStart"/>
            <w:r w:rsidRPr="00E259BC">
              <w:rPr>
                <w:rFonts w:eastAsia="Times New Roman"/>
                <w:sz w:val="20"/>
                <w:szCs w:val="20"/>
                <w:lang w:eastAsia="sl-SI"/>
              </w:rPr>
              <w:t>Tollensovo</w:t>
            </w:r>
            <w:proofErr w:type="spellEnd"/>
            <w:r w:rsidRPr="00E259BC">
              <w:rPr>
                <w:rFonts w:eastAsia="Times New Roman"/>
                <w:sz w:val="20"/>
                <w:szCs w:val="20"/>
                <w:lang w:eastAsia="sl-SI"/>
              </w:rPr>
              <w:t xml:space="preserve"> in </w:t>
            </w:r>
            <w:proofErr w:type="spellStart"/>
            <w:r w:rsidRPr="00E259BC">
              <w:rPr>
                <w:rFonts w:eastAsia="Times New Roman"/>
                <w:sz w:val="20"/>
                <w:szCs w:val="20"/>
                <w:lang w:eastAsia="sl-SI"/>
              </w:rPr>
              <w:t>Fehlingovo</w:t>
            </w:r>
            <w:proofErr w:type="spellEnd"/>
            <w:r w:rsidRPr="00E259BC">
              <w:rPr>
                <w:rFonts w:eastAsia="Times New Roman"/>
                <w:sz w:val="20"/>
                <w:szCs w:val="20"/>
                <w:lang w:eastAsia="sl-SI"/>
              </w:rPr>
              <w:t xml:space="preserve"> reakcijo kot dokazno reakcijo aldehidov;</w:t>
            </w:r>
            <w:r w:rsidRPr="00E259BC">
              <w:rPr>
                <w:rFonts w:eastAsia="Times New Roman"/>
                <w:sz w:val="20"/>
                <w:szCs w:val="20"/>
                <w:lang w:eastAsia="sl-SI"/>
              </w:rPr>
              <w:br/>
              <w:t>-pozna reakcijo z 2,4-dinitrofenilhidrazinom kot reakcijo aldehidov in ketonov;</w:t>
            </w:r>
            <w:r w:rsidRPr="00E259BC">
              <w:rPr>
                <w:rFonts w:eastAsia="Times New Roman"/>
                <w:sz w:val="20"/>
                <w:szCs w:val="20"/>
                <w:lang w:eastAsia="sl-SI"/>
              </w:rPr>
              <w:br/>
              <w:t>-zna zapisati formule različnih karboksilnih spojin in jih zna imenovati;</w:t>
            </w:r>
            <w:r w:rsidRPr="00E259BC">
              <w:rPr>
                <w:rFonts w:eastAsia="Times New Roman"/>
                <w:sz w:val="20"/>
                <w:szCs w:val="20"/>
                <w:lang w:eastAsia="sl-SI"/>
              </w:rPr>
              <w:br/>
              <w:t>-pozna reakcije karboksilnih kislin;</w:t>
            </w:r>
            <w:r w:rsidRPr="00E259BC">
              <w:rPr>
                <w:rFonts w:eastAsia="Times New Roman"/>
                <w:sz w:val="20"/>
                <w:szCs w:val="20"/>
                <w:lang w:eastAsia="sl-SI"/>
              </w:rPr>
              <w:br/>
              <w:t xml:space="preserve">-zna napisati reakcije za nastanek estrov, kislinskih kloridov, amidov, </w:t>
            </w:r>
            <w:proofErr w:type="spellStart"/>
            <w:r w:rsidRPr="00E259BC">
              <w:rPr>
                <w:rFonts w:eastAsia="Times New Roman"/>
                <w:sz w:val="20"/>
                <w:szCs w:val="20"/>
                <w:lang w:eastAsia="sl-SI"/>
              </w:rPr>
              <w:t>nitrilov</w:t>
            </w:r>
            <w:proofErr w:type="spellEnd"/>
            <w:r w:rsidRPr="00E259BC">
              <w:rPr>
                <w:rFonts w:eastAsia="Times New Roman"/>
                <w:sz w:val="20"/>
                <w:szCs w:val="20"/>
                <w:lang w:eastAsia="sl-SI"/>
              </w:rPr>
              <w:t>;</w:t>
            </w:r>
            <w:r w:rsidRPr="00E259BC">
              <w:rPr>
                <w:rFonts w:eastAsia="Times New Roman"/>
                <w:sz w:val="20"/>
                <w:szCs w:val="20"/>
                <w:lang w:eastAsia="sl-SI"/>
              </w:rPr>
              <w:br/>
              <w:t>-zna napisati bazično in kislo hidrolizo derivatov karboksilnih kislin;</w:t>
            </w:r>
            <w:r w:rsidRPr="00E259BC">
              <w:rPr>
                <w:rFonts w:eastAsia="Times New Roman"/>
                <w:sz w:val="20"/>
                <w:szCs w:val="20"/>
                <w:lang w:eastAsia="sl-SI"/>
              </w:rPr>
              <w:br/>
              <w:t>-zna ugotoviti center kiralnosti v različnih organskih spojinah.</w:t>
            </w:r>
            <w:r w:rsidRPr="00E259BC">
              <w:rPr>
                <w:rFonts w:eastAsia="Times New Roman"/>
                <w:sz w:val="20"/>
                <w:szCs w:val="20"/>
                <w:lang w:eastAsia="sl-SI"/>
              </w:rPr>
              <w:br/>
              <w:t>-razume oksidacijsko/redukcijsko povezavo med alkoholi, aldehidi/ketoni in karboksilnimi kislinami;</w:t>
            </w:r>
            <w:r w:rsidRPr="00E259BC">
              <w:rPr>
                <w:rFonts w:eastAsia="Times New Roman"/>
                <w:sz w:val="20"/>
                <w:szCs w:val="20"/>
                <w:lang w:eastAsia="sl-SI"/>
              </w:rPr>
              <w:br/>
              <w:t>-pozna značilne reakcije organskih kisikovih spojin in na tej podlagi načrtuje prepoznavanje posameznih organskih kisikovih spojin;</w:t>
            </w:r>
            <w:r w:rsidRPr="00E259BC">
              <w:rPr>
                <w:rFonts w:eastAsia="Times New Roman"/>
                <w:sz w:val="20"/>
                <w:szCs w:val="20"/>
                <w:lang w:eastAsia="sl-SI"/>
              </w:rPr>
              <w:br/>
              <w:t>-pozna delitev ogljikovih hidratov;</w:t>
            </w:r>
            <w:r w:rsidRPr="00E259BC">
              <w:rPr>
                <w:rFonts w:eastAsia="Times New Roman"/>
                <w:sz w:val="20"/>
                <w:szCs w:val="20"/>
                <w:lang w:eastAsia="sl-SI"/>
              </w:rPr>
              <w:br/>
              <w:t>-pozna delitev monosaharidov;</w:t>
            </w:r>
            <w:r w:rsidRPr="00E259BC">
              <w:rPr>
                <w:rFonts w:eastAsia="Times New Roman"/>
                <w:sz w:val="20"/>
                <w:szCs w:val="20"/>
                <w:lang w:eastAsia="sl-SI"/>
              </w:rPr>
              <w:br/>
              <w:t xml:space="preserve">-prepozna </w:t>
            </w:r>
            <w:proofErr w:type="spellStart"/>
            <w:r w:rsidRPr="00E259BC">
              <w:rPr>
                <w:rFonts w:eastAsia="Times New Roman"/>
                <w:sz w:val="20"/>
                <w:szCs w:val="20"/>
                <w:lang w:eastAsia="sl-SI"/>
              </w:rPr>
              <w:t>glikozidno</w:t>
            </w:r>
            <w:proofErr w:type="spellEnd"/>
            <w:r w:rsidRPr="00E259BC">
              <w:rPr>
                <w:rFonts w:eastAsia="Times New Roman"/>
                <w:sz w:val="20"/>
                <w:szCs w:val="20"/>
                <w:lang w:eastAsia="sl-SI"/>
              </w:rPr>
              <w:t xml:space="preserve"> vez v disaharidih;</w:t>
            </w:r>
            <w:r w:rsidRPr="00E259BC">
              <w:rPr>
                <w:rFonts w:eastAsia="Times New Roman"/>
                <w:sz w:val="20"/>
                <w:szCs w:val="20"/>
                <w:lang w:eastAsia="sl-SI"/>
              </w:rPr>
              <w:br/>
              <w:t xml:space="preserve">-zna našteti primere </w:t>
            </w:r>
            <w:proofErr w:type="spellStart"/>
            <w:r w:rsidRPr="00E259BC">
              <w:rPr>
                <w:rFonts w:eastAsia="Times New Roman"/>
                <w:sz w:val="20"/>
                <w:szCs w:val="20"/>
                <w:lang w:eastAsia="sl-SI"/>
              </w:rPr>
              <w:t>oligosaharidov</w:t>
            </w:r>
            <w:proofErr w:type="spellEnd"/>
            <w:r w:rsidRPr="00E259BC">
              <w:rPr>
                <w:rFonts w:eastAsia="Times New Roman"/>
                <w:sz w:val="20"/>
                <w:szCs w:val="20"/>
                <w:lang w:eastAsia="sl-SI"/>
              </w:rPr>
              <w:t>(disaharidov) in polisaharidov;</w:t>
            </w:r>
            <w:r w:rsidRPr="00E259BC">
              <w:rPr>
                <w:rFonts w:eastAsia="Times New Roman"/>
                <w:sz w:val="20"/>
                <w:szCs w:val="20"/>
                <w:lang w:eastAsia="sl-SI"/>
              </w:rPr>
              <w:br/>
              <w:t xml:space="preserve">-pozna </w:t>
            </w:r>
            <w:proofErr w:type="spellStart"/>
            <w:r w:rsidRPr="00E259BC">
              <w:rPr>
                <w:rFonts w:eastAsia="Times New Roman"/>
                <w:sz w:val="20"/>
                <w:szCs w:val="20"/>
                <w:lang w:eastAsia="sl-SI"/>
              </w:rPr>
              <w:t>opredlitev</w:t>
            </w:r>
            <w:proofErr w:type="spellEnd"/>
            <w:r w:rsidRPr="00E259BC">
              <w:rPr>
                <w:rFonts w:eastAsia="Times New Roman"/>
                <w:sz w:val="20"/>
                <w:szCs w:val="20"/>
                <w:lang w:eastAsia="sl-SI"/>
              </w:rPr>
              <w:t xml:space="preserve"> in delitev lipidov;</w:t>
            </w:r>
            <w:r w:rsidRPr="00E259BC">
              <w:rPr>
                <w:rFonts w:eastAsia="Times New Roman"/>
                <w:sz w:val="20"/>
                <w:szCs w:val="20"/>
                <w:lang w:eastAsia="sl-SI"/>
              </w:rPr>
              <w:br/>
              <w:t>-zna opisati strukturo trigliceridov in voskov;</w:t>
            </w:r>
            <w:r w:rsidRPr="00E259BC">
              <w:rPr>
                <w:rFonts w:eastAsia="Times New Roman"/>
                <w:sz w:val="20"/>
                <w:szCs w:val="20"/>
                <w:lang w:eastAsia="sl-SI"/>
              </w:rPr>
              <w:br/>
              <w:t>-zna napisati reakcijsko shemo bazične hidrolize maščobe.</w:t>
            </w:r>
            <w:r w:rsidRPr="00E259BC">
              <w:rPr>
                <w:rFonts w:eastAsia="Times New Roman"/>
                <w:sz w:val="20"/>
                <w:szCs w:val="20"/>
                <w:lang w:eastAsia="sl-SI"/>
              </w:rPr>
              <w:br/>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lastRenderedPageBreak/>
              <w:t>II.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individualna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bottom"/>
            <w:hideMark/>
          </w:tcPr>
          <w:p w:rsidR="00EC593F" w:rsidRPr="00E259BC" w:rsidRDefault="00EC593F" w:rsidP="00EC593F">
            <w:pPr>
              <w:rPr>
                <w:rFonts w:eastAsia="Times New Roman"/>
                <w:sz w:val="20"/>
                <w:szCs w:val="20"/>
                <w:lang w:eastAsia="sl-SI"/>
              </w:rPr>
            </w:pPr>
            <w:r w:rsidRPr="00E259BC">
              <w:rPr>
                <w:rFonts w:eastAsia="Times New Roman"/>
                <w:sz w:val="20"/>
                <w:szCs w:val="20"/>
                <w:lang w:eastAsia="sl-SI"/>
              </w:rPr>
              <w:t>pisno</w:t>
            </w:r>
          </w:p>
        </w:tc>
      </w:tr>
    </w:tbl>
    <w:p w:rsidR="00EC593F" w:rsidRDefault="00EC593F" w:rsidP="00EC593F"/>
    <w:p w:rsidR="00EC593F" w:rsidRPr="00EC593F" w:rsidRDefault="00EC593F" w:rsidP="00EC593F"/>
    <w:p w:rsidR="00E259BC" w:rsidRDefault="00E259BC" w:rsidP="00E259BC"/>
    <w:p w:rsidR="00E414A8" w:rsidRDefault="00E414A8" w:rsidP="00E414A8">
      <w:pPr>
        <w:pStyle w:val="Naslov2"/>
      </w:pPr>
      <w:r>
        <w:t>Strokovna angleščina</w:t>
      </w:r>
    </w:p>
    <w:p w:rsidR="00D56F80" w:rsidRDefault="00D56F80" w:rsidP="00D56F80"/>
    <w:tbl>
      <w:tblPr>
        <w:tblW w:w="13608" w:type="dxa"/>
        <w:tblCellMar>
          <w:left w:w="70" w:type="dxa"/>
          <w:right w:w="70" w:type="dxa"/>
        </w:tblCellMar>
        <w:tblLook w:val="04A0" w:firstRow="1" w:lastRow="0" w:firstColumn="1" w:lastColumn="0" w:noHBand="0" w:noVBand="1"/>
      </w:tblPr>
      <w:tblGrid>
        <w:gridCol w:w="4111"/>
        <w:gridCol w:w="5519"/>
        <w:gridCol w:w="1569"/>
        <w:gridCol w:w="1275"/>
        <w:gridCol w:w="1134"/>
      </w:tblGrid>
      <w:tr w:rsidR="00D56F80" w:rsidRPr="00FF7E06" w:rsidTr="00653879">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6F80" w:rsidRPr="00D56F80" w:rsidRDefault="00D56F80" w:rsidP="00823555">
            <w:pPr>
              <w:rPr>
                <w:rFonts w:eastAsia="Times New Roman"/>
                <w:b/>
                <w:bCs/>
                <w:lang w:eastAsia="sl-SI"/>
              </w:rPr>
            </w:pPr>
            <w:r w:rsidRPr="00D56F80">
              <w:rPr>
                <w:rFonts w:eastAsia="Times New Roman"/>
                <w:b/>
                <w:bCs/>
                <w:lang w:eastAsia="sl-SI"/>
              </w:rPr>
              <w:t>Program:</w:t>
            </w:r>
          </w:p>
        </w:tc>
        <w:tc>
          <w:tcPr>
            <w:tcW w:w="5519" w:type="dxa"/>
            <w:tcBorders>
              <w:top w:val="single" w:sz="4" w:space="0" w:color="auto"/>
              <w:left w:val="nil"/>
              <w:bottom w:val="single" w:sz="4" w:space="0" w:color="auto"/>
              <w:right w:val="single" w:sz="4" w:space="0" w:color="auto"/>
            </w:tcBorders>
            <w:shd w:val="clear" w:color="auto" w:fill="auto"/>
            <w:noWrap/>
            <w:vAlign w:val="bottom"/>
            <w:hideMark/>
          </w:tcPr>
          <w:p w:rsidR="00D56F80" w:rsidRPr="00D56F80" w:rsidRDefault="00D56F80" w:rsidP="00823555">
            <w:pPr>
              <w:jc w:val="center"/>
              <w:rPr>
                <w:rFonts w:eastAsia="Times New Roman"/>
                <w:lang w:eastAsia="sl-SI"/>
              </w:rPr>
            </w:pPr>
            <w:r w:rsidRPr="00D56F80">
              <w:rPr>
                <w:rFonts w:eastAsia="Times New Roman"/>
                <w:lang w:eastAsia="sl-SI"/>
              </w:rPr>
              <w:t>Farmacevtski tehnik</w:t>
            </w:r>
          </w:p>
        </w:tc>
        <w:tc>
          <w:tcPr>
            <w:tcW w:w="1569" w:type="dxa"/>
            <w:tcBorders>
              <w:top w:val="nil"/>
              <w:left w:val="nil"/>
              <w:bottom w:val="nil"/>
              <w:right w:val="nil"/>
            </w:tcBorders>
            <w:shd w:val="clear" w:color="auto" w:fill="auto"/>
            <w:noWrap/>
            <w:vAlign w:val="bottom"/>
            <w:hideMark/>
          </w:tcPr>
          <w:p w:rsidR="00D56F80" w:rsidRPr="00D56F80" w:rsidRDefault="00D56F80" w:rsidP="00823555">
            <w:pPr>
              <w:jc w:val="center"/>
              <w:rPr>
                <w:rFonts w:eastAsia="Times New Roman"/>
                <w:lang w:eastAsia="sl-SI"/>
              </w:rPr>
            </w:pPr>
          </w:p>
        </w:tc>
        <w:tc>
          <w:tcPr>
            <w:tcW w:w="1275" w:type="dxa"/>
            <w:tcBorders>
              <w:top w:val="nil"/>
              <w:left w:val="nil"/>
              <w:bottom w:val="nil"/>
              <w:right w:val="nil"/>
            </w:tcBorders>
            <w:shd w:val="clear" w:color="auto" w:fill="auto"/>
            <w:vAlign w:val="bottom"/>
            <w:hideMark/>
          </w:tcPr>
          <w:p w:rsidR="00D56F80" w:rsidRPr="00D56F80" w:rsidRDefault="00D56F80" w:rsidP="00D56F80">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vAlign w:val="bottom"/>
            <w:hideMark/>
          </w:tcPr>
          <w:p w:rsidR="00D56F80" w:rsidRPr="00D56F80" w:rsidRDefault="00D56F80" w:rsidP="00823555">
            <w:pPr>
              <w:rPr>
                <w:rFonts w:ascii="Times New Roman" w:eastAsia="Times New Roman" w:hAnsi="Times New Roman" w:cs="Times New Roman"/>
                <w:sz w:val="20"/>
                <w:szCs w:val="20"/>
                <w:lang w:eastAsia="sl-SI"/>
              </w:rPr>
            </w:pPr>
          </w:p>
        </w:tc>
      </w:tr>
      <w:tr w:rsidR="00653879" w:rsidRPr="00FF7E06" w:rsidTr="00653879">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3879" w:rsidRPr="00D56F80" w:rsidRDefault="00653879" w:rsidP="00653879">
            <w:pPr>
              <w:rPr>
                <w:rFonts w:eastAsia="Times New Roman"/>
                <w:b/>
                <w:bCs/>
                <w:lang w:eastAsia="sl-SI"/>
              </w:rPr>
            </w:pPr>
            <w:r w:rsidRPr="00D56F80">
              <w:rPr>
                <w:rFonts w:eastAsia="Times New Roman"/>
                <w:b/>
                <w:bCs/>
                <w:lang w:eastAsia="sl-SI"/>
              </w:rPr>
              <w:t>Programska enota:</w:t>
            </w:r>
          </w:p>
        </w:tc>
        <w:tc>
          <w:tcPr>
            <w:tcW w:w="5519" w:type="dxa"/>
            <w:tcBorders>
              <w:top w:val="single" w:sz="4" w:space="0" w:color="auto"/>
              <w:left w:val="nil"/>
              <w:bottom w:val="single" w:sz="4" w:space="0" w:color="auto"/>
              <w:right w:val="single" w:sz="4" w:space="0" w:color="auto"/>
            </w:tcBorders>
            <w:shd w:val="clear" w:color="auto" w:fill="auto"/>
            <w:noWrap/>
            <w:vAlign w:val="bottom"/>
            <w:hideMark/>
          </w:tcPr>
          <w:p w:rsidR="00653879" w:rsidRPr="00597828" w:rsidRDefault="00653879" w:rsidP="00653879">
            <w:pPr>
              <w:jc w:val="center"/>
              <w:rPr>
                <w:rFonts w:eastAsia="Times New Roman"/>
                <w:lang w:eastAsia="sl-SI"/>
              </w:rPr>
            </w:pPr>
            <w:r w:rsidRPr="00597828">
              <w:rPr>
                <w:rFonts w:eastAsia="Times New Roman"/>
                <w:lang w:eastAsia="sl-SI"/>
              </w:rPr>
              <w:t>STROKOVNI TUJI JEZIK - ANGLEŠČINA (1. TUJI JEZIK)</w:t>
            </w:r>
          </w:p>
        </w:tc>
        <w:tc>
          <w:tcPr>
            <w:tcW w:w="1569" w:type="dxa"/>
            <w:tcBorders>
              <w:top w:val="nil"/>
              <w:left w:val="nil"/>
              <w:bottom w:val="nil"/>
              <w:right w:val="nil"/>
            </w:tcBorders>
            <w:shd w:val="clear" w:color="auto" w:fill="auto"/>
            <w:noWrap/>
            <w:vAlign w:val="bottom"/>
            <w:hideMark/>
          </w:tcPr>
          <w:p w:rsidR="00653879" w:rsidRPr="00D56F80" w:rsidRDefault="00653879" w:rsidP="00653879">
            <w:pPr>
              <w:jc w:val="center"/>
              <w:rPr>
                <w:rFonts w:eastAsia="Times New Roman"/>
                <w:lang w:eastAsia="sl-SI"/>
              </w:rPr>
            </w:pPr>
          </w:p>
        </w:tc>
        <w:tc>
          <w:tcPr>
            <w:tcW w:w="1275" w:type="dxa"/>
            <w:tcBorders>
              <w:top w:val="nil"/>
              <w:left w:val="nil"/>
              <w:bottom w:val="nil"/>
              <w:right w:val="nil"/>
            </w:tcBorders>
            <w:shd w:val="clear" w:color="auto" w:fill="auto"/>
            <w:vAlign w:val="bottom"/>
            <w:hideMark/>
          </w:tcPr>
          <w:p w:rsidR="00653879" w:rsidRPr="00D56F80" w:rsidRDefault="00653879" w:rsidP="00653879">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vAlign w:val="bottom"/>
            <w:hideMark/>
          </w:tcPr>
          <w:p w:rsidR="00653879" w:rsidRPr="00D56F80" w:rsidRDefault="00653879" w:rsidP="00653879">
            <w:pPr>
              <w:rPr>
                <w:rFonts w:ascii="Times New Roman" w:eastAsia="Times New Roman" w:hAnsi="Times New Roman" w:cs="Times New Roman"/>
                <w:sz w:val="20"/>
                <w:szCs w:val="20"/>
                <w:lang w:eastAsia="sl-SI"/>
              </w:rPr>
            </w:pPr>
          </w:p>
        </w:tc>
      </w:tr>
      <w:tr w:rsidR="00653879" w:rsidRPr="00FF7E06" w:rsidTr="00653879">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3879" w:rsidRPr="00D56F80" w:rsidRDefault="00653879" w:rsidP="00653879">
            <w:pPr>
              <w:rPr>
                <w:rFonts w:eastAsia="Times New Roman"/>
                <w:b/>
                <w:bCs/>
                <w:lang w:eastAsia="sl-SI"/>
              </w:rPr>
            </w:pPr>
            <w:r w:rsidRPr="00D56F80">
              <w:rPr>
                <w:rFonts w:eastAsia="Times New Roman"/>
                <w:b/>
                <w:bCs/>
                <w:lang w:eastAsia="sl-SI"/>
              </w:rPr>
              <w:t>Letnik:</w:t>
            </w:r>
          </w:p>
        </w:tc>
        <w:tc>
          <w:tcPr>
            <w:tcW w:w="5519" w:type="dxa"/>
            <w:tcBorders>
              <w:top w:val="single" w:sz="4" w:space="0" w:color="auto"/>
              <w:left w:val="nil"/>
              <w:bottom w:val="single" w:sz="4" w:space="0" w:color="auto"/>
              <w:right w:val="single" w:sz="4" w:space="0" w:color="auto"/>
            </w:tcBorders>
            <w:shd w:val="clear" w:color="auto" w:fill="auto"/>
            <w:noWrap/>
            <w:vAlign w:val="bottom"/>
            <w:hideMark/>
          </w:tcPr>
          <w:p w:rsidR="00653879" w:rsidRPr="00597828" w:rsidRDefault="00653879" w:rsidP="00653879">
            <w:pPr>
              <w:jc w:val="center"/>
              <w:rPr>
                <w:rFonts w:eastAsia="Times New Roman"/>
                <w:lang w:eastAsia="sl-SI"/>
              </w:rPr>
            </w:pPr>
            <w:r w:rsidRPr="00597828">
              <w:rPr>
                <w:rFonts w:eastAsia="Times New Roman"/>
                <w:lang w:eastAsia="sl-SI"/>
              </w:rPr>
              <w:t>3.</w:t>
            </w:r>
          </w:p>
        </w:tc>
        <w:tc>
          <w:tcPr>
            <w:tcW w:w="1569" w:type="dxa"/>
            <w:tcBorders>
              <w:top w:val="nil"/>
              <w:left w:val="nil"/>
              <w:bottom w:val="nil"/>
              <w:right w:val="nil"/>
            </w:tcBorders>
            <w:shd w:val="clear" w:color="auto" w:fill="auto"/>
            <w:noWrap/>
            <w:vAlign w:val="bottom"/>
            <w:hideMark/>
          </w:tcPr>
          <w:p w:rsidR="00653879" w:rsidRPr="00D56F80" w:rsidRDefault="00653879" w:rsidP="00653879">
            <w:pPr>
              <w:jc w:val="center"/>
              <w:rPr>
                <w:rFonts w:eastAsia="Times New Roman"/>
                <w:lang w:eastAsia="sl-SI"/>
              </w:rPr>
            </w:pPr>
          </w:p>
        </w:tc>
        <w:tc>
          <w:tcPr>
            <w:tcW w:w="1275" w:type="dxa"/>
            <w:tcBorders>
              <w:top w:val="nil"/>
              <w:left w:val="nil"/>
              <w:bottom w:val="nil"/>
              <w:right w:val="nil"/>
            </w:tcBorders>
            <w:shd w:val="clear" w:color="auto" w:fill="auto"/>
            <w:vAlign w:val="bottom"/>
            <w:hideMark/>
          </w:tcPr>
          <w:p w:rsidR="00653879" w:rsidRPr="00D56F80" w:rsidRDefault="00653879" w:rsidP="00653879">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vAlign w:val="bottom"/>
            <w:hideMark/>
          </w:tcPr>
          <w:p w:rsidR="00653879" w:rsidRPr="00D56F80" w:rsidRDefault="00653879" w:rsidP="00653879">
            <w:pPr>
              <w:rPr>
                <w:rFonts w:ascii="Times New Roman" w:eastAsia="Times New Roman" w:hAnsi="Times New Roman" w:cs="Times New Roman"/>
                <w:sz w:val="20"/>
                <w:szCs w:val="20"/>
                <w:lang w:eastAsia="sl-SI"/>
              </w:rPr>
            </w:pPr>
          </w:p>
        </w:tc>
      </w:tr>
      <w:tr w:rsidR="00653879" w:rsidRPr="00FF7E06" w:rsidTr="00653879">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3879" w:rsidRPr="00D56F80" w:rsidRDefault="00653879" w:rsidP="00653879">
            <w:pPr>
              <w:rPr>
                <w:rFonts w:eastAsia="Times New Roman"/>
                <w:b/>
                <w:bCs/>
                <w:lang w:eastAsia="sl-SI"/>
              </w:rPr>
            </w:pPr>
            <w:r w:rsidRPr="00D56F80">
              <w:rPr>
                <w:rFonts w:eastAsia="Times New Roman"/>
                <w:b/>
                <w:bCs/>
                <w:lang w:eastAsia="sl-SI"/>
              </w:rPr>
              <w:t>Letno št. ur:</w:t>
            </w:r>
          </w:p>
        </w:tc>
        <w:tc>
          <w:tcPr>
            <w:tcW w:w="5519" w:type="dxa"/>
            <w:tcBorders>
              <w:top w:val="single" w:sz="4" w:space="0" w:color="auto"/>
              <w:left w:val="nil"/>
              <w:bottom w:val="single" w:sz="4" w:space="0" w:color="auto"/>
              <w:right w:val="single" w:sz="4" w:space="0" w:color="auto"/>
            </w:tcBorders>
            <w:shd w:val="clear" w:color="auto" w:fill="auto"/>
            <w:noWrap/>
            <w:vAlign w:val="bottom"/>
            <w:hideMark/>
          </w:tcPr>
          <w:p w:rsidR="00653879" w:rsidRPr="00597828" w:rsidRDefault="00653879" w:rsidP="00653879">
            <w:pPr>
              <w:jc w:val="center"/>
              <w:rPr>
                <w:rFonts w:eastAsia="Times New Roman"/>
                <w:lang w:eastAsia="sl-SI"/>
              </w:rPr>
            </w:pPr>
            <w:r w:rsidRPr="00597828">
              <w:rPr>
                <w:rFonts w:eastAsia="Times New Roman"/>
                <w:lang w:eastAsia="sl-SI"/>
              </w:rPr>
              <w:t>35</w:t>
            </w:r>
          </w:p>
        </w:tc>
        <w:tc>
          <w:tcPr>
            <w:tcW w:w="1569" w:type="dxa"/>
            <w:tcBorders>
              <w:top w:val="nil"/>
              <w:left w:val="nil"/>
              <w:bottom w:val="nil"/>
              <w:right w:val="nil"/>
            </w:tcBorders>
            <w:shd w:val="clear" w:color="auto" w:fill="auto"/>
            <w:noWrap/>
            <w:vAlign w:val="bottom"/>
            <w:hideMark/>
          </w:tcPr>
          <w:p w:rsidR="00653879" w:rsidRPr="00D56F80" w:rsidRDefault="00653879" w:rsidP="00653879">
            <w:pPr>
              <w:jc w:val="center"/>
              <w:rPr>
                <w:rFonts w:eastAsia="Times New Roman"/>
                <w:lang w:eastAsia="sl-SI"/>
              </w:rPr>
            </w:pPr>
          </w:p>
        </w:tc>
        <w:tc>
          <w:tcPr>
            <w:tcW w:w="1275" w:type="dxa"/>
            <w:tcBorders>
              <w:top w:val="nil"/>
              <w:left w:val="nil"/>
              <w:bottom w:val="nil"/>
              <w:right w:val="nil"/>
            </w:tcBorders>
            <w:shd w:val="clear" w:color="auto" w:fill="auto"/>
            <w:vAlign w:val="bottom"/>
            <w:hideMark/>
          </w:tcPr>
          <w:p w:rsidR="00653879" w:rsidRPr="00D56F80" w:rsidRDefault="00653879" w:rsidP="00653879">
            <w:pPr>
              <w:jc w:val="center"/>
              <w:rPr>
                <w:rFonts w:ascii="Times New Roman" w:eastAsia="Times New Roman" w:hAnsi="Times New Roman" w:cs="Times New Roman"/>
                <w:sz w:val="20"/>
                <w:szCs w:val="20"/>
                <w:lang w:eastAsia="sl-SI"/>
              </w:rPr>
            </w:pPr>
          </w:p>
        </w:tc>
        <w:tc>
          <w:tcPr>
            <w:tcW w:w="1134" w:type="dxa"/>
            <w:tcBorders>
              <w:top w:val="nil"/>
              <w:left w:val="nil"/>
              <w:bottom w:val="nil"/>
              <w:right w:val="nil"/>
            </w:tcBorders>
            <w:shd w:val="clear" w:color="auto" w:fill="auto"/>
            <w:vAlign w:val="bottom"/>
            <w:hideMark/>
          </w:tcPr>
          <w:p w:rsidR="00653879" w:rsidRPr="00D56F80" w:rsidRDefault="00653879" w:rsidP="00653879">
            <w:pPr>
              <w:rPr>
                <w:rFonts w:ascii="Times New Roman" w:eastAsia="Times New Roman" w:hAnsi="Times New Roman" w:cs="Times New Roman"/>
                <w:sz w:val="20"/>
                <w:szCs w:val="20"/>
                <w:lang w:eastAsia="sl-SI"/>
              </w:rPr>
            </w:pPr>
          </w:p>
        </w:tc>
      </w:tr>
      <w:tr w:rsidR="00653879" w:rsidRPr="00FF7E06" w:rsidTr="00653879">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3879" w:rsidRPr="00D56F80" w:rsidRDefault="00653879" w:rsidP="00653879">
            <w:pPr>
              <w:rPr>
                <w:rFonts w:eastAsia="Times New Roman"/>
                <w:b/>
                <w:bCs/>
                <w:lang w:eastAsia="sl-SI"/>
              </w:rPr>
            </w:pPr>
            <w:r w:rsidRPr="00D56F80">
              <w:rPr>
                <w:rFonts w:eastAsia="Times New Roman"/>
                <w:b/>
                <w:bCs/>
                <w:lang w:eastAsia="sl-SI"/>
              </w:rPr>
              <w:t>Predvideno št. ocen</w:t>
            </w:r>
          </w:p>
        </w:tc>
        <w:tc>
          <w:tcPr>
            <w:tcW w:w="5519" w:type="dxa"/>
            <w:tcBorders>
              <w:top w:val="single" w:sz="4" w:space="0" w:color="auto"/>
              <w:left w:val="nil"/>
              <w:bottom w:val="single" w:sz="4" w:space="0" w:color="auto"/>
              <w:right w:val="single" w:sz="4" w:space="0" w:color="auto"/>
            </w:tcBorders>
            <w:shd w:val="clear" w:color="auto" w:fill="auto"/>
            <w:noWrap/>
            <w:vAlign w:val="bottom"/>
            <w:hideMark/>
          </w:tcPr>
          <w:p w:rsidR="00653879" w:rsidRPr="00597828" w:rsidRDefault="00653879" w:rsidP="00653879">
            <w:pPr>
              <w:jc w:val="center"/>
              <w:rPr>
                <w:rFonts w:eastAsia="Times New Roman"/>
                <w:lang w:eastAsia="sl-SI"/>
              </w:rPr>
            </w:pPr>
            <w:r w:rsidRPr="00597828">
              <w:rPr>
                <w:rFonts w:eastAsia="Times New Roman"/>
                <w:lang w:eastAsia="sl-SI"/>
              </w:rPr>
              <w:t>2</w:t>
            </w:r>
          </w:p>
        </w:tc>
        <w:tc>
          <w:tcPr>
            <w:tcW w:w="1569" w:type="dxa"/>
            <w:tcBorders>
              <w:top w:val="nil"/>
              <w:left w:val="nil"/>
              <w:bottom w:val="single" w:sz="4" w:space="0" w:color="auto"/>
              <w:right w:val="nil"/>
            </w:tcBorders>
            <w:shd w:val="clear" w:color="auto" w:fill="auto"/>
            <w:noWrap/>
            <w:vAlign w:val="bottom"/>
            <w:hideMark/>
          </w:tcPr>
          <w:p w:rsidR="00653879" w:rsidRPr="00D56F80" w:rsidRDefault="00653879" w:rsidP="00653879">
            <w:pPr>
              <w:jc w:val="center"/>
              <w:rPr>
                <w:rFonts w:eastAsia="Times New Roman"/>
                <w:lang w:eastAsia="sl-SI"/>
              </w:rPr>
            </w:pPr>
          </w:p>
        </w:tc>
        <w:tc>
          <w:tcPr>
            <w:tcW w:w="1275" w:type="dxa"/>
            <w:tcBorders>
              <w:top w:val="nil"/>
              <w:left w:val="nil"/>
              <w:bottom w:val="single" w:sz="4" w:space="0" w:color="auto"/>
              <w:right w:val="nil"/>
            </w:tcBorders>
            <w:shd w:val="clear" w:color="auto" w:fill="auto"/>
            <w:vAlign w:val="bottom"/>
            <w:hideMark/>
          </w:tcPr>
          <w:p w:rsidR="00653879" w:rsidRPr="00D56F80" w:rsidRDefault="00653879" w:rsidP="00653879">
            <w:pPr>
              <w:jc w:val="center"/>
              <w:rPr>
                <w:rFonts w:ascii="Times New Roman" w:eastAsia="Times New Roman" w:hAnsi="Times New Roman" w:cs="Times New Roman"/>
                <w:sz w:val="20"/>
                <w:szCs w:val="20"/>
                <w:lang w:eastAsia="sl-SI"/>
              </w:rPr>
            </w:pPr>
          </w:p>
        </w:tc>
        <w:tc>
          <w:tcPr>
            <w:tcW w:w="1134" w:type="dxa"/>
            <w:tcBorders>
              <w:top w:val="nil"/>
              <w:left w:val="nil"/>
              <w:bottom w:val="single" w:sz="4" w:space="0" w:color="auto"/>
              <w:right w:val="nil"/>
            </w:tcBorders>
            <w:shd w:val="clear" w:color="auto" w:fill="auto"/>
            <w:vAlign w:val="bottom"/>
            <w:hideMark/>
          </w:tcPr>
          <w:p w:rsidR="00653879" w:rsidRPr="00D56F80" w:rsidRDefault="00653879" w:rsidP="00653879">
            <w:pPr>
              <w:rPr>
                <w:rFonts w:ascii="Times New Roman" w:eastAsia="Times New Roman" w:hAnsi="Times New Roman" w:cs="Times New Roman"/>
                <w:sz w:val="20"/>
                <w:szCs w:val="20"/>
                <w:lang w:eastAsia="sl-SI"/>
              </w:rPr>
            </w:pPr>
          </w:p>
        </w:tc>
      </w:tr>
      <w:tr w:rsidR="00653879" w:rsidRPr="00FF7E06" w:rsidTr="00653879">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3879" w:rsidRPr="00D56F80" w:rsidRDefault="00653879" w:rsidP="00653879">
            <w:pPr>
              <w:rPr>
                <w:rFonts w:eastAsia="Times New Roman"/>
                <w:b/>
                <w:bCs/>
                <w:lang w:eastAsia="sl-SI"/>
              </w:rPr>
            </w:pPr>
            <w:r w:rsidRPr="00D56F80">
              <w:rPr>
                <w:rFonts w:eastAsia="Times New Roman"/>
                <w:b/>
                <w:bCs/>
                <w:lang w:eastAsia="sl-SI"/>
              </w:rPr>
              <w:t>Ocenjevalne vsebine</w:t>
            </w:r>
          </w:p>
        </w:tc>
        <w:tc>
          <w:tcPr>
            <w:tcW w:w="55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3879" w:rsidRPr="00597828" w:rsidRDefault="00653879" w:rsidP="00653879">
            <w:pPr>
              <w:jc w:val="center"/>
              <w:rPr>
                <w:rFonts w:eastAsia="Times New Roman"/>
                <w:lang w:eastAsia="sl-SI"/>
              </w:rPr>
            </w:pPr>
            <w:r w:rsidRPr="00597828">
              <w:rPr>
                <w:rFonts w:eastAsia="Times New Roman"/>
                <w:lang w:eastAsia="sl-SI"/>
              </w:rPr>
              <w:t>STROKOVNI TUJI JEZIK - ANGLEŠČINA (1. TUJI JEZIK)</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3879" w:rsidRPr="00D56F80" w:rsidRDefault="00653879" w:rsidP="00653879">
            <w:pPr>
              <w:jc w:val="center"/>
              <w:rPr>
                <w:rFonts w:eastAsia="Times New Roman"/>
                <w:lang w:eastAsia="sl-SI"/>
              </w:rPr>
            </w:pPr>
            <w:r w:rsidRPr="00D56F80">
              <w:rPr>
                <w:rFonts w:eastAsia="Times New Roman"/>
                <w:lang w:eastAsia="sl-SI"/>
              </w:rPr>
              <w:t>Ocenjevalno obdobje</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53879" w:rsidRPr="00D56F80" w:rsidRDefault="00653879" w:rsidP="00653879">
            <w:pPr>
              <w:jc w:val="center"/>
              <w:rPr>
                <w:rFonts w:ascii="Times New Roman" w:eastAsia="Times New Roman" w:hAnsi="Times New Roman" w:cs="Times New Roman"/>
                <w:sz w:val="20"/>
                <w:szCs w:val="20"/>
                <w:lang w:eastAsia="sl-SI"/>
              </w:rPr>
            </w:pPr>
            <w:r w:rsidRPr="00D56F80">
              <w:rPr>
                <w:rFonts w:ascii="Times New Roman" w:eastAsia="Times New Roman" w:hAnsi="Times New Roman" w:cs="Times New Roman"/>
                <w:sz w:val="20"/>
                <w:szCs w:val="20"/>
                <w:lang w:eastAsia="sl-SI"/>
              </w:rPr>
              <w:t xml:space="preserve">Oblike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53879" w:rsidRPr="00D56F80" w:rsidRDefault="00653879" w:rsidP="00653879">
            <w:pPr>
              <w:rPr>
                <w:rFonts w:ascii="Times New Roman" w:eastAsia="Times New Roman" w:hAnsi="Times New Roman" w:cs="Times New Roman"/>
                <w:sz w:val="20"/>
                <w:szCs w:val="20"/>
                <w:lang w:eastAsia="sl-SI"/>
              </w:rPr>
            </w:pPr>
            <w:r w:rsidRPr="00D56F80">
              <w:rPr>
                <w:rFonts w:ascii="Times New Roman" w:eastAsia="Times New Roman" w:hAnsi="Times New Roman" w:cs="Times New Roman"/>
                <w:sz w:val="20"/>
                <w:szCs w:val="20"/>
                <w:lang w:eastAsia="sl-SI"/>
              </w:rPr>
              <w:t xml:space="preserve">Načini </w:t>
            </w:r>
          </w:p>
        </w:tc>
      </w:tr>
      <w:tr w:rsidR="00653879" w:rsidRPr="00FF7E06" w:rsidTr="00823555">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lastRenderedPageBreak/>
              <w:t xml:space="preserve">•  </w:t>
            </w:r>
            <w:proofErr w:type="spellStart"/>
            <w:r w:rsidRPr="00597828">
              <w:rPr>
                <w:rFonts w:eastAsia="Times New Roman"/>
                <w:sz w:val="20"/>
                <w:szCs w:val="20"/>
                <w:lang w:eastAsia="sl-SI"/>
              </w:rPr>
              <w:t>Parts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of</w:t>
            </w:r>
            <w:proofErr w:type="spellEnd"/>
            <w:r w:rsidRPr="00597828">
              <w:rPr>
                <w:rFonts w:eastAsia="Times New Roman"/>
                <w:sz w:val="20"/>
                <w:szCs w:val="20"/>
                <w:lang w:eastAsia="sl-SI"/>
              </w:rPr>
              <w:t xml:space="preserve"> a </w:t>
            </w:r>
            <w:proofErr w:type="spellStart"/>
            <w:r w:rsidRPr="00597828">
              <w:rPr>
                <w:rFonts w:eastAsia="Times New Roman"/>
                <w:sz w:val="20"/>
                <w:szCs w:val="20"/>
                <w:lang w:eastAsia="sl-SI"/>
              </w:rPr>
              <w:t>Prescription</w:t>
            </w:r>
            <w:proofErr w:type="spellEnd"/>
            <w:r w:rsidRPr="00597828">
              <w:rPr>
                <w:rFonts w:eastAsia="Times New Roman"/>
                <w:sz w:val="20"/>
                <w:szCs w:val="20"/>
                <w:lang w:eastAsia="sl-SI"/>
              </w:rPr>
              <w:t xml:space="preserve"> – besedišče in razumevanje </w:t>
            </w:r>
            <w:proofErr w:type="spellStart"/>
            <w:r w:rsidRPr="00597828">
              <w:rPr>
                <w:rFonts w:eastAsia="Times New Roman"/>
                <w:sz w:val="20"/>
                <w:szCs w:val="20"/>
                <w:lang w:eastAsia="sl-SI"/>
              </w:rPr>
              <w:t>recepta.Asking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Questions</w:t>
            </w:r>
            <w:proofErr w:type="spellEnd"/>
            <w:r w:rsidRPr="00597828">
              <w:rPr>
                <w:rFonts w:eastAsia="Times New Roman"/>
                <w:sz w:val="20"/>
                <w:szCs w:val="20"/>
                <w:lang w:eastAsia="sl-SI"/>
              </w:rPr>
              <w:t xml:space="preserve"> to </w:t>
            </w:r>
            <w:proofErr w:type="spellStart"/>
            <w:r w:rsidRPr="00597828">
              <w:rPr>
                <w:rFonts w:eastAsia="Times New Roman"/>
                <w:sz w:val="20"/>
                <w:szCs w:val="20"/>
                <w:lang w:eastAsia="sl-SI"/>
              </w:rPr>
              <w:t>Ensure</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Safe</w:t>
            </w:r>
            <w:proofErr w:type="spellEnd"/>
            <w:r w:rsidRPr="00597828">
              <w:rPr>
                <w:rFonts w:eastAsia="Times New Roman"/>
                <w:sz w:val="20"/>
                <w:szCs w:val="20"/>
                <w:lang w:eastAsia="sl-SI"/>
              </w:rPr>
              <w:t xml:space="preserve"> Drug Use – uporaba "</w:t>
            </w:r>
            <w:proofErr w:type="spellStart"/>
            <w:r w:rsidRPr="00597828">
              <w:rPr>
                <w:rFonts w:eastAsia="Times New Roman"/>
                <w:sz w:val="20"/>
                <w:szCs w:val="20"/>
                <w:lang w:eastAsia="sl-SI"/>
              </w:rPr>
              <w:t>Wh</w:t>
            </w:r>
            <w:proofErr w:type="spellEnd"/>
            <w:r w:rsidRPr="00597828">
              <w:rPr>
                <w:rFonts w:eastAsia="Times New Roman"/>
                <w:sz w:val="20"/>
                <w:szCs w:val="20"/>
                <w:lang w:eastAsia="sl-SI"/>
              </w:rPr>
              <w:t>-" vprašanj.</w:t>
            </w:r>
            <w:r w:rsidRPr="00597828">
              <w:rPr>
                <w:rFonts w:eastAsia="Times New Roman"/>
                <w:sz w:val="20"/>
                <w:szCs w:val="20"/>
                <w:lang w:eastAsia="sl-SI"/>
              </w:rPr>
              <w:br/>
              <w:t xml:space="preserve">•  </w:t>
            </w:r>
            <w:proofErr w:type="spellStart"/>
            <w:r w:rsidRPr="00597828">
              <w:rPr>
                <w:rFonts w:eastAsia="Times New Roman"/>
                <w:sz w:val="20"/>
                <w:szCs w:val="20"/>
                <w:lang w:eastAsia="sl-SI"/>
              </w:rPr>
              <w:t>Over-the-Counter</w:t>
            </w:r>
            <w:proofErr w:type="spellEnd"/>
            <w:r w:rsidRPr="00597828">
              <w:rPr>
                <w:rFonts w:eastAsia="Times New Roman"/>
                <w:sz w:val="20"/>
                <w:szCs w:val="20"/>
                <w:lang w:eastAsia="sl-SI"/>
              </w:rPr>
              <w:t xml:space="preserve"> (OTC) </w:t>
            </w:r>
            <w:proofErr w:type="spellStart"/>
            <w:r w:rsidRPr="00597828">
              <w:rPr>
                <w:rFonts w:eastAsia="Times New Roman"/>
                <w:sz w:val="20"/>
                <w:szCs w:val="20"/>
                <w:lang w:eastAsia="sl-SI"/>
              </w:rPr>
              <w:t>vs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Prescription</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Drugs</w:t>
            </w:r>
            <w:proofErr w:type="spellEnd"/>
            <w:r w:rsidRPr="00597828">
              <w:rPr>
                <w:rFonts w:eastAsia="Times New Roman"/>
                <w:sz w:val="20"/>
                <w:szCs w:val="20"/>
                <w:lang w:eastAsia="sl-SI"/>
              </w:rPr>
              <w:t xml:space="preserve"> – primerjava in izrazi.</w:t>
            </w:r>
            <w:r w:rsidRPr="00597828">
              <w:rPr>
                <w:rFonts w:eastAsia="Times New Roman"/>
                <w:sz w:val="20"/>
                <w:szCs w:val="20"/>
                <w:lang w:eastAsia="sl-SI"/>
              </w:rPr>
              <w:br/>
              <w:t xml:space="preserve">•  Drug </w:t>
            </w:r>
            <w:proofErr w:type="spellStart"/>
            <w:r w:rsidRPr="00597828">
              <w:rPr>
                <w:rFonts w:eastAsia="Times New Roman"/>
                <w:sz w:val="20"/>
                <w:szCs w:val="20"/>
                <w:lang w:eastAsia="sl-SI"/>
              </w:rPr>
              <w:t>Forms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Routes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of</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Administration</w:t>
            </w:r>
            <w:proofErr w:type="spellEnd"/>
            <w:r w:rsidRPr="00597828">
              <w:rPr>
                <w:rFonts w:eastAsia="Times New Roman"/>
                <w:sz w:val="20"/>
                <w:szCs w:val="20"/>
                <w:lang w:eastAsia="sl-SI"/>
              </w:rPr>
              <w:t xml:space="preserve"> – tablete, kapsule, mazila itd.</w:t>
            </w:r>
            <w:r w:rsidRPr="00597828">
              <w:rPr>
                <w:rFonts w:eastAsia="Times New Roman"/>
                <w:sz w:val="20"/>
                <w:szCs w:val="20"/>
                <w:lang w:eastAsia="sl-SI"/>
              </w:rPr>
              <w:br/>
              <w:t xml:space="preserve">•  </w:t>
            </w:r>
            <w:proofErr w:type="spellStart"/>
            <w:r w:rsidRPr="00597828">
              <w:rPr>
                <w:rFonts w:eastAsia="Times New Roman"/>
                <w:sz w:val="20"/>
                <w:szCs w:val="20"/>
                <w:lang w:eastAsia="sl-SI"/>
              </w:rPr>
              <w:t>Pharmacy</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Vocabulary</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Common</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Verbs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Phrases</w:t>
            </w:r>
            <w:proofErr w:type="spellEnd"/>
            <w:r w:rsidRPr="00597828">
              <w:rPr>
                <w:rFonts w:eastAsia="Times New Roman"/>
                <w:sz w:val="20"/>
                <w:szCs w:val="20"/>
                <w:lang w:eastAsia="sl-SI"/>
              </w:rPr>
              <w:t xml:space="preserve"> – npr. "to </w:t>
            </w:r>
            <w:proofErr w:type="spellStart"/>
            <w:r w:rsidRPr="00597828">
              <w:rPr>
                <w:rFonts w:eastAsia="Times New Roman"/>
                <w:sz w:val="20"/>
                <w:szCs w:val="20"/>
                <w:lang w:eastAsia="sl-SI"/>
              </w:rPr>
              <w:t>dispense</w:t>
            </w:r>
            <w:proofErr w:type="spellEnd"/>
            <w:r w:rsidRPr="00597828">
              <w:rPr>
                <w:rFonts w:eastAsia="Times New Roman"/>
                <w:sz w:val="20"/>
                <w:szCs w:val="20"/>
                <w:lang w:eastAsia="sl-SI"/>
              </w:rPr>
              <w:t xml:space="preserve">", "to </w:t>
            </w:r>
            <w:proofErr w:type="spellStart"/>
            <w:r w:rsidRPr="00597828">
              <w:rPr>
                <w:rFonts w:eastAsia="Times New Roman"/>
                <w:sz w:val="20"/>
                <w:szCs w:val="20"/>
                <w:lang w:eastAsia="sl-SI"/>
              </w:rPr>
              <w:t>advise</w:t>
            </w:r>
            <w:proofErr w:type="spellEnd"/>
            <w:r w:rsidRPr="00597828">
              <w:rPr>
                <w:rFonts w:eastAsia="Times New Roman"/>
                <w:sz w:val="20"/>
                <w:szCs w:val="20"/>
                <w:lang w:eastAsia="sl-SI"/>
              </w:rPr>
              <w:t>".</w:t>
            </w:r>
            <w:r w:rsidRPr="00597828">
              <w:rPr>
                <w:rFonts w:eastAsia="Times New Roman"/>
                <w:sz w:val="20"/>
                <w:szCs w:val="20"/>
                <w:lang w:eastAsia="sl-SI"/>
              </w:rPr>
              <w:br/>
              <w:t xml:space="preserve">•  </w:t>
            </w:r>
            <w:proofErr w:type="spellStart"/>
            <w:r w:rsidRPr="00597828">
              <w:rPr>
                <w:rFonts w:eastAsia="Times New Roman"/>
                <w:sz w:val="20"/>
                <w:szCs w:val="20"/>
                <w:lang w:eastAsia="sl-SI"/>
              </w:rPr>
              <w:t>Patient</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Counseling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Language</w:t>
            </w:r>
            <w:proofErr w:type="spellEnd"/>
            <w:r w:rsidRPr="00597828">
              <w:rPr>
                <w:rFonts w:eastAsia="Times New Roman"/>
                <w:sz w:val="20"/>
                <w:szCs w:val="20"/>
                <w:lang w:eastAsia="sl-SI"/>
              </w:rPr>
              <w:t xml:space="preserve"> – kako komunicirati z bolnikom.</w:t>
            </w:r>
            <w:r w:rsidRPr="00597828">
              <w:rPr>
                <w:rFonts w:eastAsia="Times New Roman"/>
                <w:sz w:val="20"/>
                <w:szCs w:val="20"/>
                <w:lang w:eastAsia="sl-SI"/>
              </w:rPr>
              <w:br/>
              <w:t xml:space="preserve">•  How to </w:t>
            </w:r>
            <w:proofErr w:type="spellStart"/>
            <w:r w:rsidRPr="00597828">
              <w:rPr>
                <w:rFonts w:eastAsia="Times New Roman"/>
                <w:sz w:val="20"/>
                <w:szCs w:val="20"/>
                <w:lang w:eastAsia="sl-SI"/>
              </w:rPr>
              <w:t>Explain</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Dosage</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Instructions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Clearly</w:t>
            </w:r>
            <w:proofErr w:type="spellEnd"/>
            <w:r w:rsidRPr="00597828">
              <w:rPr>
                <w:rFonts w:eastAsia="Times New Roman"/>
                <w:sz w:val="20"/>
                <w:szCs w:val="20"/>
                <w:lang w:eastAsia="sl-SI"/>
              </w:rPr>
              <w:t xml:space="preserve"> – praktične vaje.</w:t>
            </w:r>
            <w:r w:rsidRPr="00597828">
              <w:rPr>
                <w:rFonts w:eastAsia="Times New Roman"/>
                <w:sz w:val="20"/>
                <w:szCs w:val="20"/>
                <w:lang w:eastAsia="sl-SI"/>
              </w:rPr>
              <w:br/>
              <w:t xml:space="preserve">•  </w:t>
            </w:r>
            <w:proofErr w:type="spellStart"/>
            <w:r w:rsidRPr="00597828">
              <w:rPr>
                <w:rFonts w:eastAsia="Times New Roman"/>
                <w:sz w:val="20"/>
                <w:szCs w:val="20"/>
                <w:lang w:eastAsia="sl-SI"/>
              </w:rPr>
              <w:t>Reading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Understanding</w:t>
            </w:r>
            <w:proofErr w:type="spellEnd"/>
            <w:r w:rsidRPr="00597828">
              <w:rPr>
                <w:rFonts w:eastAsia="Times New Roman"/>
                <w:sz w:val="20"/>
                <w:szCs w:val="20"/>
                <w:lang w:eastAsia="sl-SI"/>
              </w:rPr>
              <w:t xml:space="preserve"> Drug </w:t>
            </w:r>
            <w:proofErr w:type="spellStart"/>
            <w:r w:rsidRPr="00597828">
              <w:rPr>
                <w:rFonts w:eastAsia="Times New Roman"/>
                <w:sz w:val="20"/>
                <w:szCs w:val="20"/>
                <w:lang w:eastAsia="sl-SI"/>
              </w:rPr>
              <w:t>Labels</w:t>
            </w:r>
            <w:proofErr w:type="spellEnd"/>
            <w:r w:rsidRPr="00597828">
              <w:rPr>
                <w:rFonts w:eastAsia="Times New Roman"/>
                <w:sz w:val="20"/>
                <w:szCs w:val="20"/>
                <w:lang w:eastAsia="sl-SI"/>
              </w:rPr>
              <w:t xml:space="preserve"> – opozorila, sestavine, odmerjanje.</w:t>
            </w:r>
            <w:r w:rsidRPr="00597828">
              <w:rPr>
                <w:rFonts w:eastAsia="Times New Roman"/>
                <w:sz w:val="20"/>
                <w:szCs w:val="20"/>
                <w:lang w:eastAsia="sl-SI"/>
              </w:rPr>
              <w:br/>
              <w:t xml:space="preserve">•  </w:t>
            </w:r>
            <w:proofErr w:type="spellStart"/>
            <w:r w:rsidRPr="00597828">
              <w:rPr>
                <w:rFonts w:eastAsia="Times New Roman"/>
                <w:sz w:val="20"/>
                <w:szCs w:val="20"/>
                <w:lang w:eastAsia="sl-SI"/>
              </w:rPr>
              <w:t>Dealing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with</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Side</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Effects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Allergies</w:t>
            </w:r>
            <w:proofErr w:type="spellEnd"/>
            <w:r w:rsidRPr="00597828">
              <w:rPr>
                <w:rFonts w:eastAsia="Times New Roman"/>
                <w:sz w:val="20"/>
                <w:szCs w:val="20"/>
                <w:lang w:eastAsia="sl-SI"/>
              </w:rPr>
              <w:t xml:space="preserve"> – fraze in vljudnostna komunikacija.</w:t>
            </w:r>
            <w:r w:rsidRPr="00597828">
              <w:rPr>
                <w:rFonts w:eastAsia="Times New Roman"/>
                <w:sz w:val="20"/>
                <w:szCs w:val="20"/>
                <w:lang w:eastAsia="sl-SI"/>
              </w:rPr>
              <w:br/>
              <w:t xml:space="preserve">•  </w:t>
            </w:r>
            <w:proofErr w:type="spellStart"/>
            <w:r w:rsidRPr="00597828">
              <w:rPr>
                <w:rFonts w:eastAsia="Times New Roman"/>
                <w:sz w:val="20"/>
                <w:szCs w:val="20"/>
                <w:lang w:eastAsia="sl-SI"/>
              </w:rPr>
              <w:t>Communicating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with</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Doctors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Other</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Healthcare</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Professionals</w:t>
            </w:r>
            <w:proofErr w:type="spellEnd"/>
            <w:r w:rsidRPr="00597828">
              <w:rPr>
                <w:rFonts w:eastAsia="Times New Roman"/>
                <w:sz w:val="20"/>
                <w:szCs w:val="20"/>
                <w:lang w:eastAsia="sl-SI"/>
              </w:rPr>
              <w:t xml:space="preserve"> – formalna </w:t>
            </w:r>
          </w:p>
        </w:tc>
        <w:tc>
          <w:tcPr>
            <w:tcW w:w="5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Dijak:</w:t>
            </w:r>
            <w:r w:rsidRPr="00597828">
              <w:rPr>
                <w:rFonts w:eastAsia="Times New Roman"/>
                <w:sz w:val="20"/>
                <w:szCs w:val="20"/>
                <w:lang w:eastAsia="sl-SI"/>
              </w:rPr>
              <w:br/>
              <w:t>- zna prebrati in razumeti recept                                                                                                                                                                                                                            -zna uporabiti vprašalnice za komunikacijo s pacientom</w:t>
            </w:r>
            <w:r w:rsidRPr="00597828">
              <w:rPr>
                <w:rFonts w:eastAsia="Times New Roman"/>
                <w:sz w:val="20"/>
                <w:szCs w:val="20"/>
                <w:lang w:eastAsia="sl-SI"/>
              </w:rPr>
              <w:br/>
              <w:t>-pozna strokovno besedišče</w:t>
            </w:r>
            <w:r w:rsidRPr="00597828">
              <w:rPr>
                <w:rFonts w:eastAsia="Times New Roman"/>
                <w:sz w:val="20"/>
                <w:szCs w:val="20"/>
                <w:lang w:eastAsia="sl-SI"/>
              </w:rPr>
              <w:br/>
              <w:t>-zna svetovati</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I.</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skupinska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pisno</w:t>
            </w:r>
          </w:p>
        </w:tc>
      </w:tr>
      <w:tr w:rsidR="00653879" w:rsidRPr="00FF7E06" w:rsidTr="00823555">
        <w:trPr>
          <w:trHeight w:val="312"/>
        </w:trPr>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 xml:space="preserve">•  </w:t>
            </w:r>
            <w:proofErr w:type="spellStart"/>
            <w:r w:rsidRPr="00597828">
              <w:rPr>
                <w:rFonts w:eastAsia="Times New Roman"/>
                <w:sz w:val="20"/>
                <w:szCs w:val="20"/>
                <w:lang w:eastAsia="sl-SI"/>
              </w:rPr>
              <w:t>Medical</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Abbreviations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Acronyms</w:t>
            </w:r>
            <w:proofErr w:type="spellEnd"/>
            <w:r w:rsidRPr="00597828">
              <w:rPr>
                <w:rFonts w:eastAsia="Times New Roman"/>
                <w:sz w:val="20"/>
                <w:szCs w:val="20"/>
                <w:lang w:eastAsia="sl-SI"/>
              </w:rPr>
              <w:t xml:space="preserve"> – npr. BID, TID, PRN itd.</w:t>
            </w:r>
            <w:r w:rsidRPr="00597828">
              <w:rPr>
                <w:rFonts w:eastAsia="Times New Roman"/>
                <w:sz w:val="20"/>
                <w:szCs w:val="20"/>
                <w:lang w:eastAsia="sl-SI"/>
              </w:rPr>
              <w:br/>
              <w:t>•  Role-</w:t>
            </w:r>
            <w:proofErr w:type="spellStart"/>
            <w:r w:rsidRPr="00597828">
              <w:rPr>
                <w:rFonts w:eastAsia="Times New Roman"/>
                <w:sz w:val="20"/>
                <w:szCs w:val="20"/>
                <w:lang w:eastAsia="sl-SI"/>
              </w:rPr>
              <w:t>plays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Pharmacist-Patient</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Interaction</w:t>
            </w:r>
            <w:proofErr w:type="spellEnd"/>
            <w:r w:rsidRPr="00597828">
              <w:rPr>
                <w:rFonts w:eastAsia="Times New Roman"/>
                <w:sz w:val="20"/>
                <w:szCs w:val="20"/>
                <w:lang w:eastAsia="sl-SI"/>
              </w:rPr>
              <w:t xml:space="preserve"> – simulacije vsakodnevnih situacij.</w:t>
            </w:r>
            <w:r w:rsidRPr="00597828">
              <w:rPr>
                <w:rFonts w:eastAsia="Times New Roman"/>
                <w:sz w:val="20"/>
                <w:szCs w:val="20"/>
                <w:lang w:eastAsia="sl-SI"/>
              </w:rPr>
              <w:br/>
              <w:t xml:space="preserve">•  </w:t>
            </w:r>
            <w:proofErr w:type="spellStart"/>
            <w:r w:rsidRPr="00597828">
              <w:rPr>
                <w:rFonts w:eastAsia="Times New Roman"/>
                <w:sz w:val="20"/>
                <w:szCs w:val="20"/>
                <w:lang w:eastAsia="sl-SI"/>
              </w:rPr>
              <w:t>Describing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Symptoms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Conditions</w:t>
            </w:r>
            <w:proofErr w:type="spellEnd"/>
            <w:r w:rsidRPr="00597828">
              <w:rPr>
                <w:rFonts w:eastAsia="Times New Roman"/>
                <w:sz w:val="20"/>
                <w:szCs w:val="20"/>
                <w:lang w:eastAsia="sl-SI"/>
              </w:rPr>
              <w:t xml:space="preserve"> – glagoli, pridevniki, besedne zveze.</w:t>
            </w:r>
            <w:r w:rsidRPr="00597828">
              <w:rPr>
                <w:rFonts w:eastAsia="Times New Roman"/>
                <w:sz w:val="20"/>
                <w:szCs w:val="20"/>
                <w:lang w:eastAsia="sl-SI"/>
              </w:rPr>
              <w:br/>
              <w:t xml:space="preserve">•  </w:t>
            </w:r>
            <w:proofErr w:type="spellStart"/>
            <w:r w:rsidRPr="00597828">
              <w:rPr>
                <w:rFonts w:eastAsia="Times New Roman"/>
                <w:sz w:val="20"/>
                <w:szCs w:val="20"/>
                <w:lang w:eastAsia="sl-SI"/>
              </w:rPr>
              <w:t>Understanding</w:t>
            </w:r>
            <w:proofErr w:type="spellEnd"/>
            <w:r w:rsidRPr="00597828">
              <w:rPr>
                <w:rFonts w:eastAsia="Times New Roman"/>
                <w:sz w:val="20"/>
                <w:szCs w:val="20"/>
                <w:lang w:eastAsia="sl-SI"/>
              </w:rPr>
              <w:t xml:space="preserve"> Drug </w:t>
            </w:r>
            <w:proofErr w:type="spellStart"/>
            <w:r w:rsidRPr="00597828">
              <w:rPr>
                <w:rFonts w:eastAsia="Times New Roman"/>
                <w:sz w:val="20"/>
                <w:szCs w:val="20"/>
                <w:lang w:eastAsia="sl-SI"/>
              </w:rPr>
              <w:t>Interactions</w:t>
            </w:r>
            <w:proofErr w:type="spellEnd"/>
            <w:r w:rsidRPr="00597828">
              <w:rPr>
                <w:rFonts w:eastAsia="Times New Roman"/>
                <w:sz w:val="20"/>
                <w:szCs w:val="20"/>
                <w:lang w:eastAsia="sl-SI"/>
              </w:rPr>
              <w:t xml:space="preserve"> – izrazi za tveganja in previdnost.</w:t>
            </w:r>
            <w:r w:rsidRPr="00597828">
              <w:rPr>
                <w:rFonts w:eastAsia="Times New Roman"/>
                <w:sz w:val="20"/>
                <w:szCs w:val="20"/>
                <w:lang w:eastAsia="sl-SI"/>
              </w:rPr>
              <w:br/>
              <w:t xml:space="preserve">•  </w:t>
            </w:r>
            <w:proofErr w:type="spellStart"/>
            <w:r w:rsidRPr="00597828">
              <w:rPr>
                <w:rFonts w:eastAsia="Times New Roman"/>
                <w:sz w:val="20"/>
                <w:szCs w:val="20"/>
                <w:lang w:eastAsia="sl-SI"/>
              </w:rPr>
              <w:t>Telephone</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Communication</w:t>
            </w:r>
            <w:proofErr w:type="spellEnd"/>
            <w:r w:rsidRPr="00597828">
              <w:rPr>
                <w:rFonts w:eastAsia="Times New Roman"/>
                <w:sz w:val="20"/>
                <w:szCs w:val="20"/>
                <w:lang w:eastAsia="sl-SI"/>
              </w:rPr>
              <w:t xml:space="preserve"> in a </w:t>
            </w:r>
            <w:proofErr w:type="spellStart"/>
            <w:r w:rsidRPr="00597828">
              <w:rPr>
                <w:rFonts w:eastAsia="Times New Roman"/>
                <w:sz w:val="20"/>
                <w:szCs w:val="20"/>
                <w:lang w:eastAsia="sl-SI"/>
              </w:rPr>
              <w:t>Pharmacy</w:t>
            </w:r>
            <w:proofErr w:type="spellEnd"/>
            <w:r w:rsidRPr="00597828">
              <w:rPr>
                <w:rFonts w:eastAsia="Times New Roman"/>
                <w:sz w:val="20"/>
                <w:szCs w:val="20"/>
                <w:lang w:eastAsia="sl-SI"/>
              </w:rPr>
              <w:t xml:space="preserve"> – vljudnost in jasnost.</w:t>
            </w:r>
            <w:r w:rsidRPr="00597828">
              <w:rPr>
                <w:rFonts w:eastAsia="Times New Roman"/>
                <w:sz w:val="20"/>
                <w:szCs w:val="20"/>
                <w:lang w:eastAsia="sl-SI"/>
              </w:rPr>
              <w:br/>
              <w:t xml:space="preserve">•  </w:t>
            </w:r>
            <w:proofErr w:type="spellStart"/>
            <w:r w:rsidRPr="00597828">
              <w:rPr>
                <w:rFonts w:eastAsia="Times New Roman"/>
                <w:sz w:val="20"/>
                <w:szCs w:val="20"/>
                <w:lang w:eastAsia="sl-SI"/>
              </w:rPr>
              <w:t>Giving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Lifestyle</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Health</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Advice</w:t>
            </w:r>
            <w:proofErr w:type="spellEnd"/>
            <w:r w:rsidRPr="00597828">
              <w:rPr>
                <w:rFonts w:eastAsia="Times New Roman"/>
                <w:sz w:val="20"/>
                <w:szCs w:val="20"/>
                <w:lang w:eastAsia="sl-SI"/>
              </w:rPr>
              <w:t xml:space="preserve"> – prehrana, gibanje, kajenje.</w:t>
            </w:r>
            <w:r w:rsidRPr="00597828">
              <w:rPr>
                <w:rFonts w:eastAsia="Times New Roman"/>
                <w:sz w:val="20"/>
                <w:szCs w:val="20"/>
                <w:lang w:eastAsia="sl-SI"/>
              </w:rPr>
              <w:br/>
              <w:t xml:space="preserve">•  </w:t>
            </w:r>
            <w:proofErr w:type="spellStart"/>
            <w:r w:rsidRPr="00597828">
              <w:rPr>
                <w:rFonts w:eastAsia="Times New Roman"/>
                <w:sz w:val="20"/>
                <w:szCs w:val="20"/>
                <w:lang w:eastAsia="sl-SI"/>
              </w:rPr>
              <w:t>Understanding</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Patient</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Leaflets</w:t>
            </w:r>
            <w:proofErr w:type="spellEnd"/>
            <w:r w:rsidRPr="00597828">
              <w:rPr>
                <w:rFonts w:eastAsia="Times New Roman"/>
                <w:sz w:val="20"/>
                <w:szCs w:val="20"/>
                <w:lang w:eastAsia="sl-SI"/>
              </w:rPr>
              <w:t xml:space="preserve"> – strukturiranje informacij za uporabnika.</w:t>
            </w:r>
            <w:r w:rsidRPr="00597828">
              <w:rPr>
                <w:rFonts w:eastAsia="Times New Roman"/>
                <w:sz w:val="20"/>
                <w:szCs w:val="20"/>
                <w:lang w:eastAsia="sl-SI"/>
              </w:rPr>
              <w:br/>
              <w:t xml:space="preserve">•  </w:t>
            </w:r>
            <w:proofErr w:type="spellStart"/>
            <w:r w:rsidRPr="00597828">
              <w:rPr>
                <w:rFonts w:eastAsia="Times New Roman"/>
                <w:sz w:val="20"/>
                <w:szCs w:val="20"/>
                <w:lang w:eastAsia="sl-SI"/>
              </w:rPr>
              <w:t>Emergency</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Situations</w:t>
            </w:r>
            <w:proofErr w:type="spellEnd"/>
            <w:r w:rsidRPr="00597828">
              <w:rPr>
                <w:rFonts w:eastAsia="Times New Roman"/>
                <w:sz w:val="20"/>
                <w:szCs w:val="20"/>
                <w:lang w:eastAsia="sl-SI"/>
              </w:rPr>
              <w:t xml:space="preserve"> in </w:t>
            </w:r>
            <w:proofErr w:type="spellStart"/>
            <w:r w:rsidRPr="00597828">
              <w:rPr>
                <w:rFonts w:eastAsia="Times New Roman"/>
                <w:sz w:val="20"/>
                <w:szCs w:val="20"/>
                <w:lang w:eastAsia="sl-SI"/>
              </w:rPr>
              <w:t>Pharmacy</w:t>
            </w:r>
            <w:proofErr w:type="spellEnd"/>
            <w:r w:rsidRPr="00597828">
              <w:rPr>
                <w:rFonts w:eastAsia="Times New Roman"/>
                <w:sz w:val="20"/>
                <w:szCs w:val="20"/>
                <w:lang w:eastAsia="sl-SI"/>
              </w:rPr>
              <w:t xml:space="preserve"> – </w:t>
            </w:r>
            <w:r w:rsidRPr="00597828">
              <w:rPr>
                <w:rFonts w:eastAsia="Times New Roman"/>
                <w:sz w:val="20"/>
                <w:szCs w:val="20"/>
                <w:lang w:eastAsia="sl-SI"/>
              </w:rPr>
              <w:lastRenderedPageBreak/>
              <w:t>nujna pomoč, nujna zdravila.</w:t>
            </w:r>
            <w:r w:rsidRPr="00597828">
              <w:rPr>
                <w:rFonts w:eastAsia="Times New Roman"/>
                <w:sz w:val="20"/>
                <w:szCs w:val="20"/>
                <w:lang w:eastAsia="sl-SI"/>
              </w:rPr>
              <w:br/>
              <w:t xml:space="preserve">•  </w:t>
            </w:r>
            <w:proofErr w:type="spellStart"/>
            <w:r w:rsidRPr="00597828">
              <w:rPr>
                <w:rFonts w:eastAsia="Times New Roman"/>
                <w:sz w:val="20"/>
                <w:szCs w:val="20"/>
                <w:lang w:eastAsia="sl-SI"/>
              </w:rPr>
              <w:t>Vaccines</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and</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Immunization</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Terminology</w:t>
            </w:r>
            <w:proofErr w:type="spellEnd"/>
            <w:r w:rsidRPr="00597828">
              <w:rPr>
                <w:rFonts w:eastAsia="Times New Roman"/>
                <w:sz w:val="20"/>
                <w:szCs w:val="20"/>
                <w:lang w:eastAsia="sl-SI"/>
              </w:rPr>
              <w:t xml:space="preserve"> – vrste cepiv, pogosta vprašanja.</w:t>
            </w:r>
            <w:r w:rsidRPr="00597828">
              <w:rPr>
                <w:rFonts w:eastAsia="Times New Roman"/>
                <w:sz w:val="20"/>
                <w:szCs w:val="20"/>
                <w:lang w:eastAsia="sl-SI"/>
              </w:rPr>
              <w:br/>
              <w:t xml:space="preserve">•  </w:t>
            </w:r>
            <w:proofErr w:type="spellStart"/>
            <w:r w:rsidRPr="00597828">
              <w:rPr>
                <w:rFonts w:eastAsia="Times New Roman"/>
                <w:sz w:val="20"/>
                <w:szCs w:val="20"/>
                <w:lang w:eastAsia="sl-SI"/>
              </w:rPr>
              <w:t>Cultural</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Differences</w:t>
            </w:r>
            <w:proofErr w:type="spellEnd"/>
            <w:r w:rsidRPr="00597828">
              <w:rPr>
                <w:rFonts w:eastAsia="Times New Roman"/>
                <w:sz w:val="20"/>
                <w:szCs w:val="20"/>
                <w:lang w:eastAsia="sl-SI"/>
              </w:rPr>
              <w:t xml:space="preserve"> in </w:t>
            </w:r>
            <w:proofErr w:type="spellStart"/>
            <w:r w:rsidRPr="00597828">
              <w:rPr>
                <w:rFonts w:eastAsia="Times New Roman"/>
                <w:sz w:val="20"/>
                <w:szCs w:val="20"/>
                <w:lang w:eastAsia="sl-SI"/>
              </w:rPr>
              <w:t>Pharmacy</w:t>
            </w:r>
            <w:proofErr w:type="spellEnd"/>
            <w:r w:rsidRPr="00597828">
              <w:rPr>
                <w:rFonts w:eastAsia="Times New Roman"/>
                <w:sz w:val="20"/>
                <w:szCs w:val="20"/>
                <w:lang w:eastAsia="sl-SI"/>
              </w:rPr>
              <w:t xml:space="preserve"> </w:t>
            </w:r>
            <w:proofErr w:type="spellStart"/>
            <w:r w:rsidRPr="00597828">
              <w:rPr>
                <w:rFonts w:eastAsia="Times New Roman"/>
                <w:sz w:val="20"/>
                <w:szCs w:val="20"/>
                <w:lang w:eastAsia="sl-SI"/>
              </w:rPr>
              <w:t>Practice</w:t>
            </w:r>
            <w:proofErr w:type="spellEnd"/>
            <w:r w:rsidRPr="00597828">
              <w:rPr>
                <w:rFonts w:eastAsia="Times New Roman"/>
                <w:sz w:val="20"/>
                <w:szCs w:val="20"/>
                <w:lang w:eastAsia="sl-SI"/>
              </w:rPr>
              <w:t xml:space="preserve"> – pristopi k bolnikom različnih kultur.</w:t>
            </w:r>
          </w:p>
        </w:tc>
        <w:tc>
          <w:tcPr>
            <w:tcW w:w="55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3879" w:rsidRPr="00597828" w:rsidRDefault="00653879" w:rsidP="00653879">
            <w:pPr>
              <w:spacing w:after="240"/>
              <w:rPr>
                <w:rFonts w:eastAsia="Times New Roman"/>
                <w:sz w:val="20"/>
                <w:szCs w:val="20"/>
                <w:lang w:eastAsia="sl-SI"/>
              </w:rPr>
            </w:pPr>
            <w:r w:rsidRPr="00597828">
              <w:rPr>
                <w:rFonts w:eastAsia="Times New Roman"/>
                <w:sz w:val="20"/>
                <w:szCs w:val="20"/>
                <w:lang w:eastAsia="sl-SI"/>
              </w:rPr>
              <w:lastRenderedPageBreak/>
              <w:t>Dijak:</w:t>
            </w:r>
            <w:r w:rsidRPr="00597828">
              <w:rPr>
                <w:rFonts w:eastAsia="Times New Roman"/>
                <w:sz w:val="20"/>
                <w:szCs w:val="20"/>
                <w:lang w:eastAsia="sl-SI"/>
              </w:rPr>
              <w:br/>
              <w:t>-zna uporabiti vprašalnice za komunikacijo s pacientom</w:t>
            </w:r>
            <w:r w:rsidRPr="00597828">
              <w:rPr>
                <w:rFonts w:eastAsia="Times New Roman"/>
                <w:sz w:val="20"/>
                <w:szCs w:val="20"/>
                <w:lang w:eastAsia="sl-SI"/>
              </w:rPr>
              <w:br/>
              <w:t>-pozna strokovno besedišče</w:t>
            </w:r>
            <w:r w:rsidRPr="00597828">
              <w:rPr>
                <w:rFonts w:eastAsia="Times New Roman"/>
                <w:sz w:val="20"/>
                <w:szCs w:val="20"/>
                <w:lang w:eastAsia="sl-SI"/>
              </w:rPr>
              <w:br/>
              <w:t>-zna priporočati ustrezno zdravljenje</w:t>
            </w:r>
            <w:r w:rsidRPr="00597828">
              <w:rPr>
                <w:rFonts w:eastAsia="Times New Roman"/>
                <w:sz w:val="20"/>
                <w:szCs w:val="20"/>
                <w:lang w:eastAsia="sl-SI"/>
              </w:rPr>
              <w:br/>
              <w:t>- zna vljudno odgovarjati na vprašanja</w:t>
            </w:r>
            <w:r w:rsidRPr="00597828">
              <w:rPr>
                <w:rFonts w:eastAsia="Times New Roman"/>
                <w:sz w:val="20"/>
                <w:szCs w:val="20"/>
                <w:lang w:eastAsia="sl-SI"/>
              </w:rPr>
              <w:br/>
              <w:t>- pozna vrste cepiv</w:t>
            </w:r>
          </w:p>
        </w:tc>
        <w:tc>
          <w:tcPr>
            <w:tcW w:w="156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II.</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skupinska</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53879" w:rsidRPr="00597828" w:rsidRDefault="00653879" w:rsidP="00653879">
            <w:pPr>
              <w:rPr>
                <w:rFonts w:eastAsia="Times New Roman"/>
                <w:sz w:val="20"/>
                <w:szCs w:val="20"/>
                <w:lang w:eastAsia="sl-SI"/>
              </w:rPr>
            </w:pPr>
            <w:r w:rsidRPr="00597828">
              <w:rPr>
                <w:rFonts w:eastAsia="Times New Roman"/>
                <w:sz w:val="20"/>
                <w:szCs w:val="20"/>
                <w:lang w:eastAsia="sl-SI"/>
              </w:rPr>
              <w:t>pisno</w:t>
            </w:r>
          </w:p>
        </w:tc>
      </w:tr>
    </w:tbl>
    <w:p w:rsidR="003F26A9" w:rsidRDefault="0097302E" w:rsidP="003F26A9">
      <w:pPr>
        <w:pStyle w:val="Naslov1"/>
        <w:rPr>
          <w:sz w:val="24"/>
          <w:szCs w:val="24"/>
        </w:rPr>
      </w:pPr>
      <w:r w:rsidRPr="0097302E">
        <w:rPr>
          <w:sz w:val="24"/>
          <w:szCs w:val="24"/>
        </w:rPr>
        <w:t>4. letnik</w:t>
      </w:r>
    </w:p>
    <w:p w:rsidR="0097302E" w:rsidRDefault="0097302E" w:rsidP="0097302E">
      <w:pPr>
        <w:rPr>
          <w:b/>
          <w:i/>
        </w:rPr>
      </w:pPr>
      <w:r w:rsidRPr="004776A5">
        <w:rPr>
          <w:b/>
          <w:i/>
        </w:rPr>
        <w:t>Kozmetični izdelki</w:t>
      </w:r>
    </w:p>
    <w:p w:rsidR="004776A5" w:rsidRDefault="004776A5" w:rsidP="0097302E">
      <w:pPr>
        <w:rPr>
          <w:b/>
          <w:i/>
        </w:rPr>
      </w:pPr>
    </w:p>
    <w:tbl>
      <w:tblPr>
        <w:tblW w:w="14051" w:type="dxa"/>
        <w:tblInd w:w="55" w:type="dxa"/>
        <w:tblCellMar>
          <w:left w:w="70" w:type="dxa"/>
          <w:right w:w="70" w:type="dxa"/>
        </w:tblCellMar>
        <w:tblLook w:val="0000" w:firstRow="0" w:lastRow="0" w:firstColumn="0" w:lastColumn="0" w:noHBand="0" w:noVBand="0"/>
      </w:tblPr>
      <w:tblGrid>
        <w:gridCol w:w="2420"/>
        <w:gridCol w:w="8005"/>
        <w:gridCol w:w="1568"/>
        <w:gridCol w:w="1197"/>
        <w:gridCol w:w="861"/>
      </w:tblGrid>
      <w:tr w:rsidR="004776A5" w:rsidRPr="004776A5" w:rsidTr="001C1E5C">
        <w:trPr>
          <w:trHeight w:val="868"/>
        </w:trPr>
        <w:tc>
          <w:tcPr>
            <w:tcW w:w="2420" w:type="dxa"/>
            <w:tcBorders>
              <w:top w:val="single" w:sz="8" w:space="0" w:color="auto"/>
              <w:left w:val="single" w:sz="8" w:space="0" w:color="auto"/>
              <w:bottom w:val="single" w:sz="12" w:space="0" w:color="auto"/>
              <w:right w:val="single" w:sz="8" w:space="0" w:color="auto"/>
            </w:tcBorders>
            <w:shd w:val="clear" w:color="auto" w:fill="000000"/>
            <w:noWrap/>
            <w:vAlign w:val="bottom"/>
          </w:tcPr>
          <w:p w:rsidR="004776A5" w:rsidRPr="004776A5" w:rsidRDefault="004776A5" w:rsidP="004E7A31">
            <w:pPr>
              <w:rPr>
                <w:rFonts w:eastAsia="Times New Roman"/>
                <w:b/>
                <w:bCs/>
                <w:color w:val="FFFFFF"/>
                <w:lang w:eastAsia="sl-SI"/>
              </w:rPr>
            </w:pPr>
            <w:r w:rsidRPr="004776A5">
              <w:rPr>
                <w:rFonts w:eastAsia="Times New Roman"/>
                <w:b/>
                <w:bCs/>
                <w:color w:val="FFFFFF"/>
                <w:lang w:eastAsia="sl-SI"/>
              </w:rPr>
              <w:t>Ocenjevalne vsebine</w:t>
            </w:r>
          </w:p>
        </w:tc>
        <w:tc>
          <w:tcPr>
            <w:tcW w:w="8005" w:type="dxa"/>
            <w:tcBorders>
              <w:top w:val="single" w:sz="8" w:space="0" w:color="auto"/>
              <w:left w:val="nil"/>
              <w:bottom w:val="single" w:sz="12" w:space="0" w:color="auto"/>
              <w:right w:val="single" w:sz="8" w:space="0" w:color="auto"/>
            </w:tcBorders>
            <w:shd w:val="clear" w:color="auto" w:fill="000000"/>
            <w:noWrap/>
            <w:vAlign w:val="bottom"/>
          </w:tcPr>
          <w:p w:rsidR="004776A5" w:rsidRPr="004776A5" w:rsidRDefault="004776A5" w:rsidP="004E7A31">
            <w:pPr>
              <w:rPr>
                <w:rFonts w:eastAsia="Times New Roman"/>
                <w:b/>
                <w:bCs/>
                <w:color w:val="FFFFFF"/>
                <w:lang w:eastAsia="sl-SI"/>
              </w:rPr>
            </w:pPr>
            <w:r w:rsidRPr="004776A5">
              <w:rPr>
                <w:rFonts w:eastAsia="Times New Roman"/>
                <w:b/>
                <w:bCs/>
                <w:color w:val="FFFFFF"/>
                <w:lang w:eastAsia="sl-SI"/>
              </w:rPr>
              <w:t>Minimalni standardi znanja</w:t>
            </w:r>
          </w:p>
        </w:tc>
        <w:tc>
          <w:tcPr>
            <w:tcW w:w="1568" w:type="dxa"/>
            <w:tcBorders>
              <w:top w:val="single" w:sz="8" w:space="0" w:color="auto"/>
              <w:left w:val="nil"/>
              <w:bottom w:val="single" w:sz="12" w:space="0" w:color="auto"/>
              <w:right w:val="single" w:sz="8" w:space="0" w:color="auto"/>
            </w:tcBorders>
            <w:shd w:val="clear" w:color="auto" w:fill="000000"/>
            <w:vAlign w:val="bottom"/>
          </w:tcPr>
          <w:p w:rsidR="004776A5" w:rsidRPr="004776A5" w:rsidRDefault="004776A5" w:rsidP="004E7A31">
            <w:pPr>
              <w:rPr>
                <w:rFonts w:eastAsia="Times New Roman"/>
                <w:b/>
                <w:bCs/>
                <w:color w:val="FFFFFF"/>
                <w:lang w:eastAsia="sl-SI"/>
              </w:rPr>
            </w:pPr>
            <w:r w:rsidRPr="004776A5">
              <w:rPr>
                <w:rFonts w:eastAsia="Times New Roman"/>
                <w:b/>
                <w:bCs/>
                <w:color w:val="FFFFFF"/>
                <w:lang w:eastAsia="sl-SI"/>
              </w:rPr>
              <w:t>Ocenjevalno obdobje</w:t>
            </w:r>
          </w:p>
        </w:tc>
        <w:tc>
          <w:tcPr>
            <w:tcW w:w="1197" w:type="dxa"/>
            <w:tcBorders>
              <w:top w:val="single" w:sz="8" w:space="0" w:color="auto"/>
              <w:left w:val="nil"/>
              <w:bottom w:val="single" w:sz="12" w:space="0" w:color="auto"/>
              <w:right w:val="single" w:sz="8" w:space="0" w:color="auto"/>
            </w:tcBorders>
            <w:shd w:val="clear" w:color="auto" w:fill="000000"/>
            <w:vAlign w:val="bottom"/>
          </w:tcPr>
          <w:p w:rsidR="004776A5" w:rsidRPr="004776A5" w:rsidRDefault="004776A5" w:rsidP="004E7A31">
            <w:pPr>
              <w:rPr>
                <w:rFonts w:eastAsia="Times New Roman"/>
                <w:b/>
                <w:bCs/>
                <w:color w:val="FFFFFF"/>
                <w:lang w:eastAsia="sl-SI"/>
              </w:rPr>
            </w:pPr>
            <w:r w:rsidRPr="004776A5">
              <w:rPr>
                <w:rFonts w:eastAsia="Times New Roman"/>
                <w:b/>
                <w:bCs/>
                <w:color w:val="FFFFFF"/>
                <w:lang w:eastAsia="sl-SI"/>
              </w:rPr>
              <w:t xml:space="preserve">Oblike </w:t>
            </w:r>
          </w:p>
        </w:tc>
        <w:tc>
          <w:tcPr>
            <w:tcW w:w="861" w:type="dxa"/>
            <w:tcBorders>
              <w:top w:val="single" w:sz="8" w:space="0" w:color="auto"/>
              <w:left w:val="nil"/>
              <w:bottom w:val="single" w:sz="12" w:space="0" w:color="auto"/>
              <w:right w:val="single" w:sz="8" w:space="0" w:color="auto"/>
            </w:tcBorders>
            <w:shd w:val="clear" w:color="auto" w:fill="000000"/>
            <w:vAlign w:val="bottom"/>
          </w:tcPr>
          <w:p w:rsidR="004776A5" w:rsidRPr="004776A5" w:rsidRDefault="004776A5" w:rsidP="004E7A31">
            <w:pPr>
              <w:rPr>
                <w:rFonts w:eastAsia="Times New Roman"/>
                <w:b/>
                <w:bCs/>
                <w:color w:val="FFFFFF"/>
                <w:lang w:eastAsia="sl-SI"/>
              </w:rPr>
            </w:pPr>
            <w:r w:rsidRPr="004776A5">
              <w:rPr>
                <w:rFonts w:eastAsia="Times New Roman"/>
                <w:b/>
                <w:bCs/>
                <w:color w:val="FFFFFF"/>
                <w:lang w:eastAsia="sl-SI"/>
              </w:rPr>
              <w:t xml:space="preserve">Načini </w:t>
            </w:r>
          </w:p>
        </w:tc>
      </w:tr>
      <w:tr w:rsidR="001C1E5C" w:rsidRPr="004776A5" w:rsidTr="001C1E5C">
        <w:trPr>
          <w:trHeight w:val="868"/>
        </w:trPr>
        <w:tc>
          <w:tcPr>
            <w:tcW w:w="2420" w:type="dxa"/>
            <w:tcBorders>
              <w:top w:val="single" w:sz="8" w:space="0" w:color="auto"/>
              <w:left w:val="single" w:sz="8" w:space="0" w:color="auto"/>
              <w:bottom w:val="single" w:sz="12" w:space="0" w:color="auto"/>
              <w:right w:val="single" w:sz="8" w:space="0" w:color="auto"/>
            </w:tcBorders>
            <w:shd w:val="clear" w:color="auto" w:fill="FFFFFF" w:themeFill="background1"/>
            <w:noWrap/>
            <w:vAlign w:val="center"/>
          </w:tcPr>
          <w:p w:rsidR="001C1E5C" w:rsidRPr="004776A5" w:rsidRDefault="001C1E5C" w:rsidP="001C1E5C">
            <w:pPr>
              <w:widowControl w:val="0"/>
              <w:spacing w:before="120" w:after="120"/>
              <w:rPr>
                <w:b/>
              </w:rPr>
            </w:pPr>
            <w:r w:rsidRPr="004776A5">
              <w:rPr>
                <w:b/>
              </w:rPr>
              <w:t>ZAKONODAJA KOZMETIČNIH IZDELKOV</w:t>
            </w:r>
          </w:p>
          <w:p w:rsidR="001C1E5C" w:rsidRPr="004776A5" w:rsidRDefault="001C1E5C" w:rsidP="001C1E5C">
            <w:pPr>
              <w:rPr>
                <w:b/>
              </w:rPr>
            </w:pPr>
          </w:p>
          <w:p w:rsidR="001C1E5C" w:rsidRPr="004776A5" w:rsidRDefault="001C1E5C" w:rsidP="001C1E5C">
            <w:pPr>
              <w:rPr>
                <w:b/>
              </w:rPr>
            </w:pPr>
            <w:r w:rsidRPr="004776A5">
              <w:rPr>
                <w:b/>
              </w:rPr>
              <w:t>OGLAŠEVANJE KOZMETIČNIH IZDELKOV</w:t>
            </w:r>
          </w:p>
          <w:p w:rsidR="001C1E5C" w:rsidRPr="004776A5" w:rsidRDefault="001C1E5C" w:rsidP="001C1E5C">
            <w:pPr>
              <w:widowControl w:val="0"/>
              <w:spacing w:before="120" w:after="120"/>
              <w:rPr>
                <w:b/>
              </w:rPr>
            </w:pPr>
          </w:p>
          <w:p w:rsidR="001C1E5C" w:rsidRPr="004776A5" w:rsidRDefault="001C1E5C" w:rsidP="001C1E5C">
            <w:pPr>
              <w:widowControl w:val="0"/>
              <w:spacing w:before="120" w:after="120"/>
              <w:rPr>
                <w:b/>
              </w:rPr>
            </w:pPr>
            <w:r w:rsidRPr="004776A5">
              <w:rPr>
                <w:b/>
              </w:rPr>
              <w:t>KOŽA – MESTO DELOVANJA KOZMETIČNIH IZDELKOV</w:t>
            </w:r>
          </w:p>
          <w:p w:rsidR="001C1E5C" w:rsidRPr="004776A5" w:rsidRDefault="001C1E5C" w:rsidP="001C1E5C">
            <w:pPr>
              <w:rPr>
                <w:rFonts w:eastAsia="Times New Roman"/>
                <w:sz w:val="20"/>
                <w:szCs w:val="20"/>
                <w:lang w:eastAsia="sl-SI"/>
              </w:rPr>
            </w:pPr>
          </w:p>
        </w:tc>
        <w:tc>
          <w:tcPr>
            <w:tcW w:w="8005" w:type="dxa"/>
            <w:tcBorders>
              <w:top w:val="single" w:sz="8" w:space="0" w:color="auto"/>
              <w:left w:val="nil"/>
              <w:bottom w:val="single" w:sz="12" w:space="0" w:color="auto"/>
              <w:right w:val="single" w:sz="8" w:space="0" w:color="auto"/>
            </w:tcBorders>
            <w:shd w:val="clear" w:color="auto" w:fill="FFFFFF" w:themeFill="background1"/>
            <w:noWrap/>
            <w:vAlign w:val="center"/>
          </w:tcPr>
          <w:p w:rsidR="001C1E5C" w:rsidRPr="004776A5" w:rsidRDefault="001C1E5C" w:rsidP="001C1E5C">
            <w:pPr>
              <w:widowControl w:val="0"/>
              <w:spacing w:before="120" w:after="120"/>
              <w:jc w:val="both"/>
              <w:rPr>
                <w:sz w:val="20"/>
                <w:szCs w:val="20"/>
              </w:rPr>
            </w:pPr>
            <w:r w:rsidRPr="004776A5">
              <w:rPr>
                <w:rFonts w:eastAsia="Times New Roman"/>
                <w:sz w:val="20"/>
                <w:szCs w:val="20"/>
                <w:lang w:eastAsia="sl-SI"/>
              </w:rPr>
              <w:t>Dijak:</w:t>
            </w:r>
          </w:p>
          <w:p w:rsidR="001C1E5C" w:rsidRPr="004776A5" w:rsidRDefault="001C1E5C" w:rsidP="001C1E5C">
            <w:pPr>
              <w:widowControl w:val="0"/>
              <w:numPr>
                <w:ilvl w:val="0"/>
                <w:numId w:val="4"/>
              </w:numPr>
              <w:spacing w:before="120" w:after="120"/>
              <w:jc w:val="both"/>
              <w:rPr>
                <w:sz w:val="20"/>
                <w:szCs w:val="20"/>
              </w:rPr>
            </w:pPr>
            <w:r w:rsidRPr="004776A5">
              <w:rPr>
                <w:sz w:val="20"/>
                <w:szCs w:val="20"/>
              </w:rPr>
              <w:t>uporabi strokovno terminologijo na področju kozmetičnih izdelkov</w:t>
            </w:r>
          </w:p>
          <w:p w:rsidR="001C1E5C" w:rsidRPr="004776A5" w:rsidRDefault="001C1E5C" w:rsidP="001C1E5C">
            <w:pPr>
              <w:widowControl w:val="0"/>
              <w:numPr>
                <w:ilvl w:val="0"/>
                <w:numId w:val="4"/>
              </w:numPr>
              <w:spacing w:before="120" w:after="120"/>
              <w:jc w:val="both"/>
              <w:rPr>
                <w:sz w:val="20"/>
                <w:szCs w:val="20"/>
              </w:rPr>
            </w:pPr>
            <w:r w:rsidRPr="004776A5">
              <w:rPr>
                <w:sz w:val="20"/>
                <w:szCs w:val="20"/>
              </w:rPr>
              <w:t>opiše in razloži zahteve Uredbe o kozmetičnih izdelkih</w:t>
            </w:r>
          </w:p>
          <w:p w:rsidR="001C1E5C" w:rsidRPr="004776A5" w:rsidRDefault="001C1E5C" w:rsidP="001C1E5C">
            <w:pPr>
              <w:widowControl w:val="0"/>
              <w:numPr>
                <w:ilvl w:val="0"/>
                <w:numId w:val="4"/>
              </w:numPr>
              <w:spacing w:before="120" w:after="120"/>
              <w:jc w:val="both"/>
              <w:rPr>
                <w:sz w:val="20"/>
                <w:szCs w:val="20"/>
              </w:rPr>
            </w:pPr>
            <w:r w:rsidRPr="004776A5">
              <w:rPr>
                <w:sz w:val="20"/>
                <w:szCs w:val="20"/>
              </w:rPr>
              <w:t xml:space="preserve">upošteva predpise, ki urejajo področje kozmetičnih izdelkov </w:t>
            </w:r>
          </w:p>
          <w:p w:rsidR="001C1E5C" w:rsidRPr="004776A5" w:rsidRDefault="001C1E5C" w:rsidP="001C1E5C">
            <w:pPr>
              <w:widowControl w:val="0"/>
              <w:numPr>
                <w:ilvl w:val="0"/>
                <w:numId w:val="4"/>
              </w:numPr>
              <w:spacing w:before="120" w:after="120"/>
              <w:jc w:val="both"/>
              <w:rPr>
                <w:sz w:val="20"/>
                <w:szCs w:val="20"/>
              </w:rPr>
            </w:pPr>
            <w:r w:rsidRPr="004776A5">
              <w:rPr>
                <w:sz w:val="20"/>
                <w:szCs w:val="20"/>
              </w:rPr>
              <w:t>našteje pravila in simbole za označevanje kozmetičnih izdelkov</w:t>
            </w:r>
          </w:p>
          <w:p w:rsidR="001C1E5C" w:rsidRPr="004776A5" w:rsidRDefault="001C1E5C" w:rsidP="001C1E5C">
            <w:pPr>
              <w:widowControl w:val="0"/>
              <w:numPr>
                <w:ilvl w:val="0"/>
                <w:numId w:val="4"/>
              </w:numPr>
              <w:spacing w:before="120" w:after="120"/>
              <w:jc w:val="both"/>
              <w:rPr>
                <w:sz w:val="20"/>
                <w:szCs w:val="20"/>
              </w:rPr>
            </w:pPr>
            <w:r w:rsidRPr="004776A5">
              <w:rPr>
                <w:sz w:val="20"/>
                <w:szCs w:val="20"/>
              </w:rPr>
              <w:t xml:space="preserve">pojasni način poimenovanja kozmetičnih sestavin (nomenklature INCI) </w:t>
            </w:r>
          </w:p>
          <w:p w:rsidR="001C1E5C" w:rsidRPr="004776A5" w:rsidRDefault="001C1E5C" w:rsidP="001C1E5C">
            <w:pPr>
              <w:widowControl w:val="0"/>
              <w:numPr>
                <w:ilvl w:val="0"/>
                <w:numId w:val="4"/>
              </w:numPr>
              <w:spacing w:before="120" w:after="120"/>
              <w:jc w:val="both"/>
              <w:rPr>
                <w:sz w:val="20"/>
                <w:szCs w:val="20"/>
              </w:rPr>
            </w:pPr>
            <w:r w:rsidRPr="004776A5">
              <w:rPr>
                <w:sz w:val="20"/>
                <w:szCs w:val="20"/>
              </w:rPr>
              <w:t xml:space="preserve">primerja konvencionalno, naravno, ekološko in certificirano kozmetiko </w:t>
            </w:r>
          </w:p>
          <w:p w:rsidR="001C1E5C" w:rsidRPr="004776A5" w:rsidRDefault="001C1E5C" w:rsidP="001C1E5C">
            <w:pPr>
              <w:widowControl w:val="0"/>
              <w:numPr>
                <w:ilvl w:val="0"/>
                <w:numId w:val="4"/>
              </w:numPr>
              <w:spacing w:before="120" w:after="120"/>
              <w:jc w:val="both"/>
              <w:rPr>
                <w:sz w:val="20"/>
                <w:szCs w:val="20"/>
              </w:rPr>
            </w:pPr>
            <w:r w:rsidRPr="004776A5">
              <w:rPr>
                <w:sz w:val="20"/>
                <w:szCs w:val="20"/>
              </w:rPr>
              <w:t xml:space="preserve">opiše vlogo </w:t>
            </w:r>
            <w:proofErr w:type="spellStart"/>
            <w:r w:rsidRPr="004776A5">
              <w:rPr>
                <w:sz w:val="20"/>
                <w:szCs w:val="20"/>
              </w:rPr>
              <w:t>kozmetovigilance</w:t>
            </w:r>
            <w:proofErr w:type="spellEnd"/>
            <w:r w:rsidRPr="004776A5">
              <w:rPr>
                <w:sz w:val="20"/>
                <w:szCs w:val="20"/>
              </w:rPr>
              <w:t xml:space="preserve"> </w:t>
            </w:r>
          </w:p>
          <w:p w:rsidR="001C1E5C" w:rsidRPr="004776A5" w:rsidRDefault="001C1E5C" w:rsidP="001C1E5C">
            <w:pPr>
              <w:widowControl w:val="0"/>
              <w:numPr>
                <w:ilvl w:val="0"/>
                <w:numId w:val="4"/>
              </w:numPr>
              <w:spacing w:before="120" w:after="120"/>
              <w:rPr>
                <w:sz w:val="20"/>
                <w:szCs w:val="20"/>
              </w:rPr>
            </w:pPr>
            <w:r w:rsidRPr="004776A5">
              <w:rPr>
                <w:sz w:val="20"/>
                <w:szCs w:val="20"/>
              </w:rPr>
              <w:t>razlikuje kozmetične izdelke in zdravila</w:t>
            </w:r>
          </w:p>
          <w:p w:rsidR="001C1E5C" w:rsidRPr="004776A5" w:rsidRDefault="001C1E5C" w:rsidP="001C1E5C">
            <w:pPr>
              <w:widowControl w:val="0"/>
              <w:numPr>
                <w:ilvl w:val="0"/>
                <w:numId w:val="4"/>
              </w:numPr>
              <w:spacing w:before="120" w:after="120"/>
              <w:rPr>
                <w:sz w:val="20"/>
                <w:szCs w:val="20"/>
              </w:rPr>
            </w:pPr>
            <w:r w:rsidRPr="004776A5">
              <w:rPr>
                <w:sz w:val="20"/>
                <w:szCs w:val="20"/>
              </w:rPr>
              <w:t xml:space="preserve">opiše zgradbo, fiziologijo, morfologije kože in kožnih priveskov </w:t>
            </w:r>
          </w:p>
          <w:p w:rsidR="001C1E5C" w:rsidRPr="004776A5" w:rsidRDefault="001C1E5C" w:rsidP="001C1E5C">
            <w:pPr>
              <w:widowControl w:val="0"/>
              <w:numPr>
                <w:ilvl w:val="0"/>
                <w:numId w:val="4"/>
              </w:numPr>
              <w:spacing w:before="120" w:after="120"/>
              <w:rPr>
                <w:sz w:val="20"/>
                <w:szCs w:val="20"/>
              </w:rPr>
            </w:pPr>
            <w:r w:rsidRPr="004776A5">
              <w:rPr>
                <w:sz w:val="20"/>
                <w:szCs w:val="20"/>
              </w:rPr>
              <w:t xml:space="preserve">pojasni cilje nege kože </w:t>
            </w:r>
          </w:p>
          <w:p w:rsidR="001C1E5C" w:rsidRPr="004776A5" w:rsidRDefault="001C1E5C" w:rsidP="001C1E5C">
            <w:pPr>
              <w:widowControl w:val="0"/>
              <w:numPr>
                <w:ilvl w:val="0"/>
                <w:numId w:val="4"/>
              </w:numPr>
              <w:spacing w:before="120" w:after="120"/>
              <w:rPr>
                <w:sz w:val="20"/>
                <w:szCs w:val="20"/>
              </w:rPr>
            </w:pPr>
            <w:r w:rsidRPr="004776A5">
              <w:rPr>
                <w:sz w:val="20"/>
                <w:szCs w:val="20"/>
              </w:rPr>
              <w:t xml:space="preserve">pojasni pomen </w:t>
            </w:r>
            <w:proofErr w:type="spellStart"/>
            <w:r w:rsidRPr="004776A5">
              <w:rPr>
                <w:sz w:val="20"/>
                <w:szCs w:val="20"/>
              </w:rPr>
              <w:t>barierne</w:t>
            </w:r>
            <w:proofErr w:type="spellEnd"/>
            <w:r w:rsidRPr="004776A5">
              <w:rPr>
                <w:sz w:val="20"/>
                <w:szCs w:val="20"/>
              </w:rPr>
              <w:t xml:space="preserve"> funkcije povrhnjice in našteje poti prehajanja snovi skozi kožo</w:t>
            </w:r>
          </w:p>
          <w:p w:rsidR="001C1E5C" w:rsidRPr="004776A5" w:rsidRDefault="001C1E5C" w:rsidP="001C1E5C">
            <w:pPr>
              <w:widowControl w:val="0"/>
              <w:numPr>
                <w:ilvl w:val="0"/>
                <w:numId w:val="4"/>
              </w:numPr>
              <w:spacing w:before="120" w:after="120"/>
              <w:rPr>
                <w:sz w:val="20"/>
                <w:szCs w:val="20"/>
              </w:rPr>
            </w:pPr>
            <w:r w:rsidRPr="004776A5">
              <w:rPr>
                <w:sz w:val="20"/>
                <w:szCs w:val="20"/>
              </w:rPr>
              <w:t>ponazori prehajanje snovi v kožo</w:t>
            </w:r>
          </w:p>
          <w:p w:rsidR="001C1E5C" w:rsidRPr="004776A5" w:rsidRDefault="001C1E5C" w:rsidP="001C1E5C">
            <w:pPr>
              <w:pStyle w:val="Default"/>
              <w:numPr>
                <w:ilvl w:val="0"/>
                <w:numId w:val="4"/>
              </w:numPr>
              <w:jc w:val="both"/>
              <w:rPr>
                <w:rFonts w:ascii="Arial" w:hAnsi="Arial" w:cs="Arial"/>
                <w:sz w:val="20"/>
                <w:szCs w:val="20"/>
              </w:rPr>
            </w:pPr>
            <w:r w:rsidRPr="004776A5">
              <w:rPr>
                <w:rFonts w:ascii="Arial" w:hAnsi="Arial" w:cs="Arial"/>
                <w:sz w:val="20"/>
                <w:szCs w:val="20"/>
              </w:rPr>
              <w:lastRenderedPageBreak/>
              <w:t xml:space="preserve">razlikuje zdravo kožo od poškodovane ali bolne kože </w:t>
            </w:r>
          </w:p>
          <w:p w:rsidR="001C1E5C" w:rsidRPr="004776A5" w:rsidRDefault="001C1E5C" w:rsidP="001C1E5C">
            <w:pPr>
              <w:widowControl w:val="0"/>
              <w:numPr>
                <w:ilvl w:val="0"/>
                <w:numId w:val="4"/>
              </w:numPr>
              <w:spacing w:before="120" w:after="120"/>
              <w:rPr>
                <w:sz w:val="20"/>
                <w:szCs w:val="20"/>
              </w:rPr>
            </w:pPr>
            <w:r w:rsidRPr="004776A5">
              <w:rPr>
                <w:sz w:val="20"/>
                <w:szCs w:val="20"/>
              </w:rPr>
              <w:t>pojasni cilje nege kože v različnih starostnih obdobjih</w:t>
            </w:r>
          </w:p>
        </w:tc>
        <w:tc>
          <w:tcPr>
            <w:tcW w:w="1568" w:type="dxa"/>
            <w:tcBorders>
              <w:top w:val="single" w:sz="8" w:space="0" w:color="auto"/>
              <w:left w:val="nil"/>
              <w:bottom w:val="single" w:sz="12" w:space="0" w:color="auto"/>
              <w:right w:val="single" w:sz="8" w:space="0" w:color="auto"/>
            </w:tcBorders>
            <w:shd w:val="clear" w:color="auto" w:fill="FFFFFF" w:themeFill="background1"/>
            <w:vAlign w:val="center"/>
          </w:tcPr>
          <w:p w:rsidR="001C1E5C" w:rsidRPr="004776A5" w:rsidRDefault="001C1E5C" w:rsidP="001C1E5C">
            <w:pPr>
              <w:rPr>
                <w:rFonts w:eastAsia="Times New Roman"/>
                <w:sz w:val="20"/>
                <w:szCs w:val="20"/>
                <w:lang w:eastAsia="sl-SI"/>
              </w:rPr>
            </w:pPr>
            <w:r w:rsidRPr="004776A5">
              <w:rPr>
                <w:rFonts w:eastAsia="Times New Roman"/>
                <w:sz w:val="20"/>
                <w:szCs w:val="20"/>
                <w:lang w:eastAsia="sl-SI"/>
              </w:rPr>
              <w:lastRenderedPageBreak/>
              <w:t>I.</w:t>
            </w:r>
          </w:p>
        </w:tc>
        <w:tc>
          <w:tcPr>
            <w:tcW w:w="1197" w:type="dxa"/>
            <w:tcBorders>
              <w:top w:val="single" w:sz="8" w:space="0" w:color="auto"/>
              <w:left w:val="nil"/>
              <w:bottom w:val="single" w:sz="12" w:space="0" w:color="auto"/>
              <w:right w:val="single" w:sz="8" w:space="0" w:color="auto"/>
            </w:tcBorders>
            <w:shd w:val="clear" w:color="auto" w:fill="FFFFFF" w:themeFill="background1"/>
            <w:vAlign w:val="center"/>
          </w:tcPr>
          <w:p w:rsidR="001C1E5C" w:rsidRPr="004776A5" w:rsidRDefault="001C1E5C" w:rsidP="001C1E5C">
            <w:pPr>
              <w:rPr>
                <w:rFonts w:eastAsia="Times New Roman"/>
                <w:sz w:val="20"/>
                <w:szCs w:val="20"/>
                <w:lang w:eastAsia="sl-SI"/>
              </w:rPr>
            </w:pPr>
            <w:r w:rsidRPr="004776A5">
              <w:rPr>
                <w:rFonts w:eastAsia="Times New Roman"/>
                <w:sz w:val="20"/>
                <w:szCs w:val="20"/>
                <w:lang w:eastAsia="sl-SI"/>
              </w:rPr>
              <w:t>individualna</w:t>
            </w:r>
          </w:p>
        </w:tc>
        <w:tc>
          <w:tcPr>
            <w:tcW w:w="861" w:type="dxa"/>
            <w:tcBorders>
              <w:top w:val="single" w:sz="8" w:space="0" w:color="auto"/>
              <w:left w:val="nil"/>
              <w:bottom w:val="single" w:sz="12" w:space="0" w:color="auto"/>
              <w:right w:val="single" w:sz="8" w:space="0" w:color="auto"/>
            </w:tcBorders>
            <w:shd w:val="clear" w:color="auto" w:fill="FFFFFF" w:themeFill="background1"/>
            <w:vAlign w:val="center"/>
          </w:tcPr>
          <w:p w:rsidR="001C1E5C" w:rsidRPr="004776A5" w:rsidRDefault="001C1E5C" w:rsidP="001C1E5C">
            <w:pPr>
              <w:rPr>
                <w:rFonts w:eastAsia="Times New Roman"/>
                <w:sz w:val="20"/>
                <w:szCs w:val="20"/>
                <w:lang w:eastAsia="sl-SI"/>
              </w:rPr>
            </w:pPr>
            <w:r w:rsidRPr="004776A5">
              <w:rPr>
                <w:rFonts w:eastAsia="Times New Roman"/>
                <w:sz w:val="20"/>
                <w:szCs w:val="20"/>
                <w:lang w:eastAsia="sl-SI"/>
              </w:rPr>
              <w:t>pisno</w:t>
            </w:r>
          </w:p>
        </w:tc>
      </w:tr>
      <w:tr w:rsidR="002A5B25" w:rsidRPr="001E2003" w:rsidTr="001C1E5C">
        <w:trPr>
          <w:trHeight w:val="6179"/>
        </w:trPr>
        <w:tc>
          <w:tcPr>
            <w:tcW w:w="2420" w:type="dxa"/>
            <w:tcBorders>
              <w:top w:val="single" w:sz="8" w:space="0" w:color="auto"/>
              <w:left w:val="single" w:sz="12" w:space="0" w:color="auto"/>
              <w:bottom w:val="single" w:sz="12" w:space="0" w:color="auto"/>
              <w:right w:val="single" w:sz="8" w:space="0" w:color="auto"/>
            </w:tcBorders>
            <w:shd w:val="clear" w:color="auto" w:fill="auto"/>
            <w:vAlign w:val="center"/>
          </w:tcPr>
          <w:p w:rsidR="004776A5" w:rsidRPr="004776A5" w:rsidRDefault="004776A5" w:rsidP="004E7A31">
            <w:pPr>
              <w:widowControl w:val="0"/>
              <w:spacing w:before="120" w:after="120"/>
              <w:rPr>
                <w:b/>
              </w:rPr>
            </w:pPr>
            <w:r w:rsidRPr="004776A5">
              <w:rPr>
                <w:b/>
              </w:rPr>
              <w:t>KOZMETIČNI IZDELKI ZA NEGO</w:t>
            </w:r>
          </w:p>
          <w:p w:rsidR="004776A5" w:rsidRPr="004776A5" w:rsidRDefault="004776A5" w:rsidP="004E7A31">
            <w:pPr>
              <w:rPr>
                <w:rFonts w:eastAsia="Times New Roman"/>
                <w:sz w:val="20"/>
                <w:szCs w:val="20"/>
                <w:lang w:eastAsia="sl-SI"/>
              </w:rPr>
            </w:pPr>
          </w:p>
          <w:p w:rsidR="004776A5" w:rsidRPr="004776A5" w:rsidRDefault="004776A5" w:rsidP="004E7A31">
            <w:pPr>
              <w:widowControl w:val="0"/>
              <w:spacing w:before="120" w:after="120"/>
              <w:rPr>
                <w:b/>
              </w:rPr>
            </w:pPr>
            <w:r w:rsidRPr="004776A5">
              <w:rPr>
                <w:b/>
              </w:rPr>
              <w:t>DEKORATIVNA KOZMETIKA</w:t>
            </w:r>
          </w:p>
          <w:p w:rsidR="004776A5" w:rsidRPr="004776A5" w:rsidRDefault="004776A5" w:rsidP="004E7A31">
            <w:pPr>
              <w:widowControl w:val="0"/>
              <w:spacing w:before="120" w:after="120"/>
              <w:rPr>
                <w:b/>
              </w:rPr>
            </w:pPr>
          </w:p>
          <w:p w:rsidR="004776A5" w:rsidRPr="004776A5" w:rsidRDefault="004776A5" w:rsidP="004E7A31">
            <w:pPr>
              <w:rPr>
                <w:rFonts w:eastAsia="Times New Roman"/>
                <w:sz w:val="20"/>
                <w:szCs w:val="20"/>
                <w:lang w:eastAsia="sl-SI"/>
              </w:rPr>
            </w:pPr>
            <w:r w:rsidRPr="004776A5">
              <w:rPr>
                <w:b/>
              </w:rPr>
              <w:t>NAČRTOVANJE IN IZDELAVA KOZMETIČNEGA IZDELKA</w:t>
            </w:r>
          </w:p>
        </w:tc>
        <w:tc>
          <w:tcPr>
            <w:tcW w:w="8005" w:type="dxa"/>
            <w:tcBorders>
              <w:top w:val="single" w:sz="8" w:space="0" w:color="auto"/>
              <w:left w:val="nil"/>
              <w:bottom w:val="single" w:sz="12" w:space="0" w:color="auto"/>
              <w:right w:val="single" w:sz="8" w:space="0" w:color="auto"/>
            </w:tcBorders>
            <w:shd w:val="clear" w:color="auto" w:fill="auto"/>
            <w:vAlign w:val="center"/>
          </w:tcPr>
          <w:p w:rsidR="004776A5" w:rsidRPr="004776A5" w:rsidRDefault="004776A5" w:rsidP="004E7A31">
            <w:pPr>
              <w:pStyle w:val="Default"/>
              <w:rPr>
                <w:rFonts w:ascii="Arial" w:hAnsi="Arial" w:cs="Arial"/>
                <w:sz w:val="20"/>
                <w:szCs w:val="20"/>
              </w:rPr>
            </w:pPr>
            <w:r w:rsidRPr="004776A5">
              <w:rPr>
                <w:rFonts w:ascii="Arial" w:eastAsia="Times New Roman" w:hAnsi="Arial" w:cs="Arial"/>
                <w:sz w:val="20"/>
                <w:szCs w:val="20"/>
                <w:lang w:eastAsia="sl-SI"/>
              </w:rPr>
              <w:t>Dijak:</w:t>
            </w:r>
          </w:p>
          <w:p w:rsidR="004776A5" w:rsidRPr="004776A5" w:rsidRDefault="004776A5" w:rsidP="00F35B6E">
            <w:pPr>
              <w:pStyle w:val="Default"/>
              <w:numPr>
                <w:ilvl w:val="0"/>
                <w:numId w:val="5"/>
              </w:numPr>
              <w:rPr>
                <w:rFonts w:ascii="Arial" w:hAnsi="Arial" w:cs="Arial"/>
                <w:sz w:val="20"/>
                <w:szCs w:val="20"/>
              </w:rPr>
            </w:pPr>
            <w:r w:rsidRPr="004776A5">
              <w:rPr>
                <w:rFonts w:ascii="Arial" w:hAnsi="Arial" w:cs="Arial"/>
                <w:sz w:val="20"/>
                <w:szCs w:val="20"/>
              </w:rPr>
              <w:t xml:space="preserve">analizira sestavo kozmetičnih izdelkov za nego, čiščenje in zaščito kože </w:t>
            </w:r>
          </w:p>
          <w:p w:rsidR="004776A5" w:rsidRPr="004776A5" w:rsidRDefault="004776A5" w:rsidP="004E7A31">
            <w:pPr>
              <w:pStyle w:val="Default"/>
              <w:rPr>
                <w:rFonts w:ascii="Arial" w:hAnsi="Arial" w:cs="Arial"/>
                <w:sz w:val="20"/>
                <w:szCs w:val="20"/>
              </w:rPr>
            </w:pPr>
          </w:p>
          <w:p w:rsidR="004776A5" w:rsidRPr="004776A5" w:rsidRDefault="004776A5" w:rsidP="00F35B6E">
            <w:pPr>
              <w:pStyle w:val="Default"/>
              <w:numPr>
                <w:ilvl w:val="0"/>
                <w:numId w:val="5"/>
              </w:numPr>
              <w:rPr>
                <w:rFonts w:ascii="Arial" w:hAnsi="Arial" w:cs="Arial"/>
                <w:sz w:val="20"/>
                <w:szCs w:val="20"/>
              </w:rPr>
            </w:pPr>
            <w:r w:rsidRPr="004776A5">
              <w:rPr>
                <w:rFonts w:ascii="Arial" w:hAnsi="Arial" w:cs="Arial"/>
                <w:sz w:val="20"/>
                <w:szCs w:val="20"/>
              </w:rPr>
              <w:t xml:space="preserve">svetuje o pravilni uporabi kozmetičnih izdelkov za čiščenje, nego in zaščito </w:t>
            </w:r>
          </w:p>
          <w:p w:rsidR="004776A5" w:rsidRPr="004776A5" w:rsidRDefault="004776A5" w:rsidP="004E7A31">
            <w:pPr>
              <w:pStyle w:val="Default"/>
              <w:rPr>
                <w:rFonts w:ascii="Arial" w:hAnsi="Arial" w:cs="Arial"/>
                <w:sz w:val="20"/>
                <w:szCs w:val="20"/>
              </w:rPr>
            </w:pPr>
          </w:p>
          <w:p w:rsidR="004776A5" w:rsidRPr="004776A5" w:rsidRDefault="004776A5" w:rsidP="00F35B6E">
            <w:pPr>
              <w:pStyle w:val="Default"/>
              <w:numPr>
                <w:ilvl w:val="0"/>
                <w:numId w:val="5"/>
              </w:numPr>
              <w:rPr>
                <w:rFonts w:ascii="Arial" w:hAnsi="Arial" w:cs="Arial"/>
                <w:sz w:val="20"/>
                <w:szCs w:val="20"/>
              </w:rPr>
            </w:pPr>
            <w:r w:rsidRPr="004776A5">
              <w:rPr>
                <w:rFonts w:ascii="Arial" w:hAnsi="Arial" w:cs="Arial"/>
                <w:sz w:val="20"/>
                <w:szCs w:val="20"/>
              </w:rPr>
              <w:t xml:space="preserve">svetuje nego različnih tipov kože (normalne, suhe, mastne in mešane kože), </w:t>
            </w:r>
          </w:p>
          <w:p w:rsidR="004776A5" w:rsidRPr="004776A5" w:rsidRDefault="004776A5" w:rsidP="004E7A31">
            <w:pPr>
              <w:pStyle w:val="Odstavekseznama"/>
              <w:rPr>
                <w:rFonts w:ascii="Arial" w:hAnsi="Arial" w:cs="Arial"/>
                <w:sz w:val="20"/>
                <w:szCs w:val="20"/>
              </w:rPr>
            </w:pPr>
          </w:p>
          <w:p w:rsidR="004776A5" w:rsidRPr="004776A5" w:rsidRDefault="004776A5" w:rsidP="00F35B6E">
            <w:pPr>
              <w:pStyle w:val="Default"/>
              <w:numPr>
                <w:ilvl w:val="0"/>
                <w:numId w:val="5"/>
              </w:numPr>
              <w:rPr>
                <w:rFonts w:ascii="Arial" w:hAnsi="Arial" w:cs="Arial"/>
                <w:sz w:val="20"/>
                <w:szCs w:val="20"/>
              </w:rPr>
            </w:pPr>
            <w:r w:rsidRPr="004776A5">
              <w:rPr>
                <w:rFonts w:ascii="Arial" w:hAnsi="Arial" w:cs="Arial"/>
                <w:sz w:val="20"/>
                <w:szCs w:val="20"/>
              </w:rPr>
              <w:t>pojasni omejitve in neželene učinke kozmetičnih izdelkov</w:t>
            </w:r>
          </w:p>
          <w:p w:rsidR="004776A5" w:rsidRPr="004776A5" w:rsidRDefault="004776A5" w:rsidP="004E7A31">
            <w:pPr>
              <w:pStyle w:val="Odstavekseznama"/>
              <w:rPr>
                <w:rFonts w:ascii="Arial" w:hAnsi="Arial" w:cs="Arial"/>
                <w:sz w:val="20"/>
                <w:szCs w:val="20"/>
              </w:rPr>
            </w:pPr>
          </w:p>
          <w:p w:rsidR="004776A5" w:rsidRPr="004776A5" w:rsidRDefault="004776A5" w:rsidP="00F35B6E">
            <w:pPr>
              <w:pStyle w:val="Default"/>
              <w:numPr>
                <w:ilvl w:val="0"/>
                <w:numId w:val="5"/>
              </w:numPr>
              <w:rPr>
                <w:rFonts w:ascii="Arial" w:hAnsi="Arial" w:cs="Arial"/>
                <w:sz w:val="20"/>
                <w:szCs w:val="20"/>
              </w:rPr>
            </w:pPr>
            <w:r w:rsidRPr="004776A5">
              <w:rPr>
                <w:rFonts w:ascii="Arial" w:hAnsi="Arial" w:cs="Arial"/>
                <w:sz w:val="20"/>
                <w:szCs w:val="20"/>
              </w:rPr>
              <w:t xml:space="preserve">primerja žensko in moško kožo </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 xml:space="preserve">našteje cilje nege kože (normalne, suhe, mastne, mešane, otroške, starajoče se, občutljive, nečiste, k aknam nagnjene kože), </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 xml:space="preserve">opiše izdelke za čiščenje, </w:t>
            </w:r>
            <w:proofErr w:type="spellStart"/>
            <w:r w:rsidRPr="004776A5">
              <w:rPr>
                <w:sz w:val="20"/>
                <w:szCs w:val="20"/>
              </w:rPr>
              <w:t>toniziranje</w:t>
            </w:r>
            <w:proofErr w:type="spellEnd"/>
            <w:r w:rsidRPr="004776A5">
              <w:rPr>
                <w:sz w:val="20"/>
                <w:szCs w:val="20"/>
              </w:rPr>
              <w:t xml:space="preserve">, nego in zaščito </w:t>
            </w:r>
          </w:p>
          <w:p w:rsidR="004776A5" w:rsidRPr="004776A5" w:rsidRDefault="004776A5" w:rsidP="00F35B6E">
            <w:pPr>
              <w:pStyle w:val="Default"/>
              <w:numPr>
                <w:ilvl w:val="0"/>
                <w:numId w:val="5"/>
              </w:numPr>
              <w:rPr>
                <w:rFonts w:ascii="Arial" w:hAnsi="Arial" w:cs="Arial"/>
                <w:sz w:val="20"/>
                <w:szCs w:val="20"/>
              </w:rPr>
            </w:pPr>
            <w:r w:rsidRPr="004776A5">
              <w:rPr>
                <w:rFonts w:ascii="Arial" w:hAnsi="Arial" w:cs="Arial"/>
                <w:sz w:val="20"/>
                <w:szCs w:val="20"/>
              </w:rPr>
              <w:t>opiše namen uporabe kozmetičnih izdelkov</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izbere ustrezno tehnološko metodo</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uporabi in vzdržuje ustrezno laboratorijsko opremo</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izpolni predpisano dokumentacijo,</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uporabi zaščitne ukrepe za varno delo in varovanje okolja</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analizira in načrtuje delovni proces</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poišče informacije v strokovni literaturi</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analizira sestavo kozmetičnih izdelkov glede na uporabo in mesto delovanja</w:t>
            </w:r>
          </w:p>
          <w:p w:rsidR="004776A5" w:rsidRPr="004776A5" w:rsidRDefault="004776A5" w:rsidP="00F35B6E">
            <w:pPr>
              <w:widowControl w:val="0"/>
              <w:numPr>
                <w:ilvl w:val="0"/>
                <w:numId w:val="5"/>
              </w:numPr>
              <w:spacing w:before="120" w:after="120"/>
              <w:jc w:val="both"/>
              <w:rPr>
                <w:sz w:val="20"/>
                <w:szCs w:val="20"/>
              </w:rPr>
            </w:pPr>
            <w:r w:rsidRPr="004776A5">
              <w:rPr>
                <w:sz w:val="20"/>
                <w:szCs w:val="20"/>
              </w:rPr>
              <w:t>poišče podatke o kozmetično učinkovitih snoveh, ključnih sestavinah in pomožnih snoveh v strokovni literaturi</w:t>
            </w:r>
          </w:p>
          <w:p w:rsidR="004776A5" w:rsidRPr="001C1E5C" w:rsidRDefault="004776A5" w:rsidP="004E7A31">
            <w:pPr>
              <w:pStyle w:val="Default"/>
              <w:numPr>
                <w:ilvl w:val="0"/>
                <w:numId w:val="5"/>
              </w:numPr>
              <w:rPr>
                <w:rFonts w:ascii="Arial" w:hAnsi="Arial" w:cs="Arial"/>
                <w:sz w:val="20"/>
                <w:szCs w:val="20"/>
              </w:rPr>
            </w:pPr>
            <w:r w:rsidRPr="004776A5">
              <w:rPr>
                <w:rFonts w:ascii="Arial" w:hAnsi="Arial" w:cs="Arial"/>
                <w:sz w:val="20"/>
                <w:szCs w:val="20"/>
              </w:rPr>
              <w:t>uporabi elektronsko bazo podatkov Evropske komisije (</w:t>
            </w:r>
            <w:proofErr w:type="spellStart"/>
            <w:r w:rsidRPr="004776A5">
              <w:rPr>
                <w:rFonts w:ascii="Arial" w:hAnsi="Arial" w:cs="Arial"/>
                <w:sz w:val="20"/>
                <w:szCs w:val="20"/>
              </w:rPr>
              <w:t>Cosmetic</w:t>
            </w:r>
            <w:proofErr w:type="spellEnd"/>
            <w:r w:rsidRPr="004776A5">
              <w:rPr>
                <w:rFonts w:ascii="Arial" w:hAnsi="Arial" w:cs="Arial"/>
                <w:sz w:val="20"/>
                <w:szCs w:val="20"/>
              </w:rPr>
              <w:t xml:space="preserve"> </w:t>
            </w:r>
            <w:proofErr w:type="spellStart"/>
            <w:r w:rsidRPr="004776A5">
              <w:rPr>
                <w:rFonts w:ascii="Arial" w:hAnsi="Arial" w:cs="Arial"/>
                <w:sz w:val="20"/>
                <w:szCs w:val="20"/>
              </w:rPr>
              <w:t>ingredient</w:t>
            </w:r>
            <w:proofErr w:type="spellEnd"/>
            <w:r w:rsidRPr="004776A5">
              <w:rPr>
                <w:rFonts w:ascii="Arial" w:hAnsi="Arial" w:cs="Arial"/>
                <w:sz w:val="20"/>
                <w:szCs w:val="20"/>
              </w:rPr>
              <w:t xml:space="preserve"> </w:t>
            </w:r>
            <w:proofErr w:type="spellStart"/>
            <w:r w:rsidRPr="004776A5">
              <w:rPr>
                <w:rFonts w:ascii="Arial" w:hAnsi="Arial" w:cs="Arial"/>
                <w:sz w:val="20"/>
                <w:szCs w:val="20"/>
              </w:rPr>
              <w:t>database</w:t>
            </w:r>
            <w:proofErr w:type="spellEnd"/>
            <w:r w:rsidRPr="004776A5">
              <w:rPr>
                <w:rFonts w:ascii="Arial" w:hAnsi="Arial" w:cs="Arial"/>
                <w:sz w:val="20"/>
                <w:szCs w:val="20"/>
              </w:rPr>
              <w:t>), da poišče verodostojne informacije o kozmetičnih sestavinah</w:t>
            </w:r>
          </w:p>
        </w:tc>
        <w:tc>
          <w:tcPr>
            <w:tcW w:w="1568" w:type="dxa"/>
            <w:tcBorders>
              <w:top w:val="single" w:sz="8" w:space="0" w:color="auto"/>
              <w:left w:val="nil"/>
              <w:bottom w:val="single" w:sz="12" w:space="0" w:color="auto"/>
              <w:right w:val="single" w:sz="8" w:space="0" w:color="auto"/>
            </w:tcBorders>
            <w:shd w:val="clear" w:color="auto" w:fill="auto"/>
            <w:vAlign w:val="center"/>
          </w:tcPr>
          <w:p w:rsidR="004776A5" w:rsidRPr="004776A5" w:rsidRDefault="004776A5" w:rsidP="004E7A31">
            <w:pPr>
              <w:rPr>
                <w:rFonts w:eastAsia="Times New Roman"/>
                <w:sz w:val="20"/>
                <w:szCs w:val="20"/>
                <w:lang w:eastAsia="sl-SI"/>
              </w:rPr>
            </w:pPr>
            <w:r w:rsidRPr="004776A5">
              <w:rPr>
                <w:rFonts w:eastAsia="Times New Roman"/>
                <w:sz w:val="20"/>
                <w:szCs w:val="20"/>
                <w:lang w:eastAsia="sl-SI"/>
              </w:rPr>
              <w:t>II.</w:t>
            </w:r>
          </w:p>
        </w:tc>
        <w:tc>
          <w:tcPr>
            <w:tcW w:w="1197" w:type="dxa"/>
            <w:tcBorders>
              <w:top w:val="single" w:sz="8" w:space="0" w:color="auto"/>
              <w:left w:val="nil"/>
              <w:bottom w:val="single" w:sz="12" w:space="0" w:color="auto"/>
              <w:right w:val="single" w:sz="8" w:space="0" w:color="auto"/>
            </w:tcBorders>
            <w:shd w:val="clear" w:color="auto" w:fill="auto"/>
            <w:vAlign w:val="center"/>
          </w:tcPr>
          <w:p w:rsidR="004776A5" w:rsidRPr="004776A5" w:rsidRDefault="004776A5" w:rsidP="004E7A31">
            <w:pPr>
              <w:rPr>
                <w:rFonts w:eastAsia="Times New Roman"/>
                <w:sz w:val="20"/>
                <w:szCs w:val="20"/>
                <w:lang w:eastAsia="sl-SI"/>
              </w:rPr>
            </w:pPr>
            <w:r w:rsidRPr="004776A5">
              <w:rPr>
                <w:rFonts w:eastAsia="Times New Roman"/>
                <w:sz w:val="20"/>
                <w:szCs w:val="20"/>
                <w:lang w:eastAsia="sl-SI"/>
              </w:rPr>
              <w:t>individualna</w:t>
            </w:r>
          </w:p>
        </w:tc>
        <w:tc>
          <w:tcPr>
            <w:tcW w:w="861" w:type="dxa"/>
            <w:tcBorders>
              <w:top w:val="single" w:sz="8" w:space="0" w:color="auto"/>
              <w:left w:val="nil"/>
              <w:bottom w:val="single" w:sz="12" w:space="0" w:color="auto"/>
              <w:right w:val="single" w:sz="12" w:space="0" w:color="auto"/>
            </w:tcBorders>
            <w:shd w:val="clear" w:color="auto" w:fill="FFFFFF" w:themeFill="background1"/>
            <w:vAlign w:val="center"/>
          </w:tcPr>
          <w:p w:rsidR="004776A5" w:rsidRPr="004776A5" w:rsidRDefault="004776A5" w:rsidP="004E7A31">
            <w:pPr>
              <w:rPr>
                <w:rFonts w:eastAsia="Times New Roman"/>
                <w:sz w:val="20"/>
                <w:szCs w:val="20"/>
                <w:lang w:eastAsia="sl-SI"/>
              </w:rPr>
            </w:pPr>
            <w:r w:rsidRPr="004776A5">
              <w:rPr>
                <w:rFonts w:eastAsia="Times New Roman"/>
                <w:sz w:val="20"/>
                <w:szCs w:val="20"/>
                <w:lang w:eastAsia="sl-SI"/>
              </w:rPr>
              <w:t>Pisno</w:t>
            </w:r>
          </w:p>
        </w:tc>
      </w:tr>
    </w:tbl>
    <w:p w:rsidR="003F26A9" w:rsidRDefault="004776A5" w:rsidP="003F26A9">
      <w:pPr>
        <w:pStyle w:val="Naslov1"/>
        <w:rPr>
          <w:i/>
          <w:sz w:val="24"/>
          <w:szCs w:val="24"/>
        </w:rPr>
      </w:pPr>
      <w:r w:rsidRPr="004776A5">
        <w:rPr>
          <w:i/>
          <w:sz w:val="24"/>
          <w:szCs w:val="24"/>
        </w:rPr>
        <w:lastRenderedPageBreak/>
        <w:t>Strokovna matematika</w:t>
      </w:r>
    </w:p>
    <w:p w:rsidR="00E6109E" w:rsidRDefault="00E6109E" w:rsidP="00E6109E"/>
    <w:tbl>
      <w:tblPr>
        <w:tblW w:w="13979" w:type="dxa"/>
        <w:tblInd w:w="55" w:type="dxa"/>
        <w:tblCellMar>
          <w:left w:w="70" w:type="dxa"/>
          <w:right w:w="70" w:type="dxa"/>
        </w:tblCellMar>
        <w:tblLook w:val="04A0" w:firstRow="1" w:lastRow="0" w:firstColumn="1" w:lastColumn="0" w:noHBand="0" w:noVBand="1"/>
      </w:tblPr>
      <w:tblGrid>
        <w:gridCol w:w="2409"/>
        <w:gridCol w:w="8299"/>
        <w:gridCol w:w="1568"/>
        <w:gridCol w:w="1197"/>
        <w:gridCol w:w="861"/>
      </w:tblGrid>
      <w:tr w:rsidR="00E6109E" w:rsidTr="001C1E5C">
        <w:trPr>
          <w:trHeight w:val="639"/>
        </w:trPr>
        <w:tc>
          <w:tcPr>
            <w:tcW w:w="2409" w:type="dxa"/>
            <w:tcBorders>
              <w:top w:val="single" w:sz="8" w:space="0" w:color="auto"/>
              <w:left w:val="single" w:sz="8" w:space="0" w:color="auto"/>
              <w:bottom w:val="single" w:sz="4" w:space="0" w:color="auto"/>
              <w:right w:val="single" w:sz="8" w:space="0" w:color="auto"/>
            </w:tcBorders>
            <w:shd w:val="clear" w:color="auto" w:fill="000000"/>
            <w:noWrap/>
            <w:vAlign w:val="bottom"/>
            <w:hideMark/>
          </w:tcPr>
          <w:p w:rsidR="00E6109E" w:rsidRDefault="00E6109E" w:rsidP="004E7A31">
            <w:pPr>
              <w:rPr>
                <w:rFonts w:eastAsia="Times New Roman"/>
                <w:b/>
                <w:bCs/>
                <w:color w:val="FFFFFF"/>
                <w:lang w:eastAsia="sl-SI"/>
              </w:rPr>
            </w:pPr>
            <w:r>
              <w:rPr>
                <w:rFonts w:eastAsia="Times New Roman"/>
                <w:b/>
                <w:bCs/>
                <w:color w:val="FFFFFF"/>
                <w:lang w:eastAsia="sl-SI"/>
              </w:rPr>
              <w:t>Ocenjevalne vsebine</w:t>
            </w:r>
          </w:p>
        </w:tc>
        <w:tc>
          <w:tcPr>
            <w:tcW w:w="8299" w:type="dxa"/>
            <w:tcBorders>
              <w:top w:val="single" w:sz="8" w:space="0" w:color="auto"/>
              <w:left w:val="nil"/>
              <w:bottom w:val="single" w:sz="4" w:space="0" w:color="auto"/>
              <w:right w:val="single" w:sz="8" w:space="0" w:color="auto"/>
            </w:tcBorders>
            <w:shd w:val="clear" w:color="auto" w:fill="000000"/>
            <w:noWrap/>
            <w:vAlign w:val="bottom"/>
            <w:hideMark/>
          </w:tcPr>
          <w:p w:rsidR="00E6109E" w:rsidRDefault="00E6109E" w:rsidP="004E7A31">
            <w:pPr>
              <w:rPr>
                <w:rFonts w:eastAsia="Times New Roman"/>
                <w:b/>
                <w:bCs/>
                <w:color w:val="FFFFFF"/>
                <w:lang w:eastAsia="sl-SI"/>
              </w:rPr>
            </w:pPr>
            <w:r>
              <w:rPr>
                <w:rFonts w:eastAsia="Times New Roman"/>
                <w:b/>
                <w:bCs/>
                <w:color w:val="FFFFFF"/>
                <w:lang w:eastAsia="sl-SI"/>
              </w:rPr>
              <w:t>Standardi znanja (minimalni so označeni kot krepko, ležeči kot izbirni)</w:t>
            </w:r>
          </w:p>
        </w:tc>
        <w:tc>
          <w:tcPr>
            <w:tcW w:w="1568" w:type="dxa"/>
            <w:tcBorders>
              <w:top w:val="single" w:sz="8" w:space="0" w:color="auto"/>
              <w:left w:val="nil"/>
              <w:bottom w:val="single" w:sz="4" w:space="0" w:color="auto"/>
              <w:right w:val="single" w:sz="8" w:space="0" w:color="auto"/>
            </w:tcBorders>
            <w:shd w:val="clear" w:color="auto" w:fill="000000"/>
            <w:vAlign w:val="bottom"/>
            <w:hideMark/>
          </w:tcPr>
          <w:p w:rsidR="00E6109E" w:rsidRDefault="00E6109E" w:rsidP="004E7A31">
            <w:pPr>
              <w:rPr>
                <w:rFonts w:eastAsia="Times New Roman"/>
                <w:b/>
                <w:bCs/>
                <w:color w:val="FFFFFF"/>
                <w:lang w:eastAsia="sl-SI"/>
              </w:rPr>
            </w:pPr>
            <w:r>
              <w:rPr>
                <w:rFonts w:eastAsia="Times New Roman"/>
                <w:b/>
                <w:bCs/>
                <w:color w:val="FFFFFF"/>
                <w:lang w:eastAsia="sl-SI"/>
              </w:rPr>
              <w:t>Ocenjevalno obdobje</w:t>
            </w:r>
          </w:p>
        </w:tc>
        <w:tc>
          <w:tcPr>
            <w:tcW w:w="842" w:type="dxa"/>
            <w:tcBorders>
              <w:top w:val="single" w:sz="8" w:space="0" w:color="auto"/>
              <w:left w:val="nil"/>
              <w:bottom w:val="single" w:sz="4" w:space="0" w:color="auto"/>
              <w:right w:val="single" w:sz="8" w:space="0" w:color="auto"/>
            </w:tcBorders>
            <w:shd w:val="clear" w:color="auto" w:fill="000000"/>
            <w:vAlign w:val="bottom"/>
            <w:hideMark/>
          </w:tcPr>
          <w:p w:rsidR="00E6109E" w:rsidRDefault="00E6109E" w:rsidP="004E7A31">
            <w:pPr>
              <w:rPr>
                <w:rFonts w:eastAsia="Times New Roman"/>
                <w:b/>
                <w:bCs/>
                <w:color w:val="FFFFFF"/>
                <w:lang w:eastAsia="sl-SI"/>
              </w:rPr>
            </w:pPr>
            <w:r>
              <w:rPr>
                <w:rFonts w:eastAsia="Times New Roman"/>
                <w:b/>
                <w:bCs/>
                <w:color w:val="FFFFFF"/>
                <w:lang w:eastAsia="sl-SI"/>
              </w:rPr>
              <w:t xml:space="preserve">Oblike </w:t>
            </w:r>
          </w:p>
        </w:tc>
        <w:tc>
          <w:tcPr>
            <w:tcW w:w="861" w:type="dxa"/>
            <w:tcBorders>
              <w:top w:val="single" w:sz="8" w:space="0" w:color="auto"/>
              <w:left w:val="nil"/>
              <w:bottom w:val="single" w:sz="4" w:space="0" w:color="auto"/>
              <w:right w:val="single" w:sz="8" w:space="0" w:color="auto"/>
            </w:tcBorders>
            <w:shd w:val="clear" w:color="auto" w:fill="000000"/>
            <w:vAlign w:val="bottom"/>
            <w:hideMark/>
          </w:tcPr>
          <w:p w:rsidR="00E6109E" w:rsidRDefault="00E6109E" w:rsidP="004E7A31">
            <w:pPr>
              <w:rPr>
                <w:rFonts w:eastAsia="Times New Roman"/>
                <w:b/>
                <w:bCs/>
                <w:color w:val="FFFFFF"/>
                <w:lang w:eastAsia="sl-SI"/>
              </w:rPr>
            </w:pPr>
            <w:r>
              <w:rPr>
                <w:rFonts w:eastAsia="Times New Roman"/>
                <w:b/>
                <w:bCs/>
                <w:color w:val="FFFFFF"/>
                <w:lang w:eastAsia="sl-SI"/>
              </w:rPr>
              <w:t xml:space="preserve">Načini </w:t>
            </w:r>
          </w:p>
        </w:tc>
      </w:tr>
      <w:tr w:rsidR="00E6109E" w:rsidTr="001C1E5C">
        <w:trPr>
          <w:trHeight w:val="2023"/>
        </w:trPr>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jc w:val="center"/>
              <w:rPr>
                <w:rFonts w:eastAsia="Times New Roman"/>
                <w:sz w:val="20"/>
                <w:szCs w:val="20"/>
                <w:lang w:eastAsia="sl-SI"/>
              </w:rPr>
            </w:pPr>
            <w:r>
              <w:rPr>
                <w:rFonts w:eastAsia="Times New Roman"/>
                <w:sz w:val="20"/>
                <w:szCs w:val="20"/>
                <w:lang w:eastAsia="sl-SI"/>
              </w:rPr>
              <w:t>ZAPOREDJA</w:t>
            </w:r>
          </w:p>
        </w:tc>
        <w:tc>
          <w:tcPr>
            <w:tcW w:w="82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Pr="00737BB6" w:rsidRDefault="00E6109E" w:rsidP="004E7A31">
            <w:pPr>
              <w:rPr>
                <w:rFonts w:ascii="Times New Roman" w:eastAsia="Times New Roman" w:hAnsi="Times New Roman" w:cs="Times New Roman"/>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w:t>
            </w:r>
            <w:r w:rsidRPr="00737BB6">
              <w:rPr>
                <w:rFonts w:ascii="Times New Roman" w:eastAsia="Times New Roman" w:hAnsi="Times New Roman" w:cs="Times New Roman"/>
                <w:b/>
                <w:bCs/>
                <w:lang w:eastAsia="sl-SI"/>
              </w:rPr>
              <w:t>uporabi definicijo, splošni člen in lastnosti zaporedja</w:t>
            </w:r>
            <w:r w:rsidRPr="00737BB6">
              <w:rPr>
                <w:rFonts w:ascii="Times New Roman" w:eastAsia="Times New Roman" w:hAnsi="Times New Roman" w:cs="Times New Roman"/>
                <w:lang w:eastAsia="sl-SI"/>
              </w:rPr>
              <w:t>;</w:t>
            </w:r>
            <w:r w:rsidRPr="00737BB6">
              <w:rPr>
                <w:rFonts w:ascii="Times New Roman" w:eastAsia="Times New Roman" w:hAnsi="Times New Roman" w:cs="Times New Roman"/>
                <w:b/>
                <w:bCs/>
                <w:lang w:eastAsia="sl-SI"/>
              </w:rPr>
              <w:t xml:space="preserve"> </w:t>
            </w:r>
          </w:p>
          <w:p w:rsidR="00E6109E" w:rsidRPr="00737BB6" w:rsidRDefault="00E6109E" w:rsidP="004E7A31">
            <w:pPr>
              <w:rPr>
                <w:rFonts w:ascii="Times New Roman" w:eastAsia="Times New Roman" w:hAnsi="Times New Roman" w:cs="Times New Roman"/>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w:t>
            </w:r>
            <w:r w:rsidRPr="00737BB6">
              <w:rPr>
                <w:rFonts w:ascii="Times New Roman" w:eastAsia="Times New Roman" w:hAnsi="Times New Roman" w:cs="Times New Roman"/>
                <w:b/>
                <w:bCs/>
                <w:lang w:eastAsia="sl-SI"/>
              </w:rPr>
              <w:t>nariše graf zaporedja in člene zaporedja predstavi na številski premici</w:t>
            </w:r>
            <w:r w:rsidRPr="00737BB6">
              <w:rPr>
                <w:rFonts w:ascii="Times New Roman" w:eastAsia="Times New Roman" w:hAnsi="Times New Roman" w:cs="Times New Roman"/>
                <w:lang w:eastAsia="sl-SI"/>
              </w:rPr>
              <w:t xml:space="preserve">; </w:t>
            </w:r>
          </w:p>
          <w:p w:rsidR="00E6109E" w:rsidRPr="00737BB6" w:rsidRDefault="00E6109E" w:rsidP="004E7A31">
            <w:pPr>
              <w:rPr>
                <w:rFonts w:ascii="Times New Roman" w:eastAsia="Times New Roman" w:hAnsi="Times New Roman" w:cs="Times New Roman"/>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dokaže monotonost in omejenost zaporedja</w:t>
            </w:r>
            <w:r w:rsidRPr="00737BB6">
              <w:rPr>
                <w:rFonts w:ascii="Times New Roman" w:eastAsia="Times New Roman" w:hAnsi="Times New Roman" w:cs="Times New Roman"/>
                <w:i/>
                <w:iCs/>
                <w:lang w:eastAsia="sl-SI"/>
              </w:rPr>
              <w:t xml:space="preserve">; </w:t>
            </w:r>
          </w:p>
          <w:p w:rsidR="00E6109E" w:rsidRPr="00737BB6" w:rsidRDefault="00E6109E" w:rsidP="004E7A31">
            <w:pPr>
              <w:rPr>
                <w:rFonts w:ascii="Times New Roman" w:eastAsia="Times New Roman" w:hAnsi="Times New Roman" w:cs="Times New Roman"/>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w:t>
            </w:r>
            <w:r w:rsidRPr="00737BB6">
              <w:rPr>
                <w:rFonts w:ascii="Times New Roman" w:eastAsia="Times New Roman" w:hAnsi="Times New Roman" w:cs="Times New Roman"/>
                <w:b/>
                <w:bCs/>
                <w:lang w:eastAsia="sl-SI"/>
              </w:rPr>
              <w:t>uporabi definicijo, splošni člen in lastnosti aritmetičnega in geometrijskega zaporedja</w:t>
            </w:r>
            <w:r w:rsidRPr="00737BB6">
              <w:rPr>
                <w:rFonts w:ascii="Times New Roman" w:eastAsia="Times New Roman" w:hAnsi="Times New Roman" w:cs="Times New Roman"/>
                <w:lang w:eastAsia="sl-SI"/>
              </w:rPr>
              <w:t>;</w:t>
            </w:r>
            <w:r w:rsidRPr="00737BB6">
              <w:rPr>
                <w:rFonts w:ascii="Times New Roman" w:eastAsia="Times New Roman" w:hAnsi="Times New Roman" w:cs="Times New Roman"/>
                <w:b/>
                <w:bCs/>
                <w:lang w:eastAsia="sl-SI"/>
              </w:rPr>
              <w:t xml:space="preserve"> </w:t>
            </w:r>
          </w:p>
          <w:p w:rsidR="00E6109E" w:rsidRPr="00737BB6" w:rsidRDefault="00E6109E" w:rsidP="004E7A31">
            <w:pPr>
              <w:rPr>
                <w:rFonts w:ascii="Times New Roman" w:eastAsia="Times New Roman" w:hAnsi="Times New Roman" w:cs="Times New Roman"/>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w:t>
            </w:r>
            <w:r w:rsidRPr="00737BB6">
              <w:rPr>
                <w:rFonts w:ascii="Times New Roman" w:eastAsia="Times New Roman" w:hAnsi="Times New Roman" w:cs="Times New Roman"/>
                <w:b/>
                <w:bCs/>
                <w:lang w:eastAsia="sl-SI"/>
              </w:rPr>
              <w:t>uporabi formulo za vsoto prvih</w:t>
            </w:r>
            <w:r w:rsidRPr="00737BB6">
              <w:rPr>
                <w:rFonts w:ascii="Times New Roman" w:eastAsia="Times New Roman" w:hAnsi="Times New Roman" w:cs="Times New Roman"/>
                <w:lang w:eastAsia="sl-SI"/>
              </w:rPr>
              <w:t xml:space="preserve"> </w:t>
            </w:r>
            <w:proofErr w:type="spellStart"/>
            <w:r w:rsidRPr="00737BB6">
              <w:rPr>
                <w:rFonts w:ascii="Times New Roman" w:eastAsia="Times New Roman" w:hAnsi="Times New Roman" w:cs="Times New Roman"/>
                <w:b/>
                <w:bCs/>
                <w:i/>
                <w:iCs/>
                <w:lang w:eastAsia="sl-SI"/>
              </w:rPr>
              <w:t>n</w:t>
            </w:r>
            <w:r w:rsidRPr="00737BB6">
              <w:rPr>
                <w:rFonts w:ascii="Times New Roman" w:eastAsia="Times New Roman" w:hAnsi="Times New Roman" w:cs="Times New Roman"/>
                <w:b/>
                <w:bCs/>
                <w:lang w:eastAsia="sl-SI"/>
              </w:rPr>
              <w:t>členov</w:t>
            </w:r>
            <w:proofErr w:type="spellEnd"/>
            <w:r w:rsidRPr="00737BB6">
              <w:rPr>
                <w:rFonts w:ascii="Times New Roman" w:eastAsia="Times New Roman" w:hAnsi="Times New Roman" w:cs="Times New Roman"/>
                <w:b/>
                <w:bCs/>
                <w:lang w:eastAsia="sl-SI"/>
              </w:rPr>
              <w:t xml:space="preserve"> aritmetičnega in geometrijskega zaporedja</w:t>
            </w:r>
            <w:r w:rsidRPr="00737BB6">
              <w:rPr>
                <w:rFonts w:ascii="Times New Roman" w:eastAsia="Times New Roman" w:hAnsi="Times New Roman" w:cs="Times New Roman"/>
                <w:lang w:eastAsia="sl-SI"/>
              </w:rPr>
              <w:t xml:space="preserve">; </w:t>
            </w:r>
          </w:p>
          <w:p w:rsidR="00E6109E" w:rsidRPr="00737BB6" w:rsidRDefault="00E6109E" w:rsidP="004E7A31">
            <w:pPr>
              <w:rPr>
                <w:rFonts w:ascii="Times New Roman" w:eastAsia="Times New Roman" w:hAnsi="Times New Roman" w:cs="Times New Roman"/>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uporabi pojem aritmetična in geometrijska sredina števil; </w:t>
            </w:r>
          </w:p>
          <w:p w:rsidR="00E6109E" w:rsidRDefault="00E6109E" w:rsidP="004E7A31">
            <w:pPr>
              <w:rPr>
                <w:rFonts w:eastAsia="Times New Roman"/>
                <w:sz w:val="20"/>
                <w:szCs w:val="20"/>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w:t>
            </w:r>
            <w:r w:rsidRPr="00737BB6">
              <w:rPr>
                <w:rFonts w:ascii="Times New Roman" w:eastAsia="Times New Roman" w:hAnsi="Times New Roman" w:cs="Times New Roman"/>
                <w:i/>
                <w:iCs/>
                <w:lang w:eastAsia="sl-SI"/>
              </w:rPr>
              <w:t>reši matematično nalogo, situacijo v povezavi s finančnim področjem, stroko ali vsakdanjim življenjem brez in z uporabo digitalne tehnologije.</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t>I.</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1C1E5C">
            <w:pPr>
              <w:ind w:left="-371" w:firstLine="371"/>
              <w:rPr>
                <w:rFonts w:eastAsia="Times New Roman"/>
                <w:sz w:val="20"/>
                <w:szCs w:val="20"/>
                <w:lang w:eastAsia="sl-SI"/>
              </w:rPr>
            </w:pP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p>
        </w:tc>
      </w:tr>
      <w:tr w:rsidR="00E6109E" w:rsidTr="001C1E5C">
        <w:trPr>
          <w:trHeight w:val="758"/>
        </w:trPr>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jc w:val="center"/>
              <w:rPr>
                <w:rFonts w:eastAsia="Times New Roman"/>
                <w:sz w:val="20"/>
                <w:szCs w:val="20"/>
                <w:lang w:eastAsia="sl-SI"/>
              </w:rPr>
            </w:pPr>
            <w:r>
              <w:rPr>
                <w:rFonts w:eastAsia="Times New Roman"/>
                <w:sz w:val="20"/>
                <w:szCs w:val="20"/>
                <w:lang w:eastAsia="sl-SI"/>
              </w:rPr>
              <w:t>NAVADNO IN OBRESTNO OBRESTOVANJE</w:t>
            </w:r>
          </w:p>
        </w:tc>
        <w:tc>
          <w:tcPr>
            <w:tcW w:w="82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Pr="00737BB6" w:rsidRDefault="00E6109E" w:rsidP="004E7A31">
            <w:pPr>
              <w:rPr>
                <w:rFonts w:ascii="Times New Roman" w:eastAsia="Times New Roman" w:hAnsi="Times New Roman" w:cs="Times New Roman"/>
                <w:lang w:eastAsia="sl-SI"/>
              </w:rPr>
            </w:pPr>
            <w:r w:rsidRPr="00EF639D">
              <w:rPr>
                <w:rFonts w:ascii="Times New Roman" w:eastAsia="Times New Roman" w:hAnsi="Symbol" w:cs="Times New Roman"/>
                <w:lang w:eastAsia="sl-SI"/>
              </w:rPr>
              <w:t></w:t>
            </w:r>
            <w:r w:rsidRPr="00EF639D">
              <w:rPr>
                <w:rFonts w:ascii="Times New Roman" w:eastAsia="Times New Roman" w:hAnsi="Times New Roman" w:cs="Times New Roman"/>
                <w:lang w:eastAsia="sl-SI"/>
              </w:rPr>
              <w:t xml:space="preserve">  </w:t>
            </w:r>
            <w:r w:rsidRPr="00737BB6">
              <w:rPr>
                <w:rFonts w:ascii="Times New Roman" w:eastAsia="Times New Roman" w:hAnsi="Times New Roman" w:cs="Times New Roman"/>
                <w:b/>
                <w:bCs/>
                <w:lang w:eastAsia="sl-SI"/>
              </w:rPr>
              <w:t>uporabi osnovne pojme obrestnega računa</w:t>
            </w:r>
            <w:r w:rsidRPr="00737BB6">
              <w:rPr>
                <w:rFonts w:ascii="Times New Roman" w:eastAsia="Times New Roman" w:hAnsi="Times New Roman" w:cs="Times New Roman"/>
                <w:lang w:eastAsia="sl-SI"/>
              </w:rPr>
              <w:t>:</w:t>
            </w:r>
            <w:r w:rsidRPr="00737BB6">
              <w:rPr>
                <w:rFonts w:ascii="Times New Roman" w:eastAsia="Times New Roman" w:hAnsi="Times New Roman" w:cs="Times New Roman"/>
                <w:b/>
                <w:bCs/>
                <w:lang w:eastAsia="sl-SI"/>
              </w:rPr>
              <w:t xml:space="preserve"> </w:t>
            </w:r>
          </w:p>
          <w:p w:rsidR="00E6109E" w:rsidRPr="00737BB6" w:rsidRDefault="00E6109E" w:rsidP="00F35B6E">
            <w:pPr>
              <w:numPr>
                <w:ilvl w:val="0"/>
                <w:numId w:val="12"/>
              </w:numPr>
              <w:spacing w:before="100" w:beforeAutospacing="1" w:after="100" w:afterAutospacing="1"/>
              <w:rPr>
                <w:rFonts w:ascii="Times New Roman" w:eastAsia="Times New Roman" w:hAnsi="Times New Roman" w:cs="Times New Roman"/>
                <w:lang w:eastAsia="sl-SI"/>
              </w:rPr>
            </w:pPr>
            <w:r w:rsidRPr="00737BB6">
              <w:rPr>
                <w:rFonts w:ascii="Times New Roman" w:eastAsia="Times New Roman" w:hAnsi="Times New Roman" w:cs="Times New Roman"/>
                <w:b/>
                <w:bCs/>
                <w:lang w:eastAsia="sl-SI"/>
              </w:rPr>
              <w:t xml:space="preserve">glavnica, obresti, </w:t>
            </w:r>
            <w:proofErr w:type="spellStart"/>
            <w:r w:rsidRPr="00737BB6">
              <w:rPr>
                <w:rFonts w:ascii="Times New Roman" w:eastAsia="Times New Roman" w:hAnsi="Times New Roman" w:cs="Times New Roman"/>
                <w:b/>
                <w:bCs/>
                <w:lang w:eastAsia="sl-SI"/>
              </w:rPr>
              <w:t>obrestovalni</w:t>
            </w:r>
            <w:proofErr w:type="spellEnd"/>
            <w:r w:rsidRPr="00737BB6">
              <w:rPr>
                <w:rFonts w:ascii="Times New Roman" w:eastAsia="Times New Roman" w:hAnsi="Times New Roman" w:cs="Times New Roman"/>
                <w:b/>
                <w:bCs/>
                <w:lang w:eastAsia="sl-SI"/>
              </w:rPr>
              <w:t xml:space="preserve"> faktor, čas obrestovanja</w:t>
            </w:r>
            <w:r w:rsidRPr="00737BB6">
              <w:rPr>
                <w:rFonts w:ascii="Times New Roman" w:eastAsia="Times New Roman" w:hAnsi="Times New Roman" w:cs="Times New Roman"/>
                <w:lang w:eastAsia="sl-SI"/>
              </w:rPr>
              <w:t>,</w:t>
            </w:r>
            <w:r w:rsidRPr="00737BB6">
              <w:rPr>
                <w:rFonts w:ascii="Times New Roman" w:eastAsia="Times New Roman" w:hAnsi="Times New Roman" w:cs="Times New Roman"/>
                <w:b/>
                <w:bCs/>
                <w:lang w:eastAsia="sl-SI"/>
              </w:rPr>
              <w:t xml:space="preserve"> </w:t>
            </w:r>
          </w:p>
          <w:p w:rsidR="00E6109E" w:rsidRPr="00737BB6" w:rsidRDefault="00E6109E" w:rsidP="00F35B6E">
            <w:pPr>
              <w:numPr>
                <w:ilvl w:val="0"/>
                <w:numId w:val="12"/>
              </w:numPr>
              <w:spacing w:before="100" w:beforeAutospacing="1" w:after="100" w:afterAutospacing="1"/>
              <w:rPr>
                <w:rFonts w:ascii="Times New Roman" w:eastAsia="Times New Roman" w:hAnsi="Times New Roman" w:cs="Times New Roman"/>
                <w:lang w:eastAsia="sl-SI"/>
              </w:rPr>
            </w:pPr>
            <w:r w:rsidRPr="00737BB6">
              <w:rPr>
                <w:rFonts w:ascii="Times New Roman" w:eastAsia="Times New Roman" w:hAnsi="Times New Roman" w:cs="Times New Roman"/>
                <w:b/>
                <w:bCs/>
                <w:lang w:eastAsia="sl-SI"/>
              </w:rPr>
              <w:t xml:space="preserve">letna obrestna mera, </w:t>
            </w:r>
            <w:r w:rsidRPr="00737BB6">
              <w:rPr>
                <w:rFonts w:ascii="Times New Roman" w:eastAsia="Times New Roman" w:hAnsi="Times New Roman" w:cs="Times New Roman"/>
                <w:lang w:eastAsia="sl-SI"/>
              </w:rPr>
              <w:t>relativna obrestna mera,</w:t>
            </w:r>
          </w:p>
          <w:p w:rsidR="00E6109E" w:rsidRPr="00737BB6" w:rsidRDefault="00E6109E" w:rsidP="00F35B6E">
            <w:pPr>
              <w:numPr>
                <w:ilvl w:val="0"/>
                <w:numId w:val="12"/>
              </w:numPr>
              <w:spacing w:before="100" w:beforeAutospacing="1" w:after="100" w:afterAutospacing="1"/>
              <w:rPr>
                <w:rFonts w:ascii="Times New Roman" w:eastAsia="Times New Roman" w:hAnsi="Times New Roman" w:cs="Times New Roman"/>
                <w:lang w:eastAsia="sl-SI"/>
              </w:rPr>
            </w:pPr>
            <w:r w:rsidRPr="00737BB6">
              <w:rPr>
                <w:rFonts w:ascii="Times New Roman" w:eastAsia="Times New Roman" w:hAnsi="Times New Roman" w:cs="Times New Roman"/>
                <w:b/>
                <w:bCs/>
                <w:lang w:eastAsia="sl-SI"/>
              </w:rPr>
              <w:t>navadno obrestovanje, obrestno obrestovanje</w:t>
            </w:r>
            <w:r w:rsidRPr="00737BB6">
              <w:rPr>
                <w:rFonts w:ascii="Times New Roman" w:eastAsia="Times New Roman" w:hAnsi="Times New Roman" w:cs="Times New Roman"/>
                <w:lang w:eastAsia="sl-SI"/>
              </w:rPr>
              <w:t xml:space="preserve">; </w:t>
            </w:r>
          </w:p>
          <w:p w:rsidR="00E6109E" w:rsidRPr="00737BB6" w:rsidRDefault="00E6109E" w:rsidP="004E7A31">
            <w:pPr>
              <w:rPr>
                <w:rFonts w:ascii="Times New Roman" w:eastAsia="Times New Roman" w:hAnsi="Times New Roman" w:cs="Times New Roman"/>
                <w:lang w:eastAsia="sl-SI"/>
              </w:rPr>
            </w:pPr>
            <w:r w:rsidRPr="00737BB6">
              <w:rPr>
                <w:rFonts w:ascii="Times New Roman" w:eastAsia="Times New Roman" w:hAnsi="Symbol" w:cs="Times New Roman"/>
                <w:lang w:eastAsia="sl-SI"/>
              </w:rPr>
              <w:t></w:t>
            </w:r>
            <w:r w:rsidRPr="00737BB6">
              <w:rPr>
                <w:rFonts w:ascii="Times New Roman" w:eastAsia="Times New Roman" w:hAnsi="Times New Roman" w:cs="Times New Roman"/>
                <w:lang w:eastAsia="sl-SI"/>
              </w:rPr>
              <w:t xml:space="preserve">  </w:t>
            </w:r>
            <w:r w:rsidRPr="00737BB6">
              <w:rPr>
                <w:rFonts w:ascii="Times New Roman" w:eastAsia="Times New Roman" w:hAnsi="Times New Roman" w:cs="Times New Roman"/>
                <w:b/>
                <w:bCs/>
                <w:lang w:eastAsia="sl-SI"/>
              </w:rPr>
              <w:t xml:space="preserve">uporabi zvezo med glavnico in končno vrednostjo glavnice po </w:t>
            </w:r>
            <w:r w:rsidRPr="00737BB6">
              <w:rPr>
                <w:rFonts w:eastAsia="Times New Roman"/>
                <w:noProof/>
                <w:sz w:val="20"/>
                <w:szCs w:val="20"/>
                <w:lang w:eastAsia="sl-SI"/>
              </w:rPr>
              <w:drawing>
                <wp:inline distT="0" distB="0" distL="0" distR="0" wp14:anchorId="784EE824" wp14:editId="062CA8A4">
                  <wp:extent cx="85725" cy="219075"/>
                  <wp:effectExtent l="0" t="0" r="9525" b="0"/>
                  <wp:docPr id="6" name="Slika 6" descr="C:\Users\Uporabnik\AppData\Local\Microsoft\Windows\INetCache\Content.MSO\8B4EBCA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porabnik\AppData\Local\Microsoft\Windows\INetCache\Content.MSO\8B4EBCAE.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rsidRPr="00737BB6">
              <w:rPr>
                <w:rFonts w:ascii="Times New Roman" w:eastAsia="Times New Roman" w:hAnsi="Times New Roman" w:cs="Times New Roman"/>
                <w:b/>
                <w:bCs/>
                <w:lang w:eastAsia="sl-SI"/>
              </w:rPr>
              <w:t>letih</w:t>
            </w:r>
            <w:r w:rsidRPr="00737BB6">
              <w:rPr>
                <w:rFonts w:ascii="Times New Roman" w:eastAsia="Times New Roman" w:hAnsi="Times New Roman" w:cs="Times New Roman"/>
                <w:lang w:eastAsia="sl-SI"/>
              </w:rPr>
              <w:t xml:space="preserve"> ali </w:t>
            </w:r>
            <w:r w:rsidRPr="00737BB6">
              <w:rPr>
                <w:rFonts w:eastAsia="Times New Roman"/>
                <w:noProof/>
                <w:sz w:val="20"/>
                <w:szCs w:val="20"/>
                <w:lang w:eastAsia="sl-SI"/>
              </w:rPr>
              <w:drawing>
                <wp:inline distT="0" distB="0" distL="0" distR="0" wp14:anchorId="7A4E3CEB" wp14:editId="2683FD0E">
                  <wp:extent cx="85725" cy="219075"/>
                  <wp:effectExtent l="0" t="0" r="9525" b="0"/>
                  <wp:docPr id="7" name="Slika 7" descr="C:\Users\Uporabnik\AppData\Local\Microsoft\Windows\INetCache\Content.MSO\2AF27CE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porabnik\AppData\Local\Microsoft\Windows\INetCache\Content.MSO\2AF27CEC.tm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5725" cy="219075"/>
                          </a:xfrm>
                          <a:prstGeom prst="rect">
                            <a:avLst/>
                          </a:prstGeom>
                          <a:noFill/>
                          <a:ln>
                            <a:noFill/>
                          </a:ln>
                        </pic:spPr>
                      </pic:pic>
                    </a:graphicData>
                  </a:graphic>
                </wp:inline>
              </w:drawing>
            </w:r>
            <w:r w:rsidRPr="00737BB6">
              <w:rPr>
                <w:rFonts w:ascii="Times New Roman" w:eastAsia="Times New Roman" w:hAnsi="Times New Roman" w:cs="Times New Roman"/>
                <w:lang w:eastAsia="sl-SI"/>
              </w:rPr>
              <w:t xml:space="preserve">mesecih </w:t>
            </w:r>
            <w:r w:rsidRPr="00737BB6">
              <w:rPr>
                <w:rFonts w:ascii="Times New Roman" w:eastAsia="Times New Roman" w:hAnsi="Times New Roman" w:cs="Times New Roman"/>
                <w:b/>
                <w:bCs/>
                <w:lang w:eastAsia="sl-SI"/>
              </w:rPr>
              <w:t>pri navadnem in obrestnem obrestovanju</w:t>
            </w:r>
            <w:r w:rsidRPr="00737BB6">
              <w:rPr>
                <w:rFonts w:ascii="Times New Roman" w:eastAsia="Times New Roman" w:hAnsi="Times New Roman" w:cs="Times New Roman"/>
                <w:lang w:eastAsia="sl-SI"/>
              </w:rPr>
              <w:t xml:space="preserve">; </w:t>
            </w:r>
          </w:p>
          <w:p w:rsidR="00E6109E" w:rsidRDefault="00E6109E" w:rsidP="004E7A31">
            <w:pPr>
              <w:rPr>
                <w:rFonts w:eastAsia="Times New Roman"/>
                <w:sz w:val="20"/>
                <w:szCs w:val="20"/>
                <w:lang w:eastAsia="sl-SI"/>
              </w:rPr>
            </w:pPr>
            <w:r w:rsidRPr="00EF639D">
              <w:rPr>
                <w:rFonts w:ascii="Times New Roman" w:eastAsia="Times New Roman" w:hAnsi="Symbol" w:cs="Times New Roman"/>
                <w:lang w:eastAsia="sl-SI"/>
              </w:rPr>
              <w:t></w:t>
            </w:r>
            <w:r w:rsidRPr="00EF639D">
              <w:rPr>
                <w:rFonts w:ascii="Times New Roman" w:eastAsia="Times New Roman" w:hAnsi="Times New Roman" w:cs="Times New Roman"/>
                <w:lang w:eastAsia="sl-SI"/>
              </w:rPr>
              <w:t xml:space="preserve">  reši matematični problem, situacijo v povezavi s stroko ali vsakdanjim življenjem brez in z uporabo digitalne tehnologije.</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t>I.</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t>individualna</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t>pisno</w:t>
            </w:r>
          </w:p>
        </w:tc>
      </w:tr>
      <w:tr w:rsidR="00E6109E" w:rsidTr="001C1E5C">
        <w:trPr>
          <w:trHeight w:val="758"/>
        </w:trPr>
        <w:tc>
          <w:tcPr>
            <w:tcW w:w="24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jc w:val="center"/>
              <w:rPr>
                <w:rFonts w:eastAsia="Times New Roman"/>
                <w:sz w:val="20"/>
                <w:szCs w:val="20"/>
                <w:lang w:eastAsia="sl-SI"/>
              </w:rPr>
            </w:pPr>
            <w:r>
              <w:rPr>
                <w:rFonts w:eastAsia="Times New Roman"/>
                <w:sz w:val="20"/>
                <w:szCs w:val="20"/>
                <w:lang w:eastAsia="sl-SI"/>
              </w:rPr>
              <w:t>KOMBINATORIKA</w:t>
            </w:r>
          </w:p>
          <w:p w:rsidR="00E6109E" w:rsidRDefault="00E6109E" w:rsidP="004E7A31">
            <w:pPr>
              <w:jc w:val="center"/>
              <w:rPr>
                <w:rFonts w:eastAsia="Times New Roman"/>
                <w:sz w:val="20"/>
                <w:szCs w:val="20"/>
                <w:lang w:eastAsia="sl-SI"/>
              </w:rPr>
            </w:pPr>
            <w:r>
              <w:rPr>
                <w:rFonts w:eastAsia="Times New Roman"/>
                <w:sz w:val="20"/>
                <w:szCs w:val="20"/>
                <w:lang w:eastAsia="sl-SI"/>
              </w:rPr>
              <w:t>VERJETNOST</w:t>
            </w:r>
          </w:p>
        </w:tc>
        <w:tc>
          <w:tcPr>
            <w:tcW w:w="82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razlikuje in uporabi pravilo produkta (osnovni izrek kombinatorike) in pravilo vsote</w:t>
            </w:r>
            <w:r w:rsidRPr="00726473">
              <w:rPr>
                <w:rFonts w:ascii="Times New Roman" w:eastAsia="Times New Roman" w:hAnsi="Times New Roman" w:cs="Times New Roman"/>
                <w:lang w:eastAsia="sl-SI"/>
              </w:rPr>
              <w:t>;</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vse možne razporeditve prikaže s kombinatoričnim drevesom</w:t>
            </w:r>
            <w:r w:rsidRPr="00726473">
              <w:rPr>
                <w:rFonts w:ascii="Times New Roman" w:eastAsia="Times New Roman" w:hAnsi="Times New Roman" w:cs="Times New Roman"/>
                <w:lang w:eastAsia="sl-SI"/>
              </w:rPr>
              <w:t>;</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 xml:space="preserve">izračuna </w:t>
            </w:r>
            <w:r w:rsidRPr="00726473">
              <w:rPr>
                <w:rFonts w:ascii="Times New Roman" w:eastAsia="Times New Roman" w:hAnsi="Times New Roman" w:cs="Times New Roman"/>
                <w:b/>
                <w:bCs/>
                <w:i/>
                <w:iCs/>
                <w:lang w:eastAsia="sl-SI"/>
              </w:rPr>
              <w:t>n</w:t>
            </w:r>
            <w:r w:rsidRPr="00726473">
              <w:rPr>
                <w:rFonts w:ascii="Times New Roman" w:eastAsia="Times New Roman" w:hAnsi="Times New Roman" w:cs="Times New Roman"/>
                <w:b/>
                <w:bCs/>
                <w:lang w:eastAsia="sl-SI"/>
              </w:rPr>
              <w:t xml:space="preserve">! in uporabi rekurzivni zapis </w:t>
            </w:r>
            <w:r w:rsidRPr="00726473">
              <w:rPr>
                <w:rFonts w:ascii="Times New Roman" w:eastAsia="Times New Roman" w:hAnsi="Times New Roman" w:cs="Times New Roman"/>
                <w:b/>
                <w:bCs/>
                <w:i/>
                <w:iCs/>
                <w:lang w:eastAsia="sl-SI"/>
              </w:rPr>
              <w:t>n</w:t>
            </w:r>
            <w:r w:rsidRPr="00726473">
              <w:rPr>
                <w:rFonts w:ascii="Times New Roman" w:eastAsia="Times New Roman" w:hAnsi="Times New Roman" w:cs="Times New Roman"/>
                <w:b/>
                <w:bCs/>
                <w:lang w:eastAsia="sl-SI"/>
              </w:rPr>
              <w:t xml:space="preserve">! = </w:t>
            </w:r>
            <w:r w:rsidRPr="00726473">
              <w:rPr>
                <w:rFonts w:ascii="Times New Roman" w:eastAsia="Times New Roman" w:hAnsi="Times New Roman" w:cs="Times New Roman"/>
                <w:b/>
                <w:bCs/>
                <w:i/>
                <w:iCs/>
                <w:lang w:eastAsia="sl-SI"/>
              </w:rPr>
              <w:t>n</w:t>
            </w:r>
            <w:r w:rsidRPr="00726473">
              <w:rPr>
                <w:rFonts w:ascii="Times New Roman" w:eastAsia="Times New Roman" w:hAnsi="Times New Roman" w:cs="Times New Roman"/>
                <w:b/>
                <w:bCs/>
                <w:lang w:eastAsia="sl-SI"/>
              </w:rPr>
              <w:t>(</w:t>
            </w:r>
            <w:r w:rsidRPr="00726473">
              <w:rPr>
                <w:rFonts w:ascii="Times New Roman" w:eastAsia="Times New Roman" w:hAnsi="Times New Roman" w:cs="Times New Roman"/>
                <w:b/>
                <w:bCs/>
                <w:i/>
                <w:iCs/>
                <w:lang w:eastAsia="sl-SI"/>
              </w:rPr>
              <w:t>n-</w:t>
            </w:r>
            <w:r w:rsidRPr="00726473">
              <w:rPr>
                <w:rFonts w:ascii="Times New Roman" w:eastAsia="Times New Roman" w:hAnsi="Times New Roman" w:cs="Times New Roman"/>
                <w:b/>
                <w:bCs/>
                <w:lang w:eastAsia="sl-SI"/>
              </w:rPr>
              <w:t>1)!;</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lastRenderedPageBreak/>
              <w:t></w:t>
            </w:r>
            <w:r w:rsidRPr="00726473">
              <w:rPr>
                <w:rFonts w:ascii="Times New Roman" w:eastAsia="Times New Roman" w:hAnsi="Times New Roman" w:cs="Times New Roman"/>
                <w:lang w:eastAsia="sl-SI"/>
              </w:rPr>
              <w:t xml:space="preserve">  uporabi definicijo binomskega simbola in njegove lastnosti;</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 xml:space="preserve">izračuna število permutacij brez ponavljanja </w:t>
            </w:r>
            <w:r w:rsidRPr="00726473">
              <w:rPr>
                <w:rFonts w:ascii="Times New Roman" w:eastAsia="Times New Roman" w:hAnsi="Times New Roman" w:cs="Times New Roman"/>
                <w:i/>
                <w:iCs/>
                <w:lang w:eastAsia="sl-SI"/>
              </w:rPr>
              <w:t>in število permutacij s ponavljanjem</w:t>
            </w:r>
            <w:r w:rsidRPr="00726473">
              <w:rPr>
                <w:rFonts w:ascii="Times New Roman" w:eastAsia="Times New Roman" w:hAnsi="Times New Roman" w:cs="Times New Roman"/>
                <w:lang w:eastAsia="sl-SI"/>
              </w:rPr>
              <w:t xml:space="preserve"> v kombinatorični situaciji</w:t>
            </w:r>
            <w:r w:rsidRPr="00726473">
              <w:rPr>
                <w:rFonts w:ascii="Times New Roman" w:eastAsia="Times New Roman" w:hAnsi="Times New Roman" w:cs="Times New Roman"/>
                <w:i/>
                <w:iCs/>
                <w:lang w:eastAsia="sl-SI"/>
              </w:rPr>
              <w:t>;</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 xml:space="preserve">izračuna število variacij brez ponavljanja in število variacij s ponavljanjem </w:t>
            </w:r>
            <w:r w:rsidRPr="00726473">
              <w:rPr>
                <w:rFonts w:ascii="Times New Roman" w:eastAsia="Times New Roman" w:hAnsi="Times New Roman" w:cs="Times New Roman"/>
                <w:lang w:eastAsia="sl-SI"/>
              </w:rPr>
              <w:t>v kombinatorični situaciji;</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 xml:space="preserve">izračuna število kombinacij brez ponavljanja </w:t>
            </w:r>
            <w:r w:rsidRPr="00726473">
              <w:rPr>
                <w:rFonts w:ascii="Times New Roman" w:eastAsia="Times New Roman" w:hAnsi="Times New Roman" w:cs="Times New Roman"/>
                <w:lang w:eastAsia="sl-SI"/>
              </w:rPr>
              <w:t>v kombinatorični situaciji;</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i/>
                <w:iCs/>
                <w:lang w:eastAsia="sl-SI"/>
              </w:rPr>
              <w:t>izračuna potenco dvočlenika;</w:t>
            </w:r>
          </w:p>
          <w:p w:rsidR="00E6109E" w:rsidRDefault="00E6109E" w:rsidP="004E7A31">
            <w:pPr>
              <w:rPr>
                <w:rFonts w:ascii="Times New Roman" w:eastAsia="Times New Roman" w:hAnsi="Times New Roman" w:cs="Times New Roman"/>
                <w:i/>
                <w:iCs/>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i/>
                <w:iCs/>
                <w:lang w:eastAsia="sl-SI"/>
              </w:rPr>
              <w:t>pozna zvezo med koeficienti potence dvočlenika in Pascalovim trikotnikom.</w:t>
            </w:r>
          </w:p>
          <w:p w:rsidR="00E6109E" w:rsidRDefault="00E6109E" w:rsidP="004E7A31">
            <w:pPr>
              <w:rPr>
                <w:rFonts w:ascii="Times New Roman" w:eastAsia="Times New Roman" w:hAnsi="Times New Roman" w:cs="Times New Roman"/>
                <w:i/>
                <w:iCs/>
                <w:lang w:eastAsia="sl-SI"/>
              </w:rPr>
            </w:pP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razlikuje in uporabi pojme</w:t>
            </w:r>
            <w:r w:rsidRPr="00726473">
              <w:rPr>
                <w:rFonts w:ascii="Times New Roman" w:eastAsia="Times New Roman" w:hAnsi="Times New Roman" w:cs="Times New Roman"/>
                <w:lang w:eastAsia="sl-SI"/>
              </w:rPr>
              <w:t>:</w:t>
            </w:r>
            <w:r w:rsidRPr="00726473">
              <w:rPr>
                <w:rFonts w:ascii="Times New Roman" w:eastAsia="Times New Roman" w:hAnsi="Times New Roman" w:cs="Times New Roman"/>
                <w:b/>
                <w:bCs/>
                <w:lang w:eastAsia="sl-SI"/>
              </w:rPr>
              <w:t xml:space="preserve"> </w:t>
            </w:r>
          </w:p>
          <w:p w:rsidR="00E6109E" w:rsidRPr="00726473" w:rsidRDefault="00E6109E" w:rsidP="00F35B6E">
            <w:pPr>
              <w:numPr>
                <w:ilvl w:val="0"/>
                <w:numId w:val="13"/>
              </w:numPr>
              <w:spacing w:before="100" w:beforeAutospacing="1" w:after="100" w:afterAutospacing="1"/>
              <w:rPr>
                <w:rFonts w:ascii="Times New Roman" w:eastAsia="Times New Roman" w:hAnsi="Times New Roman" w:cs="Times New Roman"/>
                <w:lang w:eastAsia="sl-SI"/>
              </w:rPr>
            </w:pPr>
            <w:r w:rsidRPr="00726473">
              <w:rPr>
                <w:rFonts w:ascii="Times New Roman" w:eastAsia="Times New Roman" w:hAnsi="Times New Roman" w:cs="Times New Roman"/>
                <w:b/>
                <w:bCs/>
                <w:lang w:eastAsia="sl-SI"/>
              </w:rPr>
              <w:t>poskus in dogodek</w:t>
            </w:r>
            <w:r w:rsidRPr="00726473">
              <w:rPr>
                <w:rFonts w:ascii="Times New Roman" w:eastAsia="Times New Roman" w:hAnsi="Times New Roman" w:cs="Times New Roman"/>
                <w:lang w:eastAsia="sl-SI"/>
              </w:rPr>
              <w:t>,</w:t>
            </w:r>
            <w:r w:rsidRPr="00726473">
              <w:rPr>
                <w:rFonts w:ascii="Times New Roman" w:eastAsia="Times New Roman" w:hAnsi="Times New Roman" w:cs="Times New Roman"/>
                <w:b/>
                <w:bCs/>
                <w:lang w:eastAsia="sl-SI"/>
              </w:rPr>
              <w:t xml:space="preserve"> </w:t>
            </w:r>
          </w:p>
          <w:p w:rsidR="00E6109E" w:rsidRPr="00726473" w:rsidRDefault="00E6109E" w:rsidP="00F35B6E">
            <w:pPr>
              <w:numPr>
                <w:ilvl w:val="0"/>
                <w:numId w:val="13"/>
              </w:numPr>
              <w:spacing w:before="100" w:beforeAutospacing="1" w:after="100" w:afterAutospacing="1"/>
              <w:rPr>
                <w:rFonts w:ascii="Times New Roman" w:eastAsia="Times New Roman" w:hAnsi="Times New Roman" w:cs="Times New Roman"/>
                <w:lang w:eastAsia="sl-SI"/>
              </w:rPr>
            </w:pPr>
            <w:r w:rsidRPr="00726473">
              <w:rPr>
                <w:rFonts w:ascii="Times New Roman" w:eastAsia="Times New Roman" w:hAnsi="Times New Roman" w:cs="Times New Roman"/>
                <w:b/>
                <w:bCs/>
                <w:lang w:eastAsia="sl-SI"/>
              </w:rPr>
              <w:t>gotov, nemogoč in slučajni dogodek</w:t>
            </w:r>
            <w:r w:rsidRPr="00726473">
              <w:rPr>
                <w:rFonts w:ascii="Times New Roman" w:eastAsia="Times New Roman" w:hAnsi="Times New Roman" w:cs="Times New Roman"/>
                <w:lang w:eastAsia="sl-SI"/>
              </w:rPr>
              <w:t>,</w:t>
            </w:r>
          </w:p>
          <w:p w:rsidR="00E6109E" w:rsidRPr="00726473" w:rsidRDefault="00E6109E" w:rsidP="00F35B6E">
            <w:pPr>
              <w:numPr>
                <w:ilvl w:val="0"/>
                <w:numId w:val="13"/>
              </w:numPr>
              <w:spacing w:before="100" w:beforeAutospacing="1" w:after="100" w:afterAutospacing="1"/>
              <w:rPr>
                <w:rFonts w:ascii="Times New Roman" w:eastAsia="Times New Roman" w:hAnsi="Times New Roman" w:cs="Times New Roman"/>
                <w:lang w:eastAsia="sl-SI"/>
              </w:rPr>
            </w:pPr>
            <w:r w:rsidRPr="00726473">
              <w:rPr>
                <w:rFonts w:ascii="Times New Roman" w:eastAsia="Times New Roman" w:hAnsi="Times New Roman" w:cs="Times New Roman"/>
                <w:b/>
                <w:bCs/>
                <w:lang w:eastAsia="sl-SI"/>
              </w:rPr>
              <w:t>nasprotni dogodek</w:t>
            </w:r>
            <w:r w:rsidRPr="00726473">
              <w:rPr>
                <w:rFonts w:ascii="Times New Roman" w:eastAsia="Times New Roman" w:hAnsi="Times New Roman" w:cs="Times New Roman"/>
                <w:lang w:eastAsia="sl-SI"/>
              </w:rPr>
              <w:t>;</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uporabi klasično definicijo verjetnosti dogodka;</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i/>
                <w:iCs/>
                <w:lang w:eastAsia="sl-SI"/>
              </w:rPr>
              <w:t xml:space="preserve">uporabi statistično definicijo verjetnosti dogodka; </w:t>
            </w:r>
          </w:p>
          <w:p w:rsidR="00E6109E" w:rsidRPr="00726473" w:rsidRDefault="00E6109E" w:rsidP="004E7A31">
            <w:pPr>
              <w:rPr>
                <w:rFonts w:ascii="Times New Roman" w:eastAsia="Times New Roman" w:hAnsi="Times New Roman" w:cs="Times New Roman"/>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b/>
                <w:bCs/>
                <w:lang w:eastAsia="sl-SI"/>
              </w:rPr>
              <w:t>izračuna in uporabi verjetnost</w:t>
            </w:r>
            <w:r w:rsidRPr="00726473">
              <w:rPr>
                <w:rFonts w:ascii="Times New Roman" w:eastAsia="Times New Roman" w:hAnsi="Times New Roman" w:cs="Times New Roman"/>
                <w:lang w:eastAsia="sl-SI"/>
              </w:rPr>
              <w:t>:</w:t>
            </w:r>
          </w:p>
          <w:p w:rsidR="00E6109E" w:rsidRPr="00726473" w:rsidRDefault="00E6109E" w:rsidP="00F35B6E">
            <w:pPr>
              <w:numPr>
                <w:ilvl w:val="0"/>
                <w:numId w:val="14"/>
              </w:numPr>
              <w:spacing w:before="100" w:beforeAutospacing="1" w:after="100" w:afterAutospacing="1"/>
              <w:rPr>
                <w:rFonts w:ascii="Times New Roman" w:eastAsia="Times New Roman" w:hAnsi="Times New Roman" w:cs="Times New Roman"/>
                <w:lang w:eastAsia="sl-SI"/>
              </w:rPr>
            </w:pPr>
            <w:r w:rsidRPr="00726473">
              <w:rPr>
                <w:rFonts w:ascii="Times New Roman" w:eastAsia="Times New Roman" w:hAnsi="Times New Roman" w:cs="Times New Roman"/>
                <w:b/>
                <w:bCs/>
                <w:lang w:eastAsia="sl-SI"/>
              </w:rPr>
              <w:t>dogodka</w:t>
            </w:r>
            <w:r w:rsidRPr="00726473">
              <w:rPr>
                <w:rFonts w:ascii="Times New Roman" w:eastAsia="Times New Roman" w:hAnsi="Times New Roman" w:cs="Times New Roman"/>
                <w:lang w:eastAsia="sl-SI"/>
              </w:rPr>
              <w:t>,</w:t>
            </w:r>
          </w:p>
          <w:p w:rsidR="00E6109E" w:rsidRPr="00726473" w:rsidRDefault="00E6109E" w:rsidP="00F35B6E">
            <w:pPr>
              <w:numPr>
                <w:ilvl w:val="0"/>
                <w:numId w:val="14"/>
              </w:numPr>
              <w:spacing w:before="100" w:beforeAutospacing="1" w:after="100" w:afterAutospacing="1"/>
              <w:rPr>
                <w:rFonts w:ascii="Times New Roman" w:eastAsia="Times New Roman" w:hAnsi="Times New Roman" w:cs="Times New Roman"/>
                <w:lang w:eastAsia="sl-SI"/>
              </w:rPr>
            </w:pPr>
            <w:r w:rsidRPr="00726473">
              <w:rPr>
                <w:rFonts w:ascii="Times New Roman" w:eastAsia="Times New Roman" w:hAnsi="Times New Roman" w:cs="Times New Roman"/>
                <w:lang w:eastAsia="sl-SI"/>
              </w:rPr>
              <w:t>nasprotnega dogodka danega dogodka;</w:t>
            </w:r>
          </w:p>
          <w:p w:rsidR="00E6109E" w:rsidRDefault="00E6109E" w:rsidP="004E7A31">
            <w:pPr>
              <w:rPr>
                <w:rFonts w:eastAsia="Times New Roman"/>
                <w:sz w:val="20"/>
                <w:szCs w:val="20"/>
                <w:lang w:eastAsia="sl-SI"/>
              </w:rPr>
            </w:pPr>
            <w:r w:rsidRPr="00726473">
              <w:rPr>
                <w:rFonts w:ascii="Times New Roman" w:eastAsia="Times New Roman" w:hAnsi="Symbol" w:cs="Times New Roman"/>
                <w:lang w:eastAsia="sl-SI"/>
              </w:rPr>
              <w:t></w:t>
            </w:r>
            <w:r w:rsidRPr="00726473">
              <w:rPr>
                <w:rFonts w:ascii="Times New Roman" w:eastAsia="Times New Roman" w:hAnsi="Times New Roman" w:cs="Times New Roman"/>
                <w:lang w:eastAsia="sl-SI"/>
              </w:rPr>
              <w:t xml:space="preserve">  </w:t>
            </w:r>
            <w:r w:rsidRPr="00726473">
              <w:rPr>
                <w:rFonts w:ascii="Times New Roman" w:eastAsia="Times New Roman" w:hAnsi="Times New Roman" w:cs="Times New Roman"/>
                <w:i/>
                <w:iCs/>
                <w:lang w:eastAsia="sl-SI"/>
              </w:rPr>
              <w:t>na primerih intuitivno prepozna normalno porazdelitev (Gaussova krivulja) in jo interpretira.</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lastRenderedPageBreak/>
              <w:t>I.</w:t>
            </w:r>
          </w:p>
        </w:tc>
        <w:tc>
          <w:tcPr>
            <w:tcW w:w="8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t>individualna</w:t>
            </w:r>
          </w:p>
        </w:tc>
        <w:tc>
          <w:tcPr>
            <w:tcW w:w="8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t>pisno</w:t>
            </w:r>
          </w:p>
        </w:tc>
      </w:tr>
      <w:tr w:rsidR="00E6109E" w:rsidTr="001C1E5C">
        <w:trPr>
          <w:trHeight w:val="505"/>
        </w:trPr>
        <w:tc>
          <w:tcPr>
            <w:tcW w:w="24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109E" w:rsidRDefault="00E6109E" w:rsidP="004E7A31">
            <w:pPr>
              <w:rPr>
                <w:rFonts w:eastAsia="Times New Roman"/>
                <w:sz w:val="20"/>
                <w:szCs w:val="20"/>
                <w:lang w:eastAsia="sl-SI"/>
              </w:rPr>
            </w:pPr>
            <w:r>
              <w:rPr>
                <w:rFonts w:eastAsia="Times New Roman"/>
                <w:sz w:val="20"/>
                <w:szCs w:val="20"/>
                <w:lang w:eastAsia="sl-SI"/>
              </w:rPr>
              <w:t>DRUGO (projekti, domače delo)</w:t>
            </w:r>
          </w:p>
        </w:tc>
        <w:tc>
          <w:tcPr>
            <w:tcW w:w="829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109E" w:rsidRDefault="00E6109E" w:rsidP="004E7A31">
            <w:pPr>
              <w:rPr>
                <w:rFonts w:eastAsia="Times New Roman"/>
                <w:sz w:val="20"/>
                <w:szCs w:val="20"/>
                <w:lang w:eastAsia="sl-SI"/>
              </w:rPr>
            </w:pPr>
            <w:r>
              <w:rPr>
                <w:rFonts w:eastAsia="Times New Roman"/>
                <w:sz w:val="20"/>
                <w:szCs w:val="20"/>
                <w:lang w:eastAsia="sl-SI"/>
              </w:rPr>
              <w:t> </w:t>
            </w:r>
          </w:p>
        </w:tc>
        <w:tc>
          <w:tcPr>
            <w:tcW w:w="156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6109E" w:rsidRDefault="00E6109E" w:rsidP="004E7A31">
            <w:pPr>
              <w:rPr>
                <w:rFonts w:eastAsia="Times New Roman"/>
                <w:sz w:val="20"/>
                <w:szCs w:val="20"/>
                <w:lang w:eastAsia="sl-SI"/>
              </w:rPr>
            </w:pPr>
            <w:r>
              <w:rPr>
                <w:rFonts w:eastAsia="Times New Roman"/>
                <w:sz w:val="20"/>
                <w:szCs w:val="20"/>
                <w:lang w:eastAsia="sl-SI"/>
              </w:rPr>
              <w:t> </w:t>
            </w:r>
          </w:p>
        </w:tc>
        <w:tc>
          <w:tcPr>
            <w:tcW w:w="8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109E" w:rsidRDefault="00E6109E" w:rsidP="004E7A31">
            <w:pPr>
              <w:rPr>
                <w:rFonts w:eastAsia="Times New Roman"/>
                <w:sz w:val="20"/>
                <w:szCs w:val="20"/>
                <w:lang w:eastAsia="sl-SI"/>
              </w:rPr>
            </w:pPr>
          </w:p>
        </w:tc>
        <w:tc>
          <w:tcPr>
            <w:tcW w:w="8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6109E" w:rsidRDefault="00E6109E" w:rsidP="004E7A31">
            <w:pPr>
              <w:rPr>
                <w:rFonts w:eastAsia="Times New Roman"/>
                <w:sz w:val="20"/>
                <w:szCs w:val="20"/>
                <w:lang w:eastAsia="sl-SI"/>
              </w:rPr>
            </w:pPr>
          </w:p>
        </w:tc>
      </w:tr>
    </w:tbl>
    <w:p w:rsidR="00E6109E" w:rsidRPr="00E6109E" w:rsidRDefault="00E6109E" w:rsidP="00E6109E"/>
    <w:p w:rsidR="004776A5" w:rsidRDefault="004776A5" w:rsidP="004776A5">
      <w:pPr>
        <w:rPr>
          <w:b/>
          <w:i/>
        </w:rPr>
      </w:pPr>
    </w:p>
    <w:p w:rsidR="001C1E5C" w:rsidRPr="004776A5" w:rsidRDefault="001C1E5C" w:rsidP="004776A5">
      <w:pPr>
        <w:rPr>
          <w:b/>
          <w:i/>
        </w:rPr>
      </w:pPr>
    </w:p>
    <w:p w:rsidR="004776A5" w:rsidRDefault="004776A5" w:rsidP="004776A5">
      <w:pPr>
        <w:rPr>
          <w:b/>
          <w:i/>
        </w:rPr>
      </w:pPr>
      <w:r w:rsidRPr="004776A5">
        <w:rPr>
          <w:b/>
          <w:i/>
        </w:rPr>
        <w:lastRenderedPageBreak/>
        <w:t>Strokovna angleščina</w:t>
      </w:r>
    </w:p>
    <w:p w:rsidR="001549FB" w:rsidRDefault="001549FB" w:rsidP="004776A5">
      <w:pPr>
        <w:rPr>
          <w:b/>
          <w:i/>
        </w:rPr>
      </w:pPr>
    </w:p>
    <w:tbl>
      <w:tblPr>
        <w:tblW w:w="5000" w:type="pct"/>
        <w:tblLook w:val="04A0" w:firstRow="1" w:lastRow="0" w:firstColumn="1" w:lastColumn="0" w:noHBand="0" w:noVBand="1"/>
      </w:tblPr>
      <w:tblGrid>
        <w:gridCol w:w="2592"/>
        <w:gridCol w:w="7158"/>
        <w:gridCol w:w="1644"/>
        <w:gridCol w:w="1489"/>
        <w:gridCol w:w="1114"/>
      </w:tblGrid>
      <w:tr w:rsidR="001549FB" w:rsidRPr="00FF7E06" w:rsidTr="001549FB">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9FB" w:rsidRPr="00FF7E06" w:rsidRDefault="001549FB" w:rsidP="00823555">
            <w:pPr>
              <w:rPr>
                <w:b/>
                <w:bCs/>
              </w:rPr>
            </w:pPr>
            <w:r w:rsidRPr="00FF7E06">
              <w:rPr>
                <w:b/>
                <w:bCs/>
              </w:rPr>
              <w:t>Program:</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1549FB" w:rsidRPr="00FF7E06" w:rsidRDefault="001549FB" w:rsidP="00823555">
            <w:pPr>
              <w:jc w:val="center"/>
            </w:pPr>
            <w:r>
              <w:t>Farmacevtski tehnik</w:t>
            </w:r>
          </w:p>
        </w:tc>
        <w:tc>
          <w:tcPr>
            <w:tcW w:w="587" w:type="pct"/>
            <w:tcBorders>
              <w:top w:val="nil"/>
              <w:left w:val="nil"/>
              <w:bottom w:val="nil"/>
              <w:right w:val="nil"/>
            </w:tcBorders>
            <w:shd w:val="clear" w:color="auto" w:fill="auto"/>
            <w:noWrap/>
            <w:vAlign w:val="bottom"/>
            <w:hideMark/>
          </w:tcPr>
          <w:p w:rsidR="001549FB" w:rsidRPr="00FF7E06" w:rsidRDefault="001549FB" w:rsidP="00823555">
            <w:pPr>
              <w:jc w:val="center"/>
            </w:pPr>
          </w:p>
        </w:tc>
        <w:tc>
          <w:tcPr>
            <w:tcW w:w="532" w:type="pct"/>
            <w:tcBorders>
              <w:top w:val="nil"/>
              <w:left w:val="nil"/>
              <w:bottom w:val="nil"/>
              <w:right w:val="nil"/>
            </w:tcBorders>
            <w:shd w:val="clear" w:color="auto" w:fill="auto"/>
            <w:vAlign w:val="bottom"/>
            <w:hideMark/>
          </w:tcPr>
          <w:p w:rsidR="001549FB" w:rsidRPr="00FF7E06" w:rsidRDefault="001549FB" w:rsidP="00823555">
            <w:pPr>
              <w:rPr>
                <w:b/>
                <w:bCs/>
              </w:rPr>
            </w:pPr>
          </w:p>
        </w:tc>
        <w:tc>
          <w:tcPr>
            <w:tcW w:w="398" w:type="pct"/>
            <w:tcBorders>
              <w:top w:val="nil"/>
              <w:left w:val="nil"/>
              <w:bottom w:val="nil"/>
              <w:right w:val="nil"/>
            </w:tcBorders>
            <w:shd w:val="clear" w:color="auto" w:fill="auto"/>
            <w:vAlign w:val="bottom"/>
            <w:hideMark/>
          </w:tcPr>
          <w:p w:rsidR="001549FB" w:rsidRPr="00FF7E06" w:rsidRDefault="001549FB" w:rsidP="00823555">
            <w:pPr>
              <w:rPr>
                <w:b/>
                <w:bCs/>
              </w:rPr>
            </w:pPr>
          </w:p>
        </w:tc>
      </w:tr>
      <w:tr w:rsidR="001549FB" w:rsidRPr="00FF7E06" w:rsidTr="001549FB">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9FB" w:rsidRPr="00FF7E06" w:rsidRDefault="001549FB" w:rsidP="00823555">
            <w:pPr>
              <w:rPr>
                <w:b/>
                <w:bCs/>
              </w:rPr>
            </w:pPr>
            <w:r w:rsidRPr="00FF7E06">
              <w:rPr>
                <w:b/>
                <w:bCs/>
              </w:rPr>
              <w:t>Programska enota:</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1549FB" w:rsidRPr="00FF7E06" w:rsidRDefault="001549FB" w:rsidP="00823555">
            <w:pPr>
              <w:jc w:val="center"/>
            </w:pPr>
            <w:r w:rsidRPr="00FF7E06">
              <w:t>S</w:t>
            </w:r>
            <w:r>
              <w:t>trokovna angleščina</w:t>
            </w:r>
          </w:p>
        </w:tc>
        <w:tc>
          <w:tcPr>
            <w:tcW w:w="587" w:type="pct"/>
            <w:tcBorders>
              <w:top w:val="nil"/>
              <w:left w:val="nil"/>
              <w:bottom w:val="nil"/>
              <w:right w:val="nil"/>
            </w:tcBorders>
            <w:shd w:val="clear" w:color="auto" w:fill="auto"/>
            <w:noWrap/>
            <w:vAlign w:val="bottom"/>
            <w:hideMark/>
          </w:tcPr>
          <w:p w:rsidR="001549FB" w:rsidRPr="00FF7E06" w:rsidRDefault="001549FB" w:rsidP="00823555">
            <w:pPr>
              <w:jc w:val="center"/>
            </w:pPr>
          </w:p>
        </w:tc>
        <w:tc>
          <w:tcPr>
            <w:tcW w:w="532" w:type="pct"/>
            <w:tcBorders>
              <w:top w:val="nil"/>
              <w:left w:val="nil"/>
              <w:bottom w:val="nil"/>
              <w:right w:val="nil"/>
            </w:tcBorders>
            <w:shd w:val="clear" w:color="auto" w:fill="auto"/>
            <w:noWrap/>
            <w:vAlign w:val="bottom"/>
            <w:hideMark/>
          </w:tcPr>
          <w:p w:rsidR="001549FB" w:rsidRPr="00FF7E06" w:rsidRDefault="001549FB" w:rsidP="00823555">
            <w:pPr>
              <w:rPr>
                <w:sz w:val="20"/>
                <w:szCs w:val="20"/>
              </w:rPr>
            </w:pPr>
          </w:p>
        </w:tc>
        <w:tc>
          <w:tcPr>
            <w:tcW w:w="398" w:type="pct"/>
            <w:tcBorders>
              <w:top w:val="nil"/>
              <w:left w:val="nil"/>
              <w:bottom w:val="nil"/>
              <w:right w:val="nil"/>
            </w:tcBorders>
            <w:shd w:val="clear" w:color="auto" w:fill="auto"/>
            <w:noWrap/>
            <w:vAlign w:val="bottom"/>
            <w:hideMark/>
          </w:tcPr>
          <w:p w:rsidR="001549FB" w:rsidRPr="00FF7E06" w:rsidRDefault="001549FB" w:rsidP="00823555">
            <w:pPr>
              <w:rPr>
                <w:sz w:val="20"/>
                <w:szCs w:val="20"/>
              </w:rPr>
            </w:pPr>
          </w:p>
        </w:tc>
      </w:tr>
      <w:tr w:rsidR="001549FB" w:rsidRPr="00FF7E06" w:rsidTr="001549FB">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9FB" w:rsidRPr="00FF7E06" w:rsidRDefault="001549FB" w:rsidP="00823555">
            <w:pPr>
              <w:rPr>
                <w:b/>
                <w:bCs/>
              </w:rPr>
            </w:pPr>
            <w:r w:rsidRPr="00FF7E06">
              <w:rPr>
                <w:b/>
                <w:bCs/>
              </w:rPr>
              <w:t>Letnik:</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1549FB" w:rsidRPr="00FF7E06" w:rsidRDefault="001549FB" w:rsidP="00823555">
            <w:pPr>
              <w:jc w:val="center"/>
            </w:pPr>
            <w:r>
              <w:t>4</w:t>
            </w:r>
            <w:r w:rsidRPr="00FF7E06">
              <w:t>.</w:t>
            </w:r>
          </w:p>
        </w:tc>
        <w:tc>
          <w:tcPr>
            <w:tcW w:w="587" w:type="pct"/>
            <w:tcBorders>
              <w:top w:val="nil"/>
              <w:left w:val="nil"/>
              <w:bottom w:val="nil"/>
              <w:right w:val="nil"/>
            </w:tcBorders>
            <w:shd w:val="clear" w:color="auto" w:fill="auto"/>
            <w:noWrap/>
            <w:vAlign w:val="bottom"/>
            <w:hideMark/>
          </w:tcPr>
          <w:p w:rsidR="001549FB" w:rsidRPr="00FF7E06" w:rsidRDefault="001549FB" w:rsidP="00823555">
            <w:pPr>
              <w:jc w:val="center"/>
            </w:pPr>
          </w:p>
        </w:tc>
        <w:tc>
          <w:tcPr>
            <w:tcW w:w="532" w:type="pct"/>
            <w:tcBorders>
              <w:top w:val="nil"/>
              <w:left w:val="nil"/>
              <w:bottom w:val="nil"/>
              <w:right w:val="nil"/>
            </w:tcBorders>
            <w:shd w:val="clear" w:color="auto" w:fill="auto"/>
            <w:noWrap/>
            <w:vAlign w:val="bottom"/>
            <w:hideMark/>
          </w:tcPr>
          <w:p w:rsidR="001549FB" w:rsidRPr="00FF7E06" w:rsidRDefault="001549FB" w:rsidP="00823555">
            <w:pPr>
              <w:rPr>
                <w:sz w:val="20"/>
                <w:szCs w:val="20"/>
              </w:rPr>
            </w:pPr>
          </w:p>
        </w:tc>
        <w:tc>
          <w:tcPr>
            <w:tcW w:w="398" w:type="pct"/>
            <w:tcBorders>
              <w:top w:val="nil"/>
              <w:left w:val="nil"/>
              <w:bottom w:val="nil"/>
              <w:right w:val="nil"/>
            </w:tcBorders>
            <w:shd w:val="clear" w:color="auto" w:fill="auto"/>
            <w:noWrap/>
            <w:vAlign w:val="bottom"/>
            <w:hideMark/>
          </w:tcPr>
          <w:p w:rsidR="001549FB" w:rsidRPr="00FF7E06" w:rsidRDefault="001549FB" w:rsidP="00823555">
            <w:pPr>
              <w:rPr>
                <w:sz w:val="20"/>
                <w:szCs w:val="20"/>
              </w:rPr>
            </w:pPr>
          </w:p>
        </w:tc>
      </w:tr>
      <w:tr w:rsidR="001549FB" w:rsidRPr="00FF7E06" w:rsidTr="001549FB">
        <w:trPr>
          <w:trHeight w:val="30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9FB" w:rsidRPr="00FF7E06" w:rsidRDefault="001549FB" w:rsidP="00823555">
            <w:pPr>
              <w:rPr>
                <w:b/>
                <w:bCs/>
              </w:rPr>
            </w:pPr>
            <w:r w:rsidRPr="00FF7E06">
              <w:rPr>
                <w:b/>
                <w:bCs/>
              </w:rPr>
              <w:t>Letno št. ur:</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1549FB" w:rsidRPr="00FF7E06" w:rsidRDefault="001549FB" w:rsidP="00823555">
            <w:pPr>
              <w:jc w:val="center"/>
            </w:pPr>
            <w:r>
              <w:t>33</w:t>
            </w:r>
          </w:p>
        </w:tc>
        <w:tc>
          <w:tcPr>
            <w:tcW w:w="587" w:type="pct"/>
            <w:tcBorders>
              <w:top w:val="nil"/>
              <w:left w:val="nil"/>
              <w:bottom w:val="nil"/>
              <w:right w:val="nil"/>
            </w:tcBorders>
            <w:shd w:val="clear" w:color="auto" w:fill="auto"/>
            <w:noWrap/>
            <w:vAlign w:val="bottom"/>
            <w:hideMark/>
          </w:tcPr>
          <w:p w:rsidR="001549FB" w:rsidRPr="00FF7E06" w:rsidRDefault="001549FB" w:rsidP="00823555">
            <w:pPr>
              <w:jc w:val="center"/>
            </w:pPr>
          </w:p>
        </w:tc>
        <w:tc>
          <w:tcPr>
            <w:tcW w:w="532" w:type="pct"/>
            <w:tcBorders>
              <w:top w:val="nil"/>
              <w:left w:val="nil"/>
              <w:bottom w:val="nil"/>
              <w:right w:val="nil"/>
            </w:tcBorders>
            <w:shd w:val="clear" w:color="auto" w:fill="auto"/>
            <w:noWrap/>
            <w:vAlign w:val="bottom"/>
            <w:hideMark/>
          </w:tcPr>
          <w:p w:rsidR="001549FB" w:rsidRPr="00FF7E06" w:rsidRDefault="001549FB" w:rsidP="00823555">
            <w:pPr>
              <w:jc w:val="center"/>
            </w:pPr>
          </w:p>
        </w:tc>
        <w:tc>
          <w:tcPr>
            <w:tcW w:w="398" w:type="pct"/>
            <w:tcBorders>
              <w:top w:val="nil"/>
              <w:left w:val="nil"/>
              <w:bottom w:val="nil"/>
              <w:right w:val="nil"/>
            </w:tcBorders>
            <w:shd w:val="clear" w:color="auto" w:fill="auto"/>
            <w:noWrap/>
            <w:vAlign w:val="bottom"/>
            <w:hideMark/>
          </w:tcPr>
          <w:p w:rsidR="001549FB" w:rsidRPr="00FF7E06" w:rsidRDefault="001549FB" w:rsidP="00823555"/>
        </w:tc>
      </w:tr>
      <w:tr w:rsidR="001549FB" w:rsidRPr="00FF7E06" w:rsidTr="001549FB">
        <w:trPr>
          <w:trHeight w:val="320"/>
        </w:trPr>
        <w:tc>
          <w:tcPr>
            <w:tcW w:w="9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49FB" w:rsidRPr="00FF7E06" w:rsidRDefault="001549FB" w:rsidP="00823555">
            <w:pPr>
              <w:rPr>
                <w:b/>
                <w:bCs/>
              </w:rPr>
            </w:pPr>
            <w:r w:rsidRPr="00FF7E06">
              <w:rPr>
                <w:b/>
                <w:bCs/>
              </w:rPr>
              <w:t>Predvideno št. ocen</w:t>
            </w:r>
          </w:p>
        </w:tc>
        <w:tc>
          <w:tcPr>
            <w:tcW w:w="2557" w:type="pct"/>
            <w:tcBorders>
              <w:top w:val="single" w:sz="4" w:space="0" w:color="auto"/>
              <w:left w:val="nil"/>
              <w:bottom w:val="single" w:sz="4" w:space="0" w:color="auto"/>
              <w:right w:val="single" w:sz="4" w:space="0" w:color="auto"/>
            </w:tcBorders>
            <w:shd w:val="clear" w:color="auto" w:fill="auto"/>
            <w:noWrap/>
            <w:vAlign w:val="bottom"/>
            <w:hideMark/>
          </w:tcPr>
          <w:p w:rsidR="001549FB" w:rsidRPr="00FF7E06" w:rsidRDefault="001549FB" w:rsidP="00823555">
            <w:pPr>
              <w:jc w:val="center"/>
            </w:pPr>
            <w:r w:rsidRPr="00FF7E06">
              <w:t>4</w:t>
            </w:r>
          </w:p>
        </w:tc>
        <w:tc>
          <w:tcPr>
            <w:tcW w:w="587" w:type="pct"/>
            <w:tcBorders>
              <w:top w:val="nil"/>
              <w:left w:val="nil"/>
              <w:bottom w:val="nil"/>
              <w:right w:val="nil"/>
            </w:tcBorders>
            <w:shd w:val="clear" w:color="auto" w:fill="auto"/>
            <w:noWrap/>
            <w:vAlign w:val="bottom"/>
            <w:hideMark/>
          </w:tcPr>
          <w:p w:rsidR="001549FB" w:rsidRPr="00FF7E06" w:rsidRDefault="001549FB" w:rsidP="00823555">
            <w:pPr>
              <w:jc w:val="center"/>
            </w:pPr>
          </w:p>
        </w:tc>
        <w:tc>
          <w:tcPr>
            <w:tcW w:w="532" w:type="pct"/>
            <w:tcBorders>
              <w:top w:val="nil"/>
              <w:left w:val="nil"/>
              <w:bottom w:val="nil"/>
              <w:right w:val="nil"/>
            </w:tcBorders>
            <w:shd w:val="clear" w:color="auto" w:fill="auto"/>
            <w:noWrap/>
            <w:vAlign w:val="bottom"/>
            <w:hideMark/>
          </w:tcPr>
          <w:p w:rsidR="001549FB" w:rsidRPr="00FF7E06" w:rsidRDefault="001549FB" w:rsidP="00823555">
            <w:pPr>
              <w:jc w:val="center"/>
            </w:pPr>
          </w:p>
        </w:tc>
        <w:tc>
          <w:tcPr>
            <w:tcW w:w="398" w:type="pct"/>
            <w:tcBorders>
              <w:top w:val="nil"/>
              <w:left w:val="nil"/>
              <w:bottom w:val="nil"/>
              <w:right w:val="nil"/>
            </w:tcBorders>
            <w:shd w:val="clear" w:color="auto" w:fill="auto"/>
            <w:noWrap/>
            <w:vAlign w:val="bottom"/>
            <w:hideMark/>
          </w:tcPr>
          <w:p w:rsidR="001549FB" w:rsidRPr="00FF7E06" w:rsidRDefault="001549FB" w:rsidP="00823555"/>
        </w:tc>
      </w:tr>
      <w:tr w:rsidR="001549FB" w:rsidRPr="00FF7E06" w:rsidTr="001549FB">
        <w:trPr>
          <w:trHeight w:val="620"/>
        </w:trPr>
        <w:tc>
          <w:tcPr>
            <w:tcW w:w="926" w:type="pct"/>
            <w:tcBorders>
              <w:top w:val="single" w:sz="4" w:space="0" w:color="auto"/>
              <w:left w:val="single" w:sz="8" w:space="0" w:color="auto"/>
              <w:bottom w:val="single" w:sz="4" w:space="0" w:color="auto"/>
              <w:right w:val="single" w:sz="8" w:space="0" w:color="auto"/>
            </w:tcBorders>
            <w:shd w:val="clear" w:color="000000" w:fill="000000"/>
            <w:noWrap/>
            <w:hideMark/>
          </w:tcPr>
          <w:p w:rsidR="001549FB" w:rsidRPr="00FF7E06" w:rsidRDefault="001549FB" w:rsidP="00823555">
            <w:pPr>
              <w:rPr>
                <w:b/>
                <w:bCs/>
                <w:color w:val="FFFFFF"/>
              </w:rPr>
            </w:pPr>
            <w:r w:rsidRPr="00FF7E06">
              <w:rPr>
                <w:b/>
                <w:bCs/>
                <w:color w:val="FFFFFF"/>
              </w:rPr>
              <w:t>Ocenjevalne vsebine</w:t>
            </w:r>
          </w:p>
        </w:tc>
        <w:tc>
          <w:tcPr>
            <w:tcW w:w="2557" w:type="pct"/>
            <w:tcBorders>
              <w:top w:val="single" w:sz="4" w:space="0" w:color="auto"/>
              <w:left w:val="nil"/>
              <w:bottom w:val="single" w:sz="4" w:space="0" w:color="auto"/>
              <w:right w:val="single" w:sz="8" w:space="0" w:color="auto"/>
            </w:tcBorders>
            <w:shd w:val="clear" w:color="000000" w:fill="000000"/>
            <w:noWrap/>
            <w:hideMark/>
          </w:tcPr>
          <w:p w:rsidR="001549FB" w:rsidRPr="00FF7E06" w:rsidRDefault="001549FB" w:rsidP="00823555">
            <w:pPr>
              <w:rPr>
                <w:b/>
                <w:bCs/>
                <w:color w:val="FFFFFF"/>
              </w:rPr>
            </w:pPr>
            <w:r w:rsidRPr="00FF7E06">
              <w:rPr>
                <w:b/>
                <w:bCs/>
                <w:color w:val="FFFFFF"/>
              </w:rPr>
              <w:t>Minimalni standardi znanja</w:t>
            </w:r>
          </w:p>
        </w:tc>
        <w:tc>
          <w:tcPr>
            <w:tcW w:w="587" w:type="pct"/>
            <w:tcBorders>
              <w:top w:val="single" w:sz="8" w:space="0" w:color="auto"/>
              <w:left w:val="nil"/>
              <w:bottom w:val="single" w:sz="4" w:space="0" w:color="auto"/>
              <w:right w:val="single" w:sz="8" w:space="0" w:color="auto"/>
            </w:tcBorders>
            <w:shd w:val="clear" w:color="000000" w:fill="000000"/>
            <w:hideMark/>
          </w:tcPr>
          <w:p w:rsidR="001549FB" w:rsidRPr="00FF7E06" w:rsidRDefault="001549FB" w:rsidP="00823555">
            <w:pPr>
              <w:rPr>
                <w:b/>
                <w:bCs/>
                <w:color w:val="FFFFFF"/>
              </w:rPr>
            </w:pPr>
            <w:r w:rsidRPr="00FF7E06">
              <w:rPr>
                <w:b/>
                <w:bCs/>
                <w:color w:val="FFFFFF"/>
              </w:rPr>
              <w:t>Ocenjevalno obdobje</w:t>
            </w:r>
          </w:p>
        </w:tc>
        <w:tc>
          <w:tcPr>
            <w:tcW w:w="532" w:type="pct"/>
            <w:tcBorders>
              <w:top w:val="single" w:sz="8" w:space="0" w:color="auto"/>
              <w:left w:val="nil"/>
              <w:bottom w:val="single" w:sz="4" w:space="0" w:color="auto"/>
              <w:right w:val="single" w:sz="8" w:space="0" w:color="auto"/>
            </w:tcBorders>
            <w:shd w:val="clear" w:color="000000" w:fill="000000"/>
            <w:hideMark/>
          </w:tcPr>
          <w:p w:rsidR="001549FB" w:rsidRPr="00FF7E06" w:rsidRDefault="001549FB" w:rsidP="00823555">
            <w:pPr>
              <w:rPr>
                <w:b/>
                <w:bCs/>
                <w:color w:val="FFFFFF"/>
              </w:rPr>
            </w:pPr>
            <w:r w:rsidRPr="00FF7E06">
              <w:rPr>
                <w:b/>
                <w:bCs/>
                <w:color w:val="FFFFFF"/>
              </w:rPr>
              <w:t xml:space="preserve">Oblike </w:t>
            </w:r>
          </w:p>
        </w:tc>
        <w:tc>
          <w:tcPr>
            <w:tcW w:w="398" w:type="pct"/>
            <w:tcBorders>
              <w:top w:val="single" w:sz="8" w:space="0" w:color="auto"/>
              <w:left w:val="nil"/>
              <w:bottom w:val="single" w:sz="4" w:space="0" w:color="auto"/>
              <w:right w:val="single" w:sz="8" w:space="0" w:color="auto"/>
            </w:tcBorders>
            <w:shd w:val="clear" w:color="000000" w:fill="000000"/>
            <w:hideMark/>
          </w:tcPr>
          <w:p w:rsidR="001549FB" w:rsidRPr="00FF7E06" w:rsidRDefault="001549FB" w:rsidP="00823555">
            <w:pPr>
              <w:rPr>
                <w:b/>
                <w:bCs/>
                <w:color w:val="FFFFFF"/>
              </w:rPr>
            </w:pPr>
            <w:r w:rsidRPr="00FF7E06">
              <w:rPr>
                <w:b/>
                <w:bCs/>
                <w:color w:val="FFFFFF"/>
              </w:rPr>
              <w:t xml:space="preserve">Načini </w:t>
            </w:r>
          </w:p>
        </w:tc>
      </w:tr>
      <w:tr w:rsidR="001549FB" w:rsidRPr="00FF7E06" w:rsidTr="001549FB">
        <w:trPr>
          <w:trHeight w:val="74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t xml:space="preserve">•  1. Diabetes – </w:t>
            </w:r>
            <w:proofErr w:type="spellStart"/>
            <w:r w:rsidRPr="002A5B25">
              <w:rPr>
                <w:rFonts w:eastAsia="Times New Roman"/>
                <w:sz w:val="20"/>
                <w:szCs w:val="20"/>
                <w:lang w:eastAsia="sl-SI"/>
              </w:rPr>
              <w:t>Healthy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Lifestyle</w:t>
            </w:r>
            <w:proofErr w:type="spellEnd"/>
            <w:r w:rsidRPr="002A5B25">
              <w:rPr>
                <w:rFonts w:eastAsia="Times New Roman"/>
                <w:sz w:val="20"/>
                <w:szCs w:val="20"/>
                <w:lang w:eastAsia="sl-SI"/>
              </w:rPr>
              <w:br/>
              <w:t xml:space="preserve">2. </w:t>
            </w:r>
            <w:proofErr w:type="spellStart"/>
            <w:r w:rsidRPr="002A5B25">
              <w:rPr>
                <w:rFonts w:eastAsia="Times New Roman"/>
                <w:sz w:val="20"/>
                <w:szCs w:val="20"/>
                <w:lang w:eastAsia="sl-SI"/>
              </w:rPr>
              <w:t>Obesity</w:t>
            </w:r>
            <w:proofErr w:type="spellEnd"/>
            <w:r w:rsidRPr="002A5B25">
              <w:rPr>
                <w:rFonts w:eastAsia="Times New Roman"/>
                <w:sz w:val="20"/>
                <w:szCs w:val="20"/>
                <w:lang w:eastAsia="sl-SI"/>
              </w:rPr>
              <w:t xml:space="preserve"> – </w:t>
            </w:r>
            <w:proofErr w:type="spellStart"/>
            <w:r w:rsidRPr="002A5B25">
              <w:rPr>
                <w:rFonts w:eastAsia="Times New Roman"/>
                <w:sz w:val="20"/>
                <w:szCs w:val="20"/>
                <w:lang w:eastAsia="sl-SI"/>
              </w:rPr>
              <w:t>Nutrition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Exercise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Food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Supplements</w:t>
            </w:r>
            <w:proofErr w:type="spellEnd"/>
            <w:r w:rsidRPr="002A5B25">
              <w:rPr>
                <w:rFonts w:eastAsia="Times New Roman"/>
                <w:sz w:val="20"/>
                <w:szCs w:val="20"/>
                <w:lang w:eastAsia="sl-SI"/>
              </w:rPr>
              <w:br/>
              <w:t xml:space="preserve">3. </w:t>
            </w:r>
            <w:proofErr w:type="spellStart"/>
            <w:r w:rsidRPr="002A5B25">
              <w:rPr>
                <w:rFonts w:eastAsia="Times New Roman"/>
                <w:sz w:val="20"/>
                <w:szCs w:val="20"/>
                <w:lang w:eastAsia="sl-SI"/>
              </w:rPr>
              <w:t>High</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Blood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Pressure</w:t>
            </w:r>
            <w:proofErr w:type="spellEnd"/>
            <w:r w:rsidRPr="002A5B25">
              <w:rPr>
                <w:rFonts w:eastAsia="Times New Roman"/>
                <w:sz w:val="20"/>
                <w:szCs w:val="20"/>
                <w:lang w:eastAsia="sl-SI"/>
              </w:rPr>
              <w:br/>
              <w:t xml:space="preserve">4. </w:t>
            </w:r>
            <w:proofErr w:type="spellStart"/>
            <w:r w:rsidRPr="002A5B25">
              <w:rPr>
                <w:rFonts w:eastAsia="Times New Roman"/>
                <w:sz w:val="20"/>
                <w:szCs w:val="20"/>
                <w:lang w:eastAsia="sl-SI"/>
              </w:rPr>
              <w:t>Physical</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Activity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Sport</w:t>
            </w:r>
            <w:proofErr w:type="spellEnd"/>
            <w:r w:rsidRPr="002A5B25">
              <w:rPr>
                <w:rFonts w:eastAsia="Times New Roman"/>
                <w:sz w:val="20"/>
                <w:szCs w:val="20"/>
                <w:lang w:eastAsia="sl-SI"/>
              </w:rPr>
              <w:br/>
              <w:t xml:space="preserve">5. </w:t>
            </w:r>
            <w:proofErr w:type="spellStart"/>
            <w:r w:rsidRPr="002A5B25">
              <w:rPr>
                <w:rFonts w:eastAsia="Times New Roman"/>
                <w:sz w:val="20"/>
                <w:szCs w:val="20"/>
                <w:lang w:eastAsia="sl-SI"/>
              </w:rPr>
              <w:t>Healthy</w:t>
            </w:r>
            <w:proofErr w:type="spellEnd"/>
            <w:r w:rsidRPr="002A5B25">
              <w:rPr>
                <w:rFonts w:eastAsia="Times New Roman"/>
                <w:sz w:val="20"/>
                <w:szCs w:val="20"/>
                <w:lang w:eastAsia="sl-SI"/>
              </w:rPr>
              <w:t xml:space="preserve"> Diet</w:t>
            </w:r>
            <w:r w:rsidRPr="002A5B25">
              <w:rPr>
                <w:rFonts w:eastAsia="Times New Roman"/>
                <w:sz w:val="20"/>
                <w:szCs w:val="20"/>
                <w:lang w:eastAsia="sl-SI"/>
              </w:rPr>
              <w:br/>
              <w:t xml:space="preserve">6. </w:t>
            </w:r>
            <w:proofErr w:type="spellStart"/>
            <w:r w:rsidRPr="002A5B25">
              <w:rPr>
                <w:rFonts w:eastAsia="Times New Roman"/>
                <w:sz w:val="20"/>
                <w:szCs w:val="20"/>
                <w:lang w:eastAsia="sl-SI"/>
              </w:rPr>
              <w:t>Addiction</w:t>
            </w:r>
            <w:proofErr w:type="spellEnd"/>
            <w:r w:rsidRPr="002A5B25">
              <w:rPr>
                <w:rFonts w:eastAsia="Times New Roman"/>
                <w:sz w:val="20"/>
                <w:szCs w:val="20"/>
                <w:lang w:eastAsia="sl-SI"/>
              </w:rPr>
              <w:br/>
              <w:t xml:space="preserve">7. Personal </w:t>
            </w:r>
            <w:proofErr w:type="spellStart"/>
            <w:r w:rsidRPr="002A5B25">
              <w:rPr>
                <w:rFonts w:eastAsia="Times New Roman"/>
                <w:sz w:val="20"/>
                <w:szCs w:val="20"/>
                <w:lang w:eastAsia="sl-SI"/>
              </w:rPr>
              <w:t>Hygiene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Infections</w:t>
            </w:r>
            <w:proofErr w:type="spellEnd"/>
            <w:r w:rsidRPr="002A5B25">
              <w:rPr>
                <w:rFonts w:eastAsia="Times New Roman"/>
                <w:sz w:val="20"/>
                <w:szCs w:val="20"/>
                <w:lang w:eastAsia="sl-SI"/>
              </w:rPr>
              <w:br/>
              <w:t xml:space="preserve">8. </w:t>
            </w:r>
            <w:proofErr w:type="spellStart"/>
            <w:r w:rsidRPr="002A5B25">
              <w:rPr>
                <w:rFonts w:eastAsia="Times New Roman"/>
                <w:sz w:val="20"/>
                <w:szCs w:val="20"/>
                <w:lang w:eastAsia="sl-SI"/>
              </w:rPr>
              <w:t>Teenagers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Health</w:t>
            </w:r>
            <w:proofErr w:type="spellEnd"/>
            <w:r w:rsidRPr="002A5B25">
              <w:rPr>
                <w:rFonts w:eastAsia="Times New Roman"/>
                <w:sz w:val="20"/>
                <w:szCs w:val="20"/>
                <w:lang w:eastAsia="sl-SI"/>
              </w:rPr>
              <w:br/>
              <w:t xml:space="preserve">9. </w:t>
            </w:r>
            <w:proofErr w:type="spellStart"/>
            <w:r w:rsidRPr="002A5B25">
              <w:rPr>
                <w:rFonts w:eastAsia="Times New Roman"/>
                <w:sz w:val="20"/>
                <w:szCs w:val="20"/>
                <w:lang w:eastAsia="sl-SI"/>
              </w:rPr>
              <w:t>Acne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Skin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Care</w:t>
            </w:r>
            <w:proofErr w:type="spellEnd"/>
            <w:r w:rsidRPr="002A5B25">
              <w:rPr>
                <w:rFonts w:eastAsia="Times New Roman"/>
                <w:sz w:val="20"/>
                <w:szCs w:val="20"/>
                <w:lang w:eastAsia="sl-SI"/>
              </w:rPr>
              <w:br/>
              <w:t xml:space="preserve">10. </w:t>
            </w:r>
            <w:proofErr w:type="spellStart"/>
            <w:r w:rsidRPr="002A5B25">
              <w:rPr>
                <w:rFonts w:eastAsia="Times New Roman"/>
                <w:sz w:val="20"/>
                <w:szCs w:val="20"/>
                <w:lang w:eastAsia="sl-SI"/>
              </w:rPr>
              <w:t>Stress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Mental</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Health</w:t>
            </w:r>
            <w:proofErr w:type="spellEnd"/>
            <w:r w:rsidRPr="002A5B25">
              <w:rPr>
                <w:rFonts w:eastAsia="Times New Roman"/>
                <w:sz w:val="20"/>
                <w:szCs w:val="20"/>
                <w:lang w:eastAsia="sl-SI"/>
              </w:rPr>
              <w:br/>
              <w:t xml:space="preserve">11. </w:t>
            </w:r>
            <w:proofErr w:type="spellStart"/>
            <w:r w:rsidRPr="002A5B25">
              <w:rPr>
                <w:rFonts w:eastAsia="Times New Roman"/>
                <w:sz w:val="20"/>
                <w:szCs w:val="20"/>
                <w:lang w:eastAsia="sl-SI"/>
              </w:rPr>
              <w:t>Communicating</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with</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Customers</w:t>
            </w:r>
            <w:proofErr w:type="spellEnd"/>
          </w:p>
        </w:tc>
        <w:tc>
          <w:tcPr>
            <w:tcW w:w="25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spacing w:after="240"/>
              <w:rPr>
                <w:rFonts w:eastAsia="Times New Roman"/>
                <w:sz w:val="20"/>
                <w:szCs w:val="20"/>
                <w:lang w:eastAsia="sl-SI"/>
              </w:rPr>
            </w:pPr>
            <w:r w:rsidRPr="002A5B25">
              <w:rPr>
                <w:rFonts w:eastAsia="Times New Roman"/>
                <w:sz w:val="20"/>
                <w:szCs w:val="20"/>
                <w:lang w:eastAsia="sl-SI"/>
              </w:rPr>
              <w:t xml:space="preserve">1. Diabetes – </w:t>
            </w:r>
            <w:proofErr w:type="spellStart"/>
            <w:r w:rsidRPr="002A5B25">
              <w:rPr>
                <w:rFonts w:eastAsia="Times New Roman"/>
                <w:sz w:val="20"/>
                <w:szCs w:val="20"/>
                <w:lang w:eastAsia="sl-SI"/>
              </w:rPr>
              <w:t>Healthy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Lifestyle</w:t>
            </w:r>
            <w:proofErr w:type="spellEnd"/>
            <w:r w:rsidRPr="002A5B25">
              <w:rPr>
                <w:rFonts w:eastAsia="Times New Roman"/>
                <w:sz w:val="20"/>
                <w:szCs w:val="20"/>
                <w:lang w:eastAsia="sl-SI"/>
              </w:rPr>
              <w:br/>
              <w:t>Dijak razume in uporablja osnovno besedišče, povezano s sladkorno boleznijo.</w:t>
            </w:r>
            <w:r w:rsidRPr="002A5B25">
              <w:rPr>
                <w:rFonts w:eastAsia="Times New Roman"/>
                <w:sz w:val="20"/>
                <w:szCs w:val="20"/>
                <w:lang w:eastAsia="sl-SI"/>
              </w:rPr>
              <w:br/>
              <w:t>Dijak zna opisati osnovne značilnosti sladkorne bolezni.</w:t>
            </w:r>
            <w:r w:rsidRPr="002A5B25">
              <w:rPr>
                <w:rFonts w:eastAsia="Times New Roman"/>
                <w:sz w:val="20"/>
                <w:szCs w:val="20"/>
                <w:lang w:eastAsia="sl-SI"/>
              </w:rPr>
              <w:br/>
              <w:t>Dijak zna na preprost način razložiti pomen zdrave prehrane in gibanja.</w:t>
            </w:r>
            <w:r w:rsidRPr="002A5B25">
              <w:rPr>
                <w:rFonts w:eastAsia="Times New Roman"/>
                <w:sz w:val="20"/>
                <w:szCs w:val="20"/>
                <w:lang w:eastAsia="sl-SI"/>
              </w:rPr>
              <w:br/>
              <w:t>Dijak razume preprosta navodila in informacije o zdravem življenjskem slogu.</w:t>
            </w:r>
            <w:r w:rsidRPr="002A5B25">
              <w:rPr>
                <w:rFonts w:eastAsia="Times New Roman"/>
                <w:sz w:val="20"/>
                <w:szCs w:val="20"/>
                <w:lang w:eastAsia="sl-SI"/>
              </w:rPr>
              <w:br/>
              <w:t xml:space="preserve">2. </w:t>
            </w:r>
            <w:proofErr w:type="spellStart"/>
            <w:r w:rsidRPr="002A5B25">
              <w:rPr>
                <w:rFonts w:eastAsia="Times New Roman"/>
                <w:sz w:val="20"/>
                <w:szCs w:val="20"/>
                <w:lang w:eastAsia="sl-SI"/>
              </w:rPr>
              <w:t>Obesity</w:t>
            </w:r>
            <w:proofErr w:type="spellEnd"/>
            <w:r w:rsidRPr="002A5B25">
              <w:rPr>
                <w:rFonts w:eastAsia="Times New Roman"/>
                <w:sz w:val="20"/>
                <w:szCs w:val="20"/>
                <w:lang w:eastAsia="sl-SI"/>
              </w:rPr>
              <w:t xml:space="preserve"> – </w:t>
            </w:r>
            <w:proofErr w:type="spellStart"/>
            <w:r w:rsidRPr="002A5B25">
              <w:rPr>
                <w:rFonts w:eastAsia="Times New Roman"/>
                <w:sz w:val="20"/>
                <w:szCs w:val="20"/>
                <w:lang w:eastAsia="sl-SI"/>
              </w:rPr>
              <w:t>Nutrition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Exercise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Food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Supplements</w:t>
            </w:r>
            <w:proofErr w:type="spellEnd"/>
            <w:r w:rsidRPr="002A5B25">
              <w:rPr>
                <w:rFonts w:eastAsia="Times New Roman"/>
                <w:sz w:val="20"/>
                <w:szCs w:val="20"/>
                <w:lang w:eastAsia="sl-SI"/>
              </w:rPr>
              <w:br/>
              <w:t>Dijak razume osnovno besedišče, povezano z debelostjo in telesno težo.</w:t>
            </w:r>
            <w:r w:rsidRPr="002A5B25">
              <w:rPr>
                <w:rFonts w:eastAsia="Times New Roman"/>
                <w:sz w:val="20"/>
                <w:szCs w:val="20"/>
                <w:lang w:eastAsia="sl-SI"/>
              </w:rPr>
              <w:br/>
              <w:t>Dijak zna opisati osnovne vzroke in posledice debelosti.</w:t>
            </w:r>
            <w:r w:rsidRPr="002A5B25">
              <w:rPr>
                <w:rFonts w:eastAsia="Times New Roman"/>
                <w:sz w:val="20"/>
                <w:szCs w:val="20"/>
                <w:lang w:eastAsia="sl-SI"/>
              </w:rPr>
              <w:br/>
              <w:t>Dijak zna predstaviti pomen zdrave prehrane in telesne dejavnosti.</w:t>
            </w:r>
            <w:r w:rsidRPr="002A5B25">
              <w:rPr>
                <w:rFonts w:eastAsia="Times New Roman"/>
                <w:sz w:val="20"/>
                <w:szCs w:val="20"/>
                <w:lang w:eastAsia="sl-SI"/>
              </w:rPr>
              <w:br/>
              <w:t>Dijak razume osnovne informacije o prehranskih dopolnilih.</w:t>
            </w:r>
            <w:r w:rsidRPr="002A5B25">
              <w:rPr>
                <w:rFonts w:eastAsia="Times New Roman"/>
                <w:sz w:val="20"/>
                <w:szCs w:val="20"/>
                <w:lang w:eastAsia="sl-SI"/>
              </w:rPr>
              <w:br/>
              <w:t xml:space="preserve">3. </w:t>
            </w:r>
            <w:proofErr w:type="spellStart"/>
            <w:r w:rsidRPr="002A5B25">
              <w:rPr>
                <w:rFonts w:eastAsia="Times New Roman"/>
                <w:sz w:val="20"/>
                <w:szCs w:val="20"/>
                <w:lang w:eastAsia="sl-SI"/>
              </w:rPr>
              <w:t>High</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Blood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Pressure</w:t>
            </w:r>
            <w:proofErr w:type="spellEnd"/>
            <w:r w:rsidRPr="002A5B25">
              <w:rPr>
                <w:rFonts w:eastAsia="Times New Roman"/>
                <w:sz w:val="20"/>
                <w:szCs w:val="20"/>
                <w:lang w:eastAsia="sl-SI"/>
              </w:rPr>
              <w:br/>
              <w:t>Dijak razume osnovno strokovno besedišče, povezano s krvnim tlakom.</w:t>
            </w:r>
            <w:r w:rsidRPr="002A5B25">
              <w:rPr>
                <w:rFonts w:eastAsia="Times New Roman"/>
                <w:sz w:val="20"/>
                <w:szCs w:val="20"/>
                <w:lang w:eastAsia="sl-SI"/>
              </w:rPr>
              <w:br/>
              <w:t>Dijak zna razložiti pojem visok krvni tlak.</w:t>
            </w:r>
            <w:r w:rsidRPr="002A5B25">
              <w:rPr>
                <w:rFonts w:eastAsia="Times New Roman"/>
                <w:sz w:val="20"/>
                <w:szCs w:val="20"/>
                <w:lang w:eastAsia="sl-SI"/>
              </w:rPr>
              <w:br/>
              <w:t>Dijak zna opisati osnovni postopek merjenja krvnega tlaka.</w:t>
            </w:r>
            <w:r w:rsidRPr="002A5B25">
              <w:rPr>
                <w:rFonts w:eastAsia="Times New Roman"/>
                <w:sz w:val="20"/>
                <w:szCs w:val="20"/>
                <w:lang w:eastAsia="sl-SI"/>
              </w:rPr>
              <w:br/>
              <w:t>Dijak zna navesti osnovne dejavnike zdravega življenjskega sloga.</w:t>
            </w:r>
            <w:r w:rsidRPr="002A5B25">
              <w:rPr>
                <w:rFonts w:eastAsia="Times New Roman"/>
                <w:sz w:val="20"/>
                <w:szCs w:val="20"/>
                <w:lang w:eastAsia="sl-SI"/>
              </w:rPr>
              <w:br/>
              <w:t xml:space="preserve">4. </w:t>
            </w:r>
            <w:proofErr w:type="spellStart"/>
            <w:r w:rsidRPr="002A5B25">
              <w:rPr>
                <w:rFonts w:eastAsia="Times New Roman"/>
                <w:sz w:val="20"/>
                <w:szCs w:val="20"/>
                <w:lang w:eastAsia="sl-SI"/>
              </w:rPr>
              <w:t>Physical</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Activity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Sport</w:t>
            </w:r>
            <w:proofErr w:type="spellEnd"/>
            <w:r w:rsidRPr="002A5B25">
              <w:rPr>
                <w:rFonts w:eastAsia="Times New Roman"/>
                <w:sz w:val="20"/>
                <w:szCs w:val="20"/>
                <w:lang w:eastAsia="sl-SI"/>
              </w:rPr>
              <w:br/>
              <w:t>Dijak razume in uporablja osnovno besedišče, povezano s telesno dejavnostjo in športom.</w:t>
            </w:r>
            <w:r w:rsidRPr="002A5B25">
              <w:rPr>
                <w:rFonts w:eastAsia="Times New Roman"/>
                <w:sz w:val="20"/>
                <w:szCs w:val="20"/>
                <w:lang w:eastAsia="sl-SI"/>
              </w:rPr>
              <w:br/>
              <w:t>Dijak zna opisati pomen telesne dejavnosti za zdravje.</w:t>
            </w:r>
            <w:r w:rsidRPr="002A5B25">
              <w:rPr>
                <w:rFonts w:eastAsia="Times New Roman"/>
                <w:sz w:val="20"/>
                <w:szCs w:val="20"/>
                <w:lang w:eastAsia="sl-SI"/>
              </w:rPr>
              <w:br/>
              <w:t>Dijak zna poimenovati osnovne mišice, sklepe in poškodbe.</w:t>
            </w:r>
            <w:r w:rsidRPr="002A5B25">
              <w:rPr>
                <w:rFonts w:eastAsia="Times New Roman"/>
                <w:sz w:val="20"/>
                <w:szCs w:val="20"/>
                <w:lang w:eastAsia="sl-SI"/>
              </w:rPr>
              <w:br/>
              <w:t>Dijak zna navesti osnovne ukrepe za preprečevanje poškodb.</w:t>
            </w:r>
            <w:r w:rsidRPr="002A5B25">
              <w:rPr>
                <w:rFonts w:eastAsia="Times New Roman"/>
                <w:sz w:val="20"/>
                <w:szCs w:val="20"/>
                <w:lang w:eastAsia="sl-SI"/>
              </w:rPr>
              <w:br/>
              <w:t xml:space="preserve">5. </w:t>
            </w:r>
            <w:proofErr w:type="spellStart"/>
            <w:r w:rsidRPr="002A5B25">
              <w:rPr>
                <w:rFonts w:eastAsia="Times New Roman"/>
                <w:sz w:val="20"/>
                <w:szCs w:val="20"/>
                <w:lang w:eastAsia="sl-SI"/>
              </w:rPr>
              <w:t>Healthy</w:t>
            </w:r>
            <w:proofErr w:type="spellEnd"/>
            <w:r w:rsidRPr="002A5B25">
              <w:rPr>
                <w:rFonts w:eastAsia="Times New Roman"/>
                <w:sz w:val="20"/>
                <w:szCs w:val="20"/>
                <w:lang w:eastAsia="sl-SI"/>
              </w:rPr>
              <w:t xml:space="preserve"> Diet</w:t>
            </w:r>
            <w:r w:rsidRPr="002A5B25">
              <w:rPr>
                <w:rFonts w:eastAsia="Times New Roman"/>
                <w:sz w:val="20"/>
                <w:szCs w:val="20"/>
                <w:lang w:eastAsia="sl-SI"/>
              </w:rPr>
              <w:br/>
              <w:t>Dijak razume osnovno besedišče, povezano z zdravo prehrano.</w:t>
            </w:r>
            <w:r w:rsidRPr="002A5B25">
              <w:rPr>
                <w:rFonts w:eastAsia="Times New Roman"/>
                <w:sz w:val="20"/>
                <w:szCs w:val="20"/>
                <w:lang w:eastAsia="sl-SI"/>
              </w:rPr>
              <w:br/>
            </w:r>
            <w:r w:rsidRPr="002A5B25">
              <w:rPr>
                <w:rFonts w:eastAsia="Times New Roman"/>
                <w:sz w:val="20"/>
                <w:szCs w:val="20"/>
                <w:lang w:eastAsia="sl-SI"/>
              </w:rPr>
              <w:lastRenderedPageBreak/>
              <w:t>Dijak zna poimenovati osnovna hranila.</w:t>
            </w:r>
            <w:r w:rsidRPr="002A5B25">
              <w:rPr>
                <w:rFonts w:eastAsia="Times New Roman"/>
                <w:sz w:val="20"/>
                <w:szCs w:val="20"/>
                <w:lang w:eastAsia="sl-SI"/>
              </w:rPr>
              <w:br/>
              <w:t>Dijak zna opisati osnovna načela uravnotežene prehrane.</w:t>
            </w:r>
            <w:r w:rsidRPr="002A5B25">
              <w:rPr>
                <w:rFonts w:eastAsia="Times New Roman"/>
                <w:sz w:val="20"/>
                <w:szCs w:val="20"/>
                <w:lang w:eastAsia="sl-SI"/>
              </w:rPr>
              <w:br/>
              <w:t>Dijak razume pomen zadostnega uživanja tekočine.</w:t>
            </w:r>
            <w:r w:rsidRPr="002A5B25">
              <w:rPr>
                <w:rFonts w:eastAsia="Times New Roman"/>
                <w:sz w:val="20"/>
                <w:szCs w:val="20"/>
                <w:lang w:eastAsia="sl-SI"/>
              </w:rPr>
              <w:br/>
              <w:t xml:space="preserve">6. </w:t>
            </w:r>
            <w:proofErr w:type="spellStart"/>
            <w:r w:rsidRPr="002A5B25">
              <w:rPr>
                <w:rFonts w:eastAsia="Times New Roman"/>
                <w:sz w:val="20"/>
                <w:szCs w:val="20"/>
                <w:lang w:eastAsia="sl-SI"/>
              </w:rPr>
              <w:t>Addiction</w:t>
            </w:r>
            <w:proofErr w:type="spellEnd"/>
            <w:r w:rsidRPr="002A5B25">
              <w:rPr>
                <w:rFonts w:eastAsia="Times New Roman"/>
                <w:sz w:val="20"/>
                <w:szCs w:val="20"/>
                <w:lang w:eastAsia="sl-SI"/>
              </w:rPr>
              <w:br/>
              <w:t>Dijak razume osnovno besedišče, povezano z odvisnostjo.</w:t>
            </w:r>
            <w:r w:rsidRPr="002A5B25">
              <w:rPr>
                <w:rFonts w:eastAsia="Times New Roman"/>
                <w:sz w:val="20"/>
                <w:szCs w:val="20"/>
                <w:lang w:eastAsia="sl-SI"/>
              </w:rPr>
              <w:br/>
              <w:t>Dijak zna poimenovati najpogostejše oblike odvisnosti.</w:t>
            </w:r>
            <w:r w:rsidRPr="002A5B25">
              <w:rPr>
                <w:rFonts w:eastAsia="Times New Roman"/>
                <w:sz w:val="20"/>
                <w:szCs w:val="20"/>
                <w:lang w:eastAsia="sl-SI"/>
              </w:rPr>
              <w:br/>
              <w:t>Dijak zna opisati osnovne posledice odvisnosti za zdravje.</w:t>
            </w:r>
            <w:r w:rsidRPr="002A5B25">
              <w:rPr>
                <w:rFonts w:eastAsia="Times New Roman"/>
                <w:sz w:val="20"/>
                <w:szCs w:val="20"/>
                <w:lang w:eastAsia="sl-SI"/>
              </w:rPr>
              <w:br/>
              <w:t>Dijak razume osnovne pojme, povezane s kajenjem, alkoholom in drogami.</w:t>
            </w:r>
            <w:r w:rsidRPr="002A5B25">
              <w:rPr>
                <w:rFonts w:eastAsia="Times New Roman"/>
                <w:sz w:val="20"/>
                <w:szCs w:val="20"/>
                <w:lang w:eastAsia="sl-SI"/>
              </w:rPr>
              <w:br/>
              <w:t xml:space="preserve">7. Personal </w:t>
            </w:r>
            <w:proofErr w:type="spellStart"/>
            <w:r w:rsidRPr="002A5B25">
              <w:rPr>
                <w:rFonts w:eastAsia="Times New Roman"/>
                <w:sz w:val="20"/>
                <w:szCs w:val="20"/>
                <w:lang w:eastAsia="sl-SI"/>
              </w:rPr>
              <w:t>Hygiene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Infections</w:t>
            </w:r>
            <w:proofErr w:type="spellEnd"/>
            <w:r w:rsidRPr="002A5B25">
              <w:rPr>
                <w:rFonts w:eastAsia="Times New Roman"/>
                <w:sz w:val="20"/>
                <w:szCs w:val="20"/>
                <w:lang w:eastAsia="sl-SI"/>
              </w:rPr>
              <w:br/>
              <w:t>Dijak razume in uporablja osnovno besedišče, povezano z osebno higieno.</w:t>
            </w:r>
            <w:r w:rsidRPr="002A5B25">
              <w:rPr>
                <w:rFonts w:eastAsia="Times New Roman"/>
                <w:sz w:val="20"/>
                <w:szCs w:val="20"/>
                <w:lang w:eastAsia="sl-SI"/>
              </w:rPr>
              <w:br/>
              <w:t>Dijak zna opisati pomen umivanja rok in osebne higiene.</w:t>
            </w:r>
            <w:r w:rsidRPr="002A5B25">
              <w:rPr>
                <w:rFonts w:eastAsia="Times New Roman"/>
                <w:sz w:val="20"/>
                <w:szCs w:val="20"/>
                <w:lang w:eastAsia="sl-SI"/>
              </w:rPr>
              <w:br/>
              <w:t xml:space="preserve">Dijak zna razlikovati med osnovnimi pojmi </w:t>
            </w:r>
            <w:proofErr w:type="spellStart"/>
            <w:r w:rsidRPr="002A5B25">
              <w:rPr>
                <w:rFonts w:eastAsia="Times New Roman"/>
                <w:sz w:val="20"/>
                <w:szCs w:val="20"/>
                <w:lang w:eastAsia="sl-SI"/>
              </w:rPr>
              <w:t>bacteria</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viruses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infection</w:t>
            </w:r>
            <w:proofErr w:type="spellEnd"/>
            <w:r w:rsidRPr="002A5B25">
              <w:rPr>
                <w:rFonts w:eastAsia="Times New Roman"/>
                <w:sz w:val="20"/>
                <w:szCs w:val="20"/>
                <w:lang w:eastAsia="sl-SI"/>
              </w:rPr>
              <w:t>.</w:t>
            </w:r>
            <w:r w:rsidRPr="002A5B25">
              <w:rPr>
                <w:rFonts w:eastAsia="Times New Roman"/>
                <w:sz w:val="20"/>
                <w:szCs w:val="20"/>
                <w:lang w:eastAsia="sl-SI"/>
              </w:rPr>
              <w:br/>
              <w:t>Dijak zna navesti osnovne načine preprečevanja okužb.</w:t>
            </w:r>
            <w:r w:rsidRPr="002A5B25">
              <w:rPr>
                <w:rFonts w:eastAsia="Times New Roman"/>
                <w:sz w:val="20"/>
                <w:szCs w:val="20"/>
                <w:lang w:eastAsia="sl-SI"/>
              </w:rPr>
              <w:br/>
              <w:t xml:space="preserve">8. </w:t>
            </w:r>
            <w:proofErr w:type="spellStart"/>
            <w:r w:rsidRPr="002A5B25">
              <w:rPr>
                <w:rFonts w:eastAsia="Times New Roman"/>
                <w:sz w:val="20"/>
                <w:szCs w:val="20"/>
                <w:lang w:eastAsia="sl-SI"/>
              </w:rPr>
              <w:t>Teenagers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Health</w:t>
            </w:r>
            <w:proofErr w:type="spellEnd"/>
            <w:r w:rsidRPr="002A5B25">
              <w:rPr>
                <w:rFonts w:eastAsia="Times New Roman"/>
                <w:sz w:val="20"/>
                <w:szCs w:val="20"/>
                <w:lang w:eastAsia="sl-SI"/>
              </w:rPr>
              <w:br/>
              <w:t>Dijak razume osnovno besedišče, povezano z zdravjem mladostnikov.</w:t>
            </w:r>
            <w:r w:rsidRPr="002A5B25">
              <w:rPr>
                <w:rFonts w:eastAsia="Times New Roman"/>
                <w:sz w:val="20"/>
                <w:szCs w:val="20"/>
                <w:lang w:eastAsia="sl-SI"/>
              </w:rPr>
              <w:br/>
              <w:t>Dijak zna opisati pomen spanja, zdrave prehrane in telesne dejavnosti.</w:t>
            </w:r>
            <w:r w:rsidRPr="002A5B25">
              <w:rPr>
                <w:rFonts w:eastAsia="Times New Roman"/>
                <w:sz w:val="20"/>
                <w:szCs w:val="20"/>
                <w:lang w:eastAsia="sl-SI"/>
              </w:rPr>
              <w:br/>
              <w:t>Dijak zna govoriti o osnovnih zdravstvenih težavah mladostnikov.</w:t>
            </w:r>
            <w:r w:rsidRPr="002A5B25">
              <w:rPr>
                <w:rFonts w:eastAsia="Times New Roman"/>
                <w:sz w:val="20"/>
                <w:szCs w:val="20"/>
                <w:lang w:eastAsia="sl-SI"/>
              </w:rPr>
              <w:br/>
              <w:t>Dijak razume osnovno besedišče, povezano s stresom in duševnim zdravjem.</w:t>
            </w:r>
            <w:r w:rsidRPr="002A5B25">
              <w:rPr>
                <w:rFonts w:eastAsia="Times New Roman"/>
                <w:sz w:val="20"/>
                <w:szCs w:val="20"/>
                <w:lang w:eastAsia="sl-SI"/>
              </w:rPr>
              <w:br/>
              <w:t xml:space="preserve">9. </w:t>
            </w:r>
            <w:proofErr w:type="spellStart"/>
            <w:r w:rsidRPr="002A5B25">
              <w:rPr>
                <w:rFonts w:eastAsia="Times New Roman"/>
                <w:sz w:val="20"/>
                <w:szCs w:val="20"/>
                <w:lang w:eastAsia="sl-SI"/>
              </w:rPr>
              <w:t>Acne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Skin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Care</w:t>
            </w:r>
            <w:proofErr w:type="spellEnd"/>
            <w:r w:rsidRPr="002A5B25">
              <w:rPr>
                <w:rFonts w:eastAsia="Times New Roman"/>
                <w:sz w:val="20"/>
                <w:szCs w:val="20"/>
                <w:lang w:eastAsia="sl-SI"/>
              </w:rPr>
              <w:br/>
              <w:t>Dijak razume osnovno besedišče, povezano z aknami in nego kože.</w:t>
            </w:r>
            <w:r w:rsidRPr="002A5B25">
              <w:rPr>
                <w:rFonts w:eastAsia="Times New Roman"/>
                <w:sz w:val="20"/>
                <w:szCs w:val="20"/>
                <w:lang w:eastAsia="sl-SI"/>
              </w:rPr>
              <w:br/>
              <w:t>Dijak zna opisati osnovne značilnosti aken.</w:t>
            </w:r>
            <w:r w:rsidRPr="002A5B25">
              <w:rPr>
                <w:rFonts w:eastAsia="Times New Roman"/>
                <w:sz w:val="20"/>
                <w:szCs w:val="20"/>
                <w:lang w:eastAsia="sl-SI"/>
              </w:rPr>
              <w:br/>
              <w:t>Dijak zna poimenovati osnovne izdelke za nego kože.</w:t>
            </w:r>
            <w:r w:rsidRPr="002A5B25">
              <w:rPr>
                <w:rFonts w:eastAsia="Times New Roman"/>
                <w:sz w:val="20"/>
                <w:szCs w:val="20"/>
                <w:lang w:eastAsia="sl-SI"/>
              </w:rPr>
              <w:br/>
              <w:t>Dijak zna predstaviti osnovna priporočila za nego problematične kože.</w:t>
            </w:r>
            <w:r w:rsidRPr="002A5B25">
              <w:rPr>
                <w:rFonts w:eastAsia="Times New Roman"/>
                <w:sz w:val="20"/>
                <w:szCs w:val="20"/>
                <w:lang w:eastAsia="sl-SI"/>
              </w:rPr>
              <w:br/>
              <w:t xml:space="preserve">10. </w:t>
            </w:r>
            <w:proofErr w:type="spellStart"/>
            <w:r w:rsidRPr="002A5B25">
              <w:rPr>
                <w:rFonts w:eastAsia="Times New Roman"/>
                <w:sz w:val="20"/>
                <w:szCs w:val="20"/>
                <w:lang w:eastAsia="sl-SI"/>
              </w:rPr>
              <w:t>Stress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Mental</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Health</w:t>
            </w:r>
            <w:proofErr w:type="spellEnd"/>
            <w:r w:rsidRPr="002A5B25">
              <w:rPr>
                <w:rFonts w:eastAsia="Times New Roman"/>
                <w:sz w:val="20"/>
                <w:szCs w:val="20"/>
                <w:lang w:eastAsia="sl-SI"/>
              </w:rPr>
              <w:br/>
              <w:t>Dijak razume osnovno besedišče, povezano s stresom in duševnim zdravjem.</w:t>
            </w:r>
            <w:r w:rsidRPr="002A5B25">
              <w:rPr>
                <w:rFonts w:eastAsia="Times New Roman"/>
                <w:sz w:val="20"/>
                <w:szCs w:val="20"/>
                <w:lang w:eastAsia="sl-SI"/>
              </w:rPr>
              <w:br/>
              <w:t>Dijak zna opisati osnovne znake stresa.</w:t>
            </w:r>
            <w:r w:rsidRPr="002A5B25">
              <w:rPr>
                <w:rFonts w:eastAsia="Times New Roman"/>
                <w:sz w:val="20"/>
                <w:szCs w:val="20"/>
                <w:lang w:eastAsia="sl-SI"/>
              </w:rPr>
              <w:br/>
              <w:t>Dijak zna navesti osnovne načine obvladovanja stresa.</w:t>
            </w:r>
            <w:r w:rsidRPr="002A5B25">
              <w:rPr>
                <w:rFonts w:eastAsia="Times New Roman"/>
                <w:sz w:val="20"/>
                <w:szCs w:val="20"/>
                <w:lang w:eastAsia="sl-SI"/>
              </w:rPr>
              <w:br/>
              <w:t>Dijak razume pomen spanja, sprostitve in zdravega življenjskega sloga.</w:t>
            </w:r>
            <w:r w:rsidRPr="002A5B25">
              <w:rPr>
                <w:rFonts w:eastAsia="Times New Roman"/>
                <w:sz w:val="20"/>
                <w:szCs w:val="20"/>
                <w:lang w:eastAsia="sl-SI"/>
              </w:rPr>
              <w:br/>
              <w:t xml:space="preserve">11. </w:t>
            </w:r>
            <w:proofErr w:type="spellStart"/>
            <w:r w:rsidRPr="002A5B25">
              <w:rPr>
                <w:rFonts w:eastAsia="Times New Roman"/>
                <w:sz w:val="20"/>
                <w:szCs w:val="20"/>
                <w:lang w:eastAsia="sl-SI"/>
              </w:rPr>
              <w:t>Communicating</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with</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Customers</w:t>
            </w:r>
            <w:proofErr w:type="spellEnd"/>
            <w:r w:rsidRPr="002A5B25">
              <w:rPr>
                <w:rFonts w:eastAsia="Times New Roman"/>
                <w:sz w:val="20"/>
                <w:szCs w:val="20"/>
                <w:lang w:eastAsia="sl-SI"/>
              </w:rPr>
              <w:br/>
              <w:t>Dijak zna pozdraviti stranko in vzpostaviti osnovni stik v angleščini.</w:t>
            </w:r>
            <w:r w:rsidRPr="002A5B25">
              <w:rPr>
                <w:rFonts w:eastAsia="Times New Roman"/>
                <w:sz w:val="20"/>
                <w:szCs w:val="20"/>
                <w:lang w:eastAsia="sl-SI"/>
              </w:rPr>
              <w:br/>
              <w:t>Dijak zna postavljati preprosta vprašanja in preveriti razumevanje stranke.</w:t>
            </w:r>
            <w:r w:rsidRPr="002A5B25">
              <w:rPr>
                <w:rFonts w:eastAsia="Times New Roman"/>
                <w:sz w:val="20"/>
                <w:szCs w:val="20"/>
                <w:lang w:eastAsia="sl-SI"/>
              </w:rPr>
              <w:br/>
              <w:t>Dijak zna poslušati stranko in pridobiti osnovne informacije o njenih težavah.</w:t>
            </w:r>
            <w:r w:rsidRPr="002A5B25">
              <w:rPr>
                <w:rFonts w:eastAsia="Times New Roman"/>
                <w:sz w:val="20"/>
                <w:szCs w:val="20"/>
                <w:lang w:eastAsia="sl-SI"/>
              </w:rPr>
              <w:br/>
              <w:t>Dijak zna informacije razložiti na preprost in razumljiv način.</w:t>
            </w:r>
            <w:r w:rsidRPr="002A5B25">
              <w:rPr>
                <w:rFonts w:eastAsia="Times New Roman"/>
                <w:sz w:val="20"/>
                <w:szCs w:val="20"/>
                <w:lang w:eastAsia="sl-SI"/>
              </w:rPr>
              <w:br/>
              <w:t>Dijak razume osnovne izraze, povezane s komunikacijo z osebami z različnimi potrebami.</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lastRenderedPageBreak/>
              <w:t>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t>skupinska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t>pisno</w:t>
            </w:r>
          </w:p>
        </w:tc>
      </w:tr>
      <w:tr w:rsidR="001549FB" w:rsidRPr="00FF7E06" w:rsidTr="001549FB">
        <w:trPr>
          <w:trHeight w:val="980"/>
        </w:trPr>
        <w:tc>
          <w:tcPr>
            <w:tcW w:w="92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lastRenderedPageBreak/>
              <w:t xml:space="preserve">12. </w:t>
            </w:r>
            <w:proofErr w:type="spellStart"/>
            <w:r w:rsidRPr="002A5B25">
              <w:rPr>
                <w:rFonts w:eastAsia="Times New Roman"/>
                <w:sz w:val="20"/>
                <w:szCs w:val="20"/>
                <w:lang w:eastAsia="sl-SI"/>
              </w:rPr>
              <w:t>Sunburn</w:t>
            </w:r>
            <w:proofErr w:type="spellEnd"/>
            <w:r w:rsidRPr="002A5B25">
              <w:rPr>
                <w:rFonts w:eastAsia="Times New Roman"/>
                <w:sz w:val="20"/>
                <w:szCs w:val="20"/>
                <w:lang w:eastAsia="sl-SI"/>
              </w:rPr>
              <w:br/>
              <w:t xml:space="preserve">13. </w:t>
            </w:r>
            <w:proofErr w:type="spellStart"/>
            <w:r w:rsidRPr="002A5B25">
              <w:rPr>
                <w:rFonts w:eastAsia="Times New Roman"/>
                <w:sz w:val="20"/>
                <w:szCs w:val="20"/>
                <w:lang w:eastAsia="sl-SI"/>
              </w:rPr>
              <w:t>Insect</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Bites</w:t>
            </w:r>
            <w:proofErr w:type="spellEnd"/>
            <w:r w:rsidRPr="002A5B25">
              <w:rPr>
                <w:rFonts w:eastAsia="Times New Roman"/>
                <w:sz w:val="20"/>
                <w:szCs w:val="20"/>
                <w:lang w:eastAsia="sl-SI"/>
              </w:rPr>
              <w:br/>
              <w:t xml:space="preserve">14. </w:t>
            </w:r>
            <w:proofErr w:type="spellStart"/>
            <w:r w:rsidRPr="002A5B25">
              <w:rPr>
                <w:rFonts w:eastAsia="Times New Roman"/>
                <w:sz w:val="20"/>
                <w:szCs w:val="20"/>
                <w:lang w:eastAsia="sl-SI"/>
              </w:rPr>
              <w:t>Allergies</w:t>
            </w:r>
            <w:proofErr w:type="spellEnd"/>
            <w:r w:rsidRPr="002A5B25">
              <w:rPr>
                <w:rFonts w:eastAsia="Times New Roman"/>
                <w:sz w:val="20"/>
                <w:szCs w:val="20"/>
                <w:lang w:eastAsia="sl-SI"/>
              </w:rPr>
              <w:br/>
              <w:t xml:space="preserve">15. </w:t>
            </w:r>
            <w:proofErr w:type="spellStart"/>
            <w:r w:rsidRPr="002A5B25">
              <w:rPr>
                <w:rFonts w:eastAsia="Times New Roman"/>
                <w:sz w:val="20"/>
                <w:szCs w:val="20"/>
                <w:lang w:eastAsia="sl-SI"/>
              </w:rPr>
              <w:t>Urinary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Tract</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Infection</w:t>
            </w:r>
            <w:proofErr w:type="spellEnd"/>
            <w:r w:rsidRPr="002A5B25">
              <w:rPr>
                <w:rFonts w:eastAsia="Times New Roman"/>
                <w:sz w:val="20"/>
                <w:szCs w:val="20"/>
                <w:lang w:eastAsia="sl-SI"/>
              </w:rPr>
              <w:br/>
              <w:t xml:space="preserve">16. </w:t>
            </w:r>
            <w:proofErr w:type="spellStart"/>
            <w:r w:rsidRPr="002A5B25">
              <w:rPr>
                <w:rFonts w:eastAsia="Times New Roman"/>
                <w:sz w:val="20"/>
                <w:szCs w:val="20"/>
                <w:lang w:eastAsia="sl-SI"/>
              </w:rPr>
              <w:t>Vitamins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Minerals</w:t>
            </w:r>
            <w:proofErr w:type="spellEnd"/>
            <w:r w:rsidRPr="002A5B25">
              <w:rPr>
                <w:rFonts w:eastAsia="Times New Roman"/>
                <w:sz w:val="20"/>
                <w:szCs w:val="20"/>
                <w:lang w:eastAsia="sl-SI"/>
              </w:rPr>
              <w:t xml:space="preserve"> – </w:t>
            </w:r>
            <w:proofErr w:type="spellStart"/>
            <w:r w:rsidRPr="002A5B25">
              <w:rPr>
                <w:rFonts w:eastAsia="Times New Roman"/>
                <w:sz w:val="20"/>
                <w:szCs w:val="20"/>
                <w:lang w:eastAsia="sl-SI"/>
              </w:rPr>
              <w:t>Food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Supplements</w:t>
            </w:r>
            <w:proofErr w:type="spellEnd"/>
            <w:r w:rsidRPr="002A5B25">
              <w:rPr>
                <w:rFonts w:eastAsia="Times New Roman"/>
                <w:sz w:val="20"/>
                <w:szCs w:val="20"/>
                <w:lang w:eastAsia="sl-SI"/>
              </w:rPr>
              <w:br/>
              <w:t xml:space="preserve">17. </w:t>
            </w:r>
            <w:proofErr w:type="spellStart"/>
            <w:r w:rsidRPr="002A5B25">
              <w:rPr>
                <w:rFonts w:eastAsia="Times New Roman"/>
                <w:sz w:val="20"/>
                <w:szCs w:val="20"/>
                <w:lang w:eastAsia="sl-SI"/>
              </w:rPr>
              <w:t>Pain</w:t>
            </w:r>
            <w:proofErr w:type="spellEnd"/>
            <w:r w:rsidRPr="002A5B25">
              <w:rPr>
                <w:rFonts w:eastAsia="Times New Roman"/>
                <w:sz w:val="20"/>
                <w:szCs w:val="20"/>
                <w:lang w:eastAsia="sl-SI"/>
              </w:rPr>
              <w:t xml:space="preserve"> – </w:t>
            </w:r>
            <w:proofErr w:type="spellStart"/>
            <w:r w:rsidRPr="002A5B25">
              <w:rPr>
                <w:rFonts w:eastAsia="Times New Roman"/>
                <w:sz w:val="20"/>
                <w:szCs w:val="20"/>
                <w:lang w:eastAsia="sl-SI"/>
              </w:rPr>
              <w:t>Common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Types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of</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Pain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Minor</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Injuries</w:t>
            </w:r>
            <w:proofErr w:type="spellEnd"/>
            <w:r w:rsidRPr="002A5B25">
              <w:rPr>
                <w:rFonts w:eastAsia="Times New Roman"/>
                <w:sz w:val="20"/>
                <w:szCs w:val="20"/>
                <w:lang w:eastAsia="sl-SI"/>
              </w:rPr>
              <w:br/>
              <w:t xml:space="preserve">18. </w:t>
            </w:r>
            <w:proofErr w:type="spellStart"/>
            <w:r w:rsidRPr="002A5B25">
              <w:rPr>
                <w:rFonts w:eastAsia="Times New Roman"/>
                <w:sz w:val="20"/>
                <w:szCs w:val="20"/>
                <w:lang w:eastAsia="sl-SI"/>
              </w:rPr>
              <w:t>Fever</w:t>
            </w:r>
            <w:proofErr w:type="spellEnd"/>
            <w:r w:rsidRPr="002A5B25">
              <w:rPr>
                <w:rFonts w:eastAsia="Times New Roman"/>
                <w:sz w:val="20"/>
                <w:szCs w:val="20"/>
                <w:lang w:eastAsia="sl-SI"/>
              </w:rPr>
              <w:br/>
              <w:t xml:space="preserve">19. </w:t>
            </w:r>
            <w:proofErr w:type="spellStart"/>
            <w:r w:rsidRPr="002A5B25">
              <w:rPr>
                <w:rFonts w:eastAsia="Times New Roman"/>
                <w:sz w:val="20"/>
                <w:szCs w:val="20"/>
                <w:lang w:eastAsia="sl-SI"/>
              </w:rPr>
              <w:t>Common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Cold</w:t>
            </w:r>
            <w:proofErr w:type="spellEnd"/>
            <w:r w:rsidRPr="002A5B25">
              <w:rPr>
                <w:rFonts w:eastAsia="Times New Roman"/>
                <w:sz w:val="20"/>
                <w:szCs w:val="20"/>
                <w:lang w:eastAsia="sl-SI"/>
              </w:rPr>
              <w:br/>
              <w:t xml:space="preserve">20. Sore </w:t>
            </w:r>
            <w:proofErr w:type="spellStart"/>
            <w:r w:rsidRPr="002A5B25">
              <w:rPr>
                <w:rFonts w:eastAsia="Times New Roman"/>
                <w:sz w:val="20"/>
                <w:szCs w:val="20"/>
                <w:lang w:eastAsia="sl-SI"/>
              </w:rPr>
              <w:t>Throat</w:t>
            </w:r>
            <w:proofErr w:type="spellEnd"/>
            <w:r w:rsidRPr="002A5B25">
              <w:rPr>
                <w:rFonts w:eastAsia="Times New Roman"/>
                <w:sz w:val="20"/>
                <w:szCs w:val="20"/>
                <w:lang w:eastAsia="sl-SI"/>
              </w:rPr>
              <w:br/>
              <w:t>21.Cough</w:t>
            </w:r>
            <w:r w:rsidRPr="002A5B25">
              <w:rPr>
                <w:rFonts w:eastAsia="Times New Roman"/>
                <w:sz w:val="20"/>
                <w:szCs w:val="20"/>
                <w:lang w:eastAsia="sl-SI"/>
              </w:rPr>
              <w:br/>
              <w:t xml:space="preserve">22. </w:t>
            </w:r>
            <w:proofErr w:type="spellStart"/>
            <w:r w:rsidRPr="002A5B25">
              <w:rPr>
                <w:rFonts w:eastAsia="Times New Roman"/>
                <w:sz w:val="20"/>
                <w:szCs w:val="20"/>
                <w:lang w:eastAsia="sl-SI"/>
              </w:rPr>
              <w:t>Diarrhoea</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Constipation</w:t>
            </w:r>
            <w:proofErr w:type="spellEnd"/>
          </w:p>
        </w:tc>
        <w:tc>
          <w:tcPr>
            <w:tcW w:w="25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t xml:space="preserve">12. </w:t>
            </w:r>
            <w:proofErr w:type="spellStart"/>
            <w:r w:rsidRPr="002A5B25">
              <w:rPr>
                <w:rFonts w:eastAsia="Times New Roman"/>
                <w:sz w:val="20"/>
                <w:szCs w:val="20"/>
                <w:lang w:eastAsia="sl-SI"/>
              </w:rPr>
              <w:t>Sunburn</w:t>
            </w:r>
            <w:proofErr w:type="spellEnd"/>
            <w:r w:rsidRPr="002A5B25">
              <w:rPr>
                <w:rFonts w:eastAsia="Times New Roman"/>
                <w:sz w:val="20"/>
                <w:szCs w:val="20"/>
                <w:lang w:eastAsia="sl-SI"/>
              </w:rPr>
              <w:br/>
              <w:t>Dijak razume osnovno besedišče, povezano s sončnimi opeklinami.</w:t>
            </w:r>
            <w:r w:rsidRPr="002A5B25">
              <w:rPr>
                <w:rFonts w:eastAsia="Times New Roman"/>
                <w:sz w:val="20"/>
                <w:szCs w:val="20"/>
                <w:lang w:eastAsia="sl-SI"/>
              </w:rPr>
              <w:br/>
              <w:t>Dijak zna prepoznati in opisati osnovne znake sončnih opeklin.</w:t>
            </w:r>
            <w:r w:rsidRPr="002A5B25">
              <w:rPr>
                <w:rFonts w:eastAsia="Times New Roman"/>
                <w:sz w:val="20"/>
                <w:szCs w:val="20"/>
                <w:lang w:eastAsia="sl-SI"/>
              </w:rPr>
              <w:br/>
              <w:t>Dijak zna navesti osnovne ukrepe pri sončnih opeklinah.</w:t>
            </w:r>
            <w:r w:rsidRPr="002A5B25">
              <w:rPr>
                <w:rFonts w:eastAsia="Times New Roman"/>
                <w:sz w:val="20"/>
                <w:szCs w:val="20"/>
                <w:lang w:eastAsia="sl-SI"/>
              </w:rPr>
              <w:br/>
              <w:t>Dijak zna predstaviti osnovne načine zaščite pred soncem.</w:t>
            </w:r>
            <w:r w:rsidRPr="002A5B25">
              <w:rPr>
                <w:rFonts w:eastAsia="Times New Roman"/>
                <w:sz w:val="20"/>
                <w:szCs w:val="20"/>
                <w:lang w:eastAsia="sl-SI"/>
              </w:rPr>
              <w:br/>
              <w:t>Dijak zna v preprostem pogovoru svetovati stranki.</w:t>
            </w:r>
            <w:r w:rsidRPr="002A5B25">
              <w:rPr>
                <w:rFonts w:eastAsia="Times New Roman"/>
                <w:sz w:val="20"/>
                <w:szCs w:val="20"/>
                <w:lang w:eastAsia="sl-SI"/>
              </w:rPr>
              <w:br/>
              <w:t xml:space="preserve">13. </w:t>
            </w:r>
            <w:proofErr w:type="spellStart"/>
            <w:r w:rsidRPr="002A5B25">
              <w:rPr>
                <w:rFonts w:eastAsia="Times New Roman"/>
                <w:sz w:val="20"/>
                <w:szCs w:val="20"/>
                <w:lang w:eastAsia="sl-SI"/>
              </w:rPr>
              <w:t>Insect</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Bites</w:t>
            </w:r>
            <w:proofErr w:type="spellEnd"/>
            <w:r w:rsidRPr="002A5B25">
              <w:rPr>
                <w:rFonts w:eastAsia="Times New Roman"/>
                <w:sz w:val="20"/>
                <w:szCs w:val="20"/>
                <w:lang w:eastAsia="sl-SI"/>
              </w:rPr>
              <w:br/>
              <w:t>Dijak razume osnovno besedišče, povezano s piki žuželk.</w:t>
            </w:r>
            <w:r w:rsidRPr="002A5B25">
              <w:rPr>
                <w:rFonts w:eastAsia="Times New Roman"/>
                <w:sz w:val="20"/>
                <w:szCs w:val="20"/>
                <w:lang w:eastAsia="sl-SI"/>
              </w:rPr>
              <w:br/>
              <w:t>Dijak zna opisati osnovne znake pika žuželke.</w:t>
            </w:r>
            <w:r w:rsidRPr="002A5B25">
              <w:rPr>
                <w:rFonts w:eastAsia="Times New Roman"/>
                <w:sz w:val="20"/>
                <w:szCs w:val="20"/>
                <w:lang w:eastAsia="sl-SI"/>
              </w:rPr>
              <w:br/>
              <w:t>Dijak zna postaviti osnovna vprašanja o težavah stranke.</w:t>
            </w:r>
            <w:r w:rsidRPr="002A5B25">
              <w:rPr>
                <w:rFonts w:eastAsia="Times New Roman"/>
                <w:sz w:val="20"/>
                <w:szCs w:val="20"/>
                <w:lang w:eastAsia="sl-SI"/>
              </w:rPr>
              <w:br/>
              <w:t>Dijak zna predstaviti osnovne možnosti lajšanja srbenja in otekline.</w:t>
            </w:r>
            <w:r w:rsidRPr="002A5B25">
              <w:rPr>
                <w:rFonts w:eastAsia="Times New Roman"/>
                <w:sz w:val="20"/>
                <w:szCs w:val="20"/>
                <w:lang w:eastAsia="sl-SI"/>
              </w:rPr>
              <w:br/>
              <w:t xml:space="preserve">14. </w:t>
            </w:r>
            <w:proofErr w:type="spellStart"/>
            <w:r w:rsidRPr="002A5B25">
              <w:rPr>
                <w:rFonts w:eastAsia="Times New Roman"/>
                <w:sz w:val="20"/>
                <w:szCs w:val="20"/>
                <w:lang w:eastAsia="sl-SI"/>
              </w:rPr>
              <w:t>Allergies</w:t>
            </w:r>
            <w:proofErr w:type="spellEnd"/>
            <w:r w:rsidRPr="002A5B25">
              <w:rPr>
                <w:rFonts w:eastAsia="Times New Roman"/>
                <w:sz w:val="20"/>
                <w:szCs w:val="20"/>
                <w:lang w:eastAsia="sl-SI"/>
              </w:rPr>
              <w:br/>
              <w:t>Dijak razume osnovno besedišče, povezano z alergijami.</w:t>
            </w:r>
            <w:r w:rsidRPr="002A5B25">
              <w:rPr>
                <w:rFonts w:eastAsia="Times New Roman"/>
                <w:sz w:val="20"/>
                <w:szCs w:val="20"/>
                <w:lang w:eastAsia="sl-SI"/>
              </w:rPr>
              <w:br/>
              <w:t>Dijak zna opisati pogoste znake alergijske reakcije.</w:t>
            </w:r>
            <w:r w:rsidRPr="002A5B25">
              <w:rPr>
                <w:rFonts w:eastAsia="Times New Roman"/>
                <w:sz w:val="20"/>
                <w:szCs w:val="20"/>
                <w:lang w:eastAsia="sl-SI"/>
              </w:rPr>
              <w:br/>
              <w:t>Dijak zna postaviti osnovna vprašanja o simptomih.</w:t>
            </w:r>
            <w:r w:rsidRPr="002A5B25">
              <w:rPr>
                <w:rFonts w:eastAsia="Times New Roman"/>
                <w:sz w:val="20"/>
                <w:szCs w:val="20"/>
                <w:lang w:eastAsia="sl-SI"/>
              </w:rPr>
              <w:br/>
              <w:t>Dijak zna predstaviti osnovne možnosti lajšanja blagih alergijskih simptomov.</w:t>
            </w:r>
            <w:r w:rsidRPr="002A5B25">
              <w:rPr>
                <w:rFonts w:eastAsia="Times New Roman"/>
                <w:sz w:val="20"/>
                <w:szCs w:val="20"/>
                <w:lang w:eastAsia="sl-SI"/>
              </w:rPr>
              <w:br/>
              <w:t xml:space="preserve">15. </w:t>
            </w:r>
            <w:proofErr w:type="spellStart"/>
            <w:r w:rsidRPr="002A5B25">
              <w:rPr>
                <w:rFonts w:eastAsia="Times New Roman"/>
                <w:sz w:val="20"/>
                <w:szCs w:val="20"/>
                <w:lang w:eastAsia="sl-SI"/>
              </w:rPr>
              <w:t>Urinary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Tract</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Infection</w:t>
            </w:r>
            <w:proofErr w:type="spellEnd"/>
            <w:r w:rsidRPr="002A5B25">
              <w:rPr>
                <w:rFonts w:eastAsia="Times New Roman"/>
                <w:sz w:val="20"/>
                <w:szCs w:val="20"/>
                <w:lang w:eastAsia="sl-SI"/>
              </w:rPr>
              <w:br/>
              <w:t>Dijak razume osnovno besedišče, povezano z vnetjem sečil.</w:t>
            </w:r>
            <w:r w:rsidRPr="002A5B25">
              <w:rPr>
                <w:rFonts w:eastAsia="Times New Roman"/>
                <w:sz w:val="20"/>
                <w:szCs w:val="20"/>
                <w:lang w:eastAsia="sl-SI"/>
              </w:rPr>
              <w:br/>
              <w:t>Dijak zna opisati pogoste simptome vnetja sečil.</w:t>
            </w:r>
            <w:r w:rsidRPr="002A5B25">
              <w:rPr>
                <w:rFonts w:eastAsia="Times New Roman"/>
                <w:sz w:val="20"/>
                <w:szCs w:val="20"/>
                <w:lang w:eastAsia="sl-SI"/>
              </w:rPr>
              <w:br/>
              <w:t>Dijak zna postaviti osnovna vprašanja o simptomih.</w:t>
            </w:r>
            <w:r w:rsidRPr="002A5B25">
              <w:rPr>
                <w:rFonts w:eastAsia="Times New Roman"/>
                <w:sz w:val="20"/>
                <w:szCs w:val="20"/>
                <w:lang w:eastAsia="sl-SI"/>
              </w:rPr>
              <w:br/>
              <w:t>Dijak zna prepoznati osnovne situacije, ko je potreben obisk zdravnika.</w:t>
            </w:r>
            <w:r w:rsidRPr="002A5B25">
              <w:rPr>
                <w:rFonts w:eastAsia="Times New Roman"/>
                <w:sz w:val="20"/>
                <w:szCs w:val="20"/>
                <w:lang w:eastAsia="sl-SI"/>
              </w:rPr>
              <w:br/>
              <w:t xml:space="preserve">16. </w:t>
            </w:r>
            <w:proofErr w:type="spellStart"/>
            <w:r w:rsidRPr="002A5B25">
              <w:rPr>
                <w:rFonts w:eastAsia="Times New Roman"/>
                <w:sz w:val="20"/>
                <w:szCs w:val="20"/>
                <w:lang w:eastAsia="sl-SI"/>
              </w:rPr>
              <w:t>Vitamins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Minerals</w:t>
            </w:r>
            <w:proofErr w:type="spellEnd"/>
            <w:r w:rsidRPr="002A5B25">
              <w:rPr>
                <w:rFonts w:eastAsia="Times New Roman"/>
                <w:sz w:val="20"/>
                <w:szCs w:val="20"/>
                <w:lang w:eastAsia="sl-SI"/>
              </w:rPr>
              <w:t xml:space="preserve"> – </w:t>
            </w:r>
            <w:proofErr w:type="spellStart"/>
            <w:r w:rsidRPr="002A5B25">
              <w:rPr>
                <w:rFonts w:eastAsia="Times New Roman"/>
                <w:sz w:val="20"/>
                <w:szCs w:val="20"/>
                <w:lang w:eastAsia="sl-SI"/>
              </w:rPr>
              <w:t>Food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Supplements</w:t>
            </w:r>
            <w:proofErr w:type="spellEnd"/>
            <w:r w:rsidRPr="002A5B25">
              <w:rPr>
                <w:rFonts w:eastAsia="Times New Roman"/>
                <w:sz w:val="20"/>
                <w:szCs w:val="20"/>
                <w:lang w:eastAsia="sl-SI"/>
              </w:rPr>
              <w:br/>
              <w:t>Dijak razume osnovno besedišče, povezano z vitamini, minerali in prehranskimi dopolnili.</w:t>
            </w:r>
            <w:r w:rsidRPr="002A5B25">
              <w:rPr>
                <w:rFonts w:eastAsia="Times New Roman"/>
                <w:sz w:val="20"/>
                <w:szCs w:val="20"/>
                <w:lang w:eastAsia="sl-SI"/>
              </w:rPr>
              <w:br/>
              <w:t>Dijak zna poimenovati osnovne vitamine in minerale.</w:t>
            </w:r>
            <w:r w:rsidRPr="002A5B25">
              <w:rPr>
                <w:rFonts w:eastAsia="Times New Roman"/>
                <w:sz w:val="20"/>
                <w:szCs w:val="20"/>
                <w:lang w:eastAsia="sl-SI"/>
              </w:rPr>
              <w:br/>
              <w:t>Dijak razume osnovne podatke na embalaži prehranskega dopolnila.</w:t>
            </w:r>
            <w:r w:rsidRPr="002A5B25">
              <w:rPr>
                <w:rFonts w:eastAsia="Times New Roman"/>
                <w:sz w:val="20"/>
                <w:szCs w:val="20"/>
                <w:lang w:eastAsia="sl-SI"/>
              </w:rPr>
              <w:br/>
              <w:t xml:space="preserve">Dijak razume izraze </w:t>
            </w:r>
            <w:proofErr w:type="spellStart"/>
            <w:r w:rsidRPr="002A5B25">
              <w:rPr>
                <w:rFonts w:eastAsia="Times New Roman"/>
                <w:sz w:val="20"/>
                <w:szCs w:val="20"/>
                <w:lang w:eastAsia="sl-SI"/>
              </w:rPr>
              <w:t>dosage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daily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intake</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deficiency</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tablets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capsules</w:t>
            </w:r>
            <w:proofErr w:type="spellEnd"/>
            <w:r w:rsidRPr="002A5B25">
              <w:rPr>
                <w:rFonts w:eastAsia="Times New Roman"/>
                <w:sz w:val="20"/>
                <w:szCs w:val="20"/>
                <w:lang w:eastAsia="sl-SI"/>
              </w:rPr>
              <w:t>.</w:t>
            </w:r>
            <w:r w:rsidRPr="002A5B25">
              <w:rPr>
                <w:rFonts w:eastAsia="Times New Roman"/>
                <w:sz w:val="20"/>
                <w:szCs w:val="20"/>
                <w:lang w:eastAsia="sl-SI"/>
              </w:rPr>
              <w:br/>
              <w:t>Dijak zna na preprost način razložiti osnovni namen prehranskega dopolnila.</w:t>
            </w:r>
            <w:r w:rsidRPr="002A5B25">
              <w:rPr>
                <w:rFonts w:eastAsia="Times New Roman"/>
                <w:sz w:val="20"/>
                <w:szCs w:val="20"/>
                <w:lang w:eastAsia="sl-SI"/>
              </w:rPr>
              <w:br/>
              <w:t xml:space="preserve">17. </w:t>
            </w:r>
            <w:proofErr w:type="spellStart"/>
            <w:r w:rsidRPr="002A5B25">
              <w:rPr>
                <w:rFonts w:eastAsia="Times New Roman"/>
                <w:sz w:val="20"/>
                <w:szCs w:val="20"/>
                <w:lang w:eastAsia="sl-SI"/>
              </w:rPr>
              <w:t>Pain</w:t>
            </w:r>
            <w:proofErr w:type="spellEnd"/>
            <w:r w:rsidRPr="002A5B25">
              <w:rPr>
                <w:rFonts w:eastAsia="Times New Roman"/>
                <w:sz w:val="20"/>
                <w:szCs w:val="20"/>
                <w:lang w:eastAsia="sl-SI"/>
              </w:rPr>
              <w:t xml:space="preserve"> – </w:t>
            </w:r>
            <w:proofErr w:type="spellStart"/>
            <w:r w:rsidRPr="002A5B25">
              <w:rPr>
                <w:rFonts w:eastAsia="Times New Roman"/>
                <w:sz w:val="20"/>
                <w:szCs w:val="20"/>
                <w:lang w:eastAsia="sl-SI"/>
              </w:rPr>
              <w:t>Common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Types</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of</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Pain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Minor</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Injuries</w:t>
            </w:r>
            <w:proofErr w:type="spellEnd"/>
            <w:r w:rsidRPr="002A5B25">
              <w:rPr>
                <w:rFonts w:eastAsia="Times New Roman"/>
                <w:sz w:val="20"/>
                <w:szCs w:val="20"/>
                <w:lang w:eastAsia="sl-SI"/>
              </w:rPr>
              <w:br/>
              <w:t>Dijak razume osnovno besedišče, povezano z bolečino in manjšimi poškodbami.</w:t>
            </w:r>
            <w:r w:rsidRPr="002A5B25">
              <w:rPr>
                <w:rFonts w:eastAsia="Times New Roman"/>
                <w:sz w:val="20"/>
                <w:szCs w:val="20"/>
                <w:lang w:eastAsia="sl-SI"/>
              </w:rPr>
              <w:br/>
              <w:t>Dijak zna vprašati po mestu in vrsti bolečine.</w:t>
            </w:r>
            <w:r w:rsidRPr="002A5B25">
              <w:rPr>
                <w:rFonts w:eastAsia="Times New Roman"/>
                <w:sz w:val="20"/>
                <w:szCs w:val="20"/>
                <w:lang w:eastAsia="sl-SI"/>
              </w:rPr>
              <w:br/>
              <w:t>Dijak zna opisati glavobol, mišično bolečino in zobobol.</w:t>
            </w:r>
            <w:r w:rsidRPr="002A5B25">
              <w:rPr>
                <w:rFonts w:eastAsia="Times New Roman"/>
                <w:sz w:val="20"/>
                <w:szCs w:val="20"/>
                <w:lang w:eastAsia="sl-SI"/>
              </w:rPr>
              <w:br/>
              <w:t>Dijak zna poimenovati osnovne vrste manjših poškodb.</w:t>
            </w:r>
            <w:r w:rsidRPr="002A5B25">
              <w:rPr>
                <w:rFonts w:eastAsia="Times New Roman"/>
                <w:sz w:val="20"/>
                <w:szCs w:val="20"/>
                <w:lang w:eastAsia="sl-SI"/>
              </w:rPr>
              <w:br/>
              <w:t>Dijak razume osnovne izraze, povezane s protibolečinskimi zdravili in prvo pomočjo.</w:t>
            </w:r>
            <w:r w:rsidRPr="002A5B25">
              <w:rPr>
                <w:rFonts w:eastAsia="Times New Roman"/>
                <w:sz w:val="20"/>
                <w:szCs w:val="20"/>
                <w:lang w:eastAsia="sl-SI"/>
              </w:rPr>
              <w:br/>
            </w:r>
            <w:r w:rsidRPr="002A5B25">
              <w:rPr>
                <w:rFonts w:eastAsia="Times New Roman"/>
                <w:sz w:val="20"/>
                <w:szCs w:val="20"/>
                <w:lang w:eastAsia="sl-SI"/>
              </w:rPr>
              <w:lastRenderedPageBreak/>
              <w:t xml:space="preserve">18. </w:t>
            </w:r>
            <w:proofErr w:type="spellStart"/>
            <w:r w:rsidRPr="002A5B25">
              <w:rPr>
                <w:rFonts w:eastAsia="Times New Roman"/>
                <w:sz w:val="20"/>
                <w:szCs w:val="20"/>
                <w:lang w:eastAsia="sl-SI"/>
              </w:rPr>
              <w:t>Fever</w:t>
            </w:r>
            <w:proofErr w:type="spellEnd"/>
            <w:r w:rsidRPr="002A5B25">
              <w:rPr>
                <w:rFonts w:eastAsia="Times New Roman"/>
                <w:sz w:val="20"/>
                <w:szCs w:val="20"/>
                <w:lang w:eastAsia="sl-SI"/>
              </w:rPr>
              <w:br/>
              <w:t>Dijak razume osnovno besedišče, povezano s povišano telesno temperaturo.</w:t>
            </w:r>
            <w:r w:rsidRPr="002A5B25">
              <w:rPr>
                <w:rFonts w:eastAsia="Times New Roman"/>
                <w:sz w:val="20"/>
                <w:szCs w:val="20"/>
                <w:lang w:eastAsia="sl-SI"/>
              </w:rPr>
              <w:br/>
              <w:t>Dijak zna vprašati po telesni temperaturi in trajanju težav.</w:t>
            </w:r>
            <w:r w:rsidRPr="002A5B25">
              <w:rPr>
                <w:rFonts w:eastAsia="Times New Roman"/>
                <w:sz w:val="20"/>
                <w:szCs w:val="20"/>
                <w:lang w:eastAsia="sl-SI"/>
              </w:rPr>
              <w:br/>
              <w:t>Dijak zna opisati osnovne znake vročine.</w:t>
            </w:r>
            <w:r w:rsidRPr="002A5B25">
              <w:rPr>
                <w:rFonts w:eastAsia="Times New Roman"/>
                <w:sz w:val="20"/>
                <w:szCs w:val="20"/>
                <w:lang w:eastAsia="sl-SI"/>
              </w:rPr>
              <w:br/>
              <w:t>Dijak zna navesti osnovne ukrepe, kot so počitek, uživanje tekočine in merjenje temperature.</w:t>
            </w:r>
            <w:r w:rsidRPr="002A5B25">
              <w:rPr>
                <w:rFonts w:eastAsia="Times New Roman"/>
                <w:sz w:val="20"/>
                <w:szCs w:val="20"/>
                <w:lang w:eastAsia="sl-SI"/>
              </w:rPr>
              <w:br/>
              <w:t xml:space="preserve">19. </w:t>
            </w:r>
            <w:proofErr w:type="spellStart"/>
            <w:r w:rsidRPr="002A5B25">
              <w:rPr>
                <w:rFonts w:eastAsia="Times New Roman"/>
                <w:sz w:val="20"/>
                <w:szCs w:val="20"/>
                <w:lang w:eastAsia="sl-SI"/>
              </w:rPr>
              <w:t>Common</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Cold</w:t>
            </w:r>
            <w:proofErr w:type="spellEnd"/>
            <w:r w:rsidRPr="002A5B25">
              <w:rPr>
                <w:rFonts w:eastAsia="Times New Roman"/>
                <w:sz w:val="20"/>
                <w:szCs w:val="20"/>
                <w:lang w:eastAsia="sl-SI"/>
              </w:rPr>
              <w:br/>
              <w:t>Dijak razume osnovno besedišče, povezano s prehladom.</w:t>
            </w:r>
            <w:r w:rsidRPr="002A5B25">
              <w:rPr>
                <w:rFonts w:eastAsia="Times New Roman"/>
                <w:sz w:val="20"/>
                <w:szCs w:val="20"/>
                <w:lang w:eastAsia="sl-SI"/>
              </w:rPr>
              <w:br/>
              <w:t>Dijak zna prepoznati in opisati najpogostejše simptome prehlada.</w:t>
            </w:r>
            <w:r w:rsidRPr="002A5B25">
              <w:rPr>
                <w:rFonts w:eastAsia="Times New Roman"/>
                <w:sz w:val="20"/>
                <w:szCs w:val="20"/>
                <w:lang w:eastAsia="sl-SI"/>
              </w:rPr>
              <w:br/>
              <w:t>Dijak zna postaviti osnovna vprašanja o simptomih.</w:t>
            </w:r>
            <w:r w:rsidRPr="002A5B25">
              <w:rPr>
                <w:rFonts w:eastAsia="Times New Roman"/>
                <w:sz w:val="20"/>
                <w:szCs w:val="20"/>
                <w:lang w:eastAsia="sl-SI"/>
              </w:rPr>
              <w:br/>
              <w:t>Dijak zna predstaviti osnovne načine lajšanja simptomov prehlada.</w:t>
            </w:r>
            <w:r w:rsidRPr="002A5B25">
              <w:rPr>
                <w:rFonts w:eastAsia="Times New Roman"/>
                <w:sz w:val="20"/>
                <w:szCs w:val="20"/>
                <w:lang w:eastAsia="sl-SI"/>
              </w:rPr>
              <w:br/>
              <w:t xml:space="preserve">20. Sore </w:t>
            </w:r>
            <w:proofErr w:type="spellStart"/>
            <w:r w:rsidRPr="002A5B25">
              <w:rPr>
                <w:rFonts w:eastAsia="Times New Roman"/>
                <w:sz w:val="20"/>
                <w:szCs w:val="20"/>
                <w:lang w:eastAsia="sl-SI"/>
              </w:rPr>
              <w:t>Throat</w:t>
            </w:r>
            <w:proofErr w:type="spellEnd"/>
            <w:r w:rsidRPr="002A5B25">
              <w:rPr>
                <w:rFonts w:eastAsia="Times New Roman"/>
                <w:sz w:val="20"/>
                <w:szCs w:val="20"/>
                <w:lang w:eastAsia="sl-SI"/>
              </w:rPr>
              <w:br/>
              <w:t>Dijak razume osnovno besedišče, povezano z bolečim žrelom.</w:t>
            </w:r>
            <w:r w:rsidRPr="002A5B25">
              <w:rPr>
                <w:rFonts w:eastAsia="Times New Roman"/>
                <w:sz w:val="20"/>
                <w:szCs w:val="20"/>
                <w:lang w:eastAsia="sl-SI"/>
              </w:rPr>
              <w:br/>
              <w:t>Dijak zna opisati osnovne simptome bolečega žrela.</w:t>
            </w:r>
            <w:r w:rsidRPr="002A5B25">
              <w:rPr>
                <w:rFonts w:eastAsia="Times New Roman"/>
                <w:sz w:val="20"/>
                <w:szCs w:val="20"/>
                <w:lang w:eastAsia="sl-SI"/>
              </w:rPr>
              <w:br/>
              <w:t>Dijak zna vprašati po težavah pri požiranju.</w:t>
            </w:r>
            <w:r w:rsidRPr="002A5B25">
              <w:rPr>
                <w:rFonts w:eastAsia="Times New Roman"/>
                <w:sz w:val="20"/>
                <w:szCs w:val="20"/>
                <w:lang w:eastAsia="sl-SI"/>
              </w:rPr>
              <w:br/>
              <w:t>Dijak zna predstaviti osnovne možnosti lajšanja težav.</w:t>
            </w:r>
            <w:r w:rsidRPr="002A5B25">
              <w:rPr>
                <w:rFonts w:eastAsia="Times New Roman"/>
                <w:sz w:val="20"/>
                <w:szCs w:val="20"/>
                <w:lang w:eastAsia="sl-SI"/>
              </w:rPr>
              <w:br/>
              <w:t xml:space="preserve">21. </w:t>
            </w:r>
            <w:proofErr w:type="spellStart"/>
            <w:r w:rsidRPr="002A5B25">
              <w:rPr>
                <w:rFonts w:eastAsia="Times New Roman"/>
                <w:sz w:val="20"/>
                <w:szCs w:val="20"/>
                <w:lang w:eastAsia="sl-SI"/>
              </w:rPr>
              <w:t>Cough</w:t>
            </w:r>
            <w:proofErr w:type="spellEnd"/>
            <w:r w:rsidRPr="002A5B25">
              <w:rPr>
                <w:rFonts w:eastAsia="Times New Roman"/>
                <w:sz w:val="20"/>
                <w:szCs w:val="20"/>
                <w:lang w:eastAsia="sl-SI"/>
              </w:rPr>
              <w:br/>
              <w:t>Dijak razume osnovno besedišče, povezano s kašljem.</w:t>
            </w:r>
            <w:r w:rsidRPr="002A5B25">
              <w:rPr>
                <w:rFonts w:eastAsia="Times New Roman"/>
                <w:sz w:val="20"/>
                <w:szCs w:val="20"/>
                <w:lang w:eastAsia="sl-SI"/>
              </w:rPr>
              <w:br/>
              <w:t>Dijak zna razlikovati med suhim in produktivnim kašljem.</w:t>
            </w:r>
            <w:r w:rsidRPr="002A5B25">
              <w:rPr>
                <w:rFonts w:eastAsia="Times New Roman"/>
                <w:sz w:val="20"/>
                <w:szCs w:val="20"/>
                <w:lang w:eastAsia="sl-SI"/>
              </w:rPr>
              <w:br/>
              <w:t>Dijak zna vprašati po trajanju in značilnostih kašlja.</w:t>
            </w:r>
            <w:r w:rsidRPr="002A5B25">
              <w:rPr>
                <w:rFonts w:eastAsia="Times New Roman"/>
                <w:sz w:val="20"/>
                <w:szCs w:val="20"/>
                <w:lang w:eastAsia="sl-SI"/>
              </w:rPr>
              <w:br/>
              <w:t>Dijak razume osnovno razliko med zdravili za izkašljevanje in zaviranje kašlja.</w:t>
            </w:r>
            <w:r w:rsidRPr="002A5B25">
              <w:rPr>
                <w:rFonts w:eastAsia="Times New Roman"/>
                <w:sz w:val="20"/>
                <w:szCs w:val="20"/>
                <w:lang w:eastAsia="sl-SI"/>
              </w:rPr>
              <w:br/>
              <w:t>Dijak razume osnovno besedišče, povezano s sirupi proti kašlju.</w:t>
            </w:r>
            <w:r w:rsidRPr="002A5B25">
              <w:rPr>
                <w:rFonts w:eastAsia="Times New Roman"/>
                <w:sz w:val="20"/>
                <w:szCs w:val="20"/>
                <w:lang w:eastAsia="sl-SI"/>
              </w:rPr>
              <w:br/>
              <w:t xml:space="preserve">22. </w:t>
            </w:r>
            <w:proofErr w:type="spellStart"/>
            <w:r w:rsidRPr="002A5B25">
              <w:rPr>
                <w:rFonts w:eastAsia="Times New Roman"/>
                <w:sz w:val="20"/>
                <w:szCs w:val="20"/>
                <w:lang w:eastAsia="sl-SI"/>
              </w:rPr>
              <w:t>Diarrhoea</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and</w:t>
            </w:r>
            <w:proofErr w:type="spellEnd"/>
            <w:r w:rsidRPr="002A5B25">
              <w:rPr>
                <w:rFonts w:eastAsia="Times New Roman"/>
                <w:sz w:val="20"/>
                <w:szCs w:val="20"/>
                <w:lang w:eastAsia="sl-SI"/>
              </w:rPr>
              <w:t xml:space="preserve"> </w:t>
            </w:r>
            <w:proofErr w:type="spellStart"/>
            <w:r w:rsidRPr="002A5B25">
              <w:rPr>
                <w:rFonts w:eastAsia="Times New Roman"/>
                <w:sz w:val="20"/>
                <w:szCs w:val="20"/>
                <w:lang w:eastAsia="sl-SI"/>
              </w:rPr>
              <w:t>Constipation</w:t>
            </w:r>
            <w:proofErr w:type="spellEnd"/>
            <w:r w:rsidRPr="002A5B25">
              <w:rPr>
                <w:rFonts w:eastAsia="Times New Roman"/>
                <w:sz w:val="20"/>
                <w:szCs w:val="20"/>
                <w:lang w:eastAsia="sl-SI"/>
              </w:rPr>
              <w:br/>
              <w:t>Dijak razume osnovno besedišče, povezano z drisko in zaprtjem.</w:t>
            </w:r>
            <w:r w:rsidRPr="002A5B25">
              <w:rPr>
                <w:rFonts w:eastAsia="Times New Roman"/>
                <w:sz w:val="20"/>
                <w:szCs w:val="20"/>
                <w:lang w:eastAsia="sl-SI"/>
              </w:rPr>
              <w:br/>
              <w:t>Dijak zna opisati osnovne simptome driske in zaprtja.</w:t>
            </w:r>
            <w:r w:rsidRPr="002A5B25">
              <w:rPr>
                <w:rFonts w:eastAsia="Times New Roman"/>
                <w:sz w:val="20"/>
                <w:szCs w:val="20"/>
                <w:lang w:eastAsia="sl-SI"/>
              </w:rPr>
              <w:br/>
              <w:t>Dijak zna postaviti osnovna vprašanja o težavah.</w:t>
            </w:r>
            <w:r w:rsidRPr="002A5B25">
              <w:rPr>
                <w:rFonts w:eastAsia="Times New Roman"/>
                <w:sz w:val="20"/>
                <w:szCs w:val="20"/>
                <w:lang w:eastAsia="sl-SI"/>
              </w:rPr>
              <w:br/>
              <w:t>Dijak zna navesti pomen zadostnega uživanja tekočine in prehranskih vlaknin.</w:t>
            </w:r>
            <w:r w:rsidRPr="002A5B25">
              <w:rPr>
                <w:rFonts w:eastAsia="Times New Roman"/>
                <w:sz w:val="20"/>
                <w:szCs w:val="20"/>
                <w:lang w:eastAsia="sl-SI"/>
              </w:rPr>
              <w:br/>
              <w:t xml:space="preserve">Dijak razume osnovne izraze, povezane z odvajali in oralno </w:t>
            </w:r>
            <w:proofErr w:type="spellStart"/>
            <w:r w:rsidRPr="002A5B25">
              <w:rPr>
                <w:rFonts w:eastAsia="Times New Roman"/>
                <w:sz w:val="20"/>
                <w:szCs w:val="20"/>
                <w:lang w:eastAsia="sl-SI"/>
              </w:rPr>
              <w:t>rehidracijsko</w:t>
            </w:r>
            <w:proofErr w:type="spellEnd"/>
            <w:r w:rsidRPr="002A5B25">
              <w:rPr>
                <w:rFonts w:eastAsia="Times New Roman"/>
                <w:sz w:val="20"/>
                <w:szCs w:val="20"/>
                <w:lang w:eastAsia="sl-SI"/>
              </w:rPr>
              <w:t xml:space="preserve"> raztopino.</w:t>
            </w:r>
          </w:p>
        </w:tc>
        <w:tc>
          <w:tcPr>
            <w:tcW w:w="5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lastRenderedPageBreak/>
              <w:t>II.</w:t>
            </w:r>
          </w:p>
        </w:tc>
        <w:tc>
          <w:tcPr>
            <w:tcW w:w="5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t>skupinska</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549FB" w:rsidRPr="002A5B25" w:rsidRDefault="001549FB" w:rsidP="001549FB">
            <w:pPr>
              <w:rPr>
                <w:rFonts w:eastAsia="Times New Roman"/>
                <w:sz w:val="20"/>
                <w:szCs w:val="20"/>
                <w:lang w:eastAsia="sl-SI"/>
              </w:rPr>
            </w:pPr>
            <w:r w:rsidRPr="002A5B25">
              <w:rPr>
                <w:rFonts w:eastAsia="Times New Roman"/>
                <w:sz w:val="20"/>
                <w:szCs w:val="20"/>
                <w:lang w:eastAsia="sl-SI"/>
              </w:rPr>
              <w:t>pisno</w:t>
            </w:r>
          </w:p>
        </w:tc>
      </w:tr>
    </w:tbl>
    <w:p w:rsidR="001549FB" w:rsidRPr="004776A5" w:rsidRDefault="001549FB" w:rsidP="004776A5">
      <w:pPr>
        <w:rPr>
          <w:b/>
          <w:i/>
        </w:rPr>
      </w:pPr>
    </w:p>
    <w:p w:rsidR="004776A5" w:rsidRDefault="004776A5" w:rsidP="004776A5">
      <w:pPr>
        <w:rPr>
          <w:b/>
          <w:i/>
        </w:rPr>
      </w:pPr>
    </w:p>
    <w:p w:rsidR="00871D2B" w:rsidRDefault="00871D2B" w:rsidP="00871D2B">
      <w:pPr>
        <w:rPr>
          <w:b/>
          <w:i/>
        </w:rPr>
      </w:pPr>
    </w:p>
    <w:p w:rsidR="00871D2B" w:rsidRDefault="00871D2B" w:rsidP="00871D2B">
      <w:pPr>
        <w:rPr>
          <w:b/>
          <w:i/>
        </w:rPr>
      </w:pPr>
    </w:p>
    <w:p w:rsidR="00871D2B" w:rsidRDefault="00871D2B" w:rsidP="00871D2B">
      <w:pPr>
        <w:rPr>
          <w:b/>
          <w:i/>
        </w:rPr>
      </w:pPr>
    </w:p>
    <w:p w:rsidR="00871D2B" w:rsidRDefault="00871D2B" w:rsidP="00871D2B">
      <w:pPr>
        <w:rPr>
          <w:b/>
          <w:i/>
        </w:rPr>
      </w:pPr>
    </w:p>
    <w:p w:rsidR="001F57C1" w:rsidRPr="001F57C1" w:rsidRDefault="001F57C1" w:rsidP="00462382">
      <w:pPr>
        <w:rPr>
          <w:rFonts w:ascii="Times New Roman" w:hAnsi="Times New Roman" w:cs="Times New Roman"/>
          <w:b/>
          <w:color w:val="FF0000"/>
          <w:sz w:val="22"/>
          <w:szCs w:val="22"/>
        </w:rPr>
      </w:pPr>
    </w:p>
    <w:p w:rsidR="001F57C1" w:rsidRPr="001F57C1" w:rsidRDefault="001F57C1" w:rsidP="001F57C1">
      <w:pPr>
        <w:rPr>
          <w:rFonts w:ascii="Times New Roman" w:hAnsi="Times New Roman" w:cs="Times New Roman"/>
          <w:b/>
          <w:sz w:val="22"/>
          <w:szCs w:val="22"/>
        </w:rPr>
      </w:pPr>
      <w:r w:rsidRPr="001F57C1">
        <w:rPr>
          <w:rFonts w:ascii="Times New Roman" w:hAnsi="Times New Roman" w:cs="Times New Roman"/>
          <w:b/>
          <w:sz w:val="22"/>
          <w:szCs w:val="22"/>
        </w:rPr>
        <w:t>▪ Projektno  delo</w:t>
      </w:r>
    </w:p>
    <w:p w:rsidR="001F57C1" w:rsidRPr="001F57C1" w:rsidRDefault="001F57C1" w:rsidP="001F57C1">
      <w:pPr>
        <w:jc w:val="both"/>
        <w:rPr>
          <w:rFonts w:ascii="Times New Roman" w:hAnsi="Times New Roman" w:cs="Times New Roman"/>
          <w:b/>
          <w:sz w:val="22"/>
          <w:szCs w:val="22"/>
        </w:rPr>
      </w:pPr>
    </w:p>
    <w:p w:rsidR="001F57C1" w:rsidRPr="001F57C1" w:rsidRDefault="001F57C1" w:rsidP="001549FB">
      <w:pPr>
        <w:jc w:val="both"/>
        <w:rPr>
          <w:rFonts w:ascii="Times New Roman" w:hAnsi="Times New Roman" w:cs="Times New Roman"/>
          <w:sz w:val="22"/>
          <w:szCs w:val="22"/>
        </w:rPr>
      </w:pPr>
      <w:r w:rsidRPr="001F57C1">
        <w:rPr>
          <w:rFonts w:ascii="Times New Roman" w:hAnsi="Times New Roman" w:cs="Times New Roman"/>
          <w:sz w:val="22"/>
          <w:szCs w:val="22"/>
        </w:rPr>
        <w:t>Projektno  delo bo izvedeno v povezavi z doseganjem poklicnih in splošnih kompetenc ter usposabljanja  dijakov  za projektno delo. V vsakem letniku bo izveden en projekt</w:t>
      </w:r>
      <w:r w:rsidR="001549FB">
        <w:rPr>
          <w:rFonts w:ascii="Times New Roman" w:hAnsi="Times New Roman" w:cs="Times New Roman"/>
          <w:sz w:val="22"/>
          <w:szCs w:val="22"/>
        </w:rPr>
        <w:t xml:space="preserve">, razen v 4. letniku, ko je za projektno delo namenjena strokovna enodnevna ekskurzija po Sloveniji, praktični del pa bodo dijaki povezali s pripravo na POM. </w:t>
      </w:r>
      <w:r w:rsidRPr="001F57C1">
        <w:rPr>
          <w:rFonts w:ascii="Times New Roman" w:hAnsi="Times New Roman" w:cs="Times New Roman"/>
          <w:sz w:val="22"/>
          <w:szCs w:val="22"/>
        </w:rPr>
        <w:t>Namen  projektnega  dela je  razvijanje  poklicnih in splošnih kompetenc ter pripraviti dijaka  za projektno delo: dijak samostojno poišče idejo, napiše osnutek in  načrt dela, zna poiskati vire in zbrati potreben material in napisati kratko poročilo o svojem delu.</w:t>
      </w:r>
    </w:p>
    <w:p w:rsidR="001F57C1" w:rsidRPr="001F57C1" w:rsidRDefault="001F57C1" w:rsidP="001549FB">
      <w:pPr>
        <w:jc w:val="both"/>
        <w:rPr>
          <w:rFonts w:ascii="Times New Roman" w:hAnsi="Times New Roman" w:cs="Times New Roman"/>
          <w:sz w:val="22"/>
          <w:szCs w:val="22"/>
        </w:rPr>
      </w:pPr>
      <w:r w:rsidRPr="001F57C1">
        <w:rPr>
          <w:rFonts w:ascii="Times New Roman" w:hAnsi="Times New Roman" w:cs="Times New Roman"/>
          <w:sz w:val="22"/>
          <w:szCs w:val="22"/>
        </w:rPr>
        <w:t xml:space="preserve"> </w:t>
      </w:r>
    </w:p>
    <w:p w:rsidR="001F57C1" w:rsidRPr="001F57C1" w:rsidRDefault="001F57C1" w:rsidP="001549FB">
      <w:pPr>
        <w:jc w:val="both"/>
        <w:rPr>
          <w:rFonts w:ascii="Times New Roman" w:hAnsi="Times New Roman" w:cs="Times New Roman"/>
          <w:sz w:val="22"/>
          <w:szCs w:val="22"/>
        </w:rPr>
      </w:pPr>
      <w:r w:rsidRPr="001F57C1">
        <w:rPr>
          <w:rFonts w:ascii="Times New Roman" w:hAnsi="Times New Roman" w:cs="Times New Roman"/>
          <w:sz w:val="22"/>
          <w:szCs w:val="22"/>
        </w:rPr>
        <w:t>Cilje bomo dosegali postopoma.</w:t>
      </w:r>
    </w:p>
    <w:p w:rsidR="001F57C1" w:rsidRPr="001F57C1" w:rsidRDefault="001F57C1" w:rsidP="001549FB">
      <w:pPr>
        <w:jc w:val="both"/>
        <w:rPr>
          <w:rFonts w:ascii="Times New Roman" w:hAnsi="Times New Roman" w:cs="Times New Roman"/>
          <w:sz w:val="22"/>
          <w:szCs w:val="22"/>
        </w:rPr>
      </w:pPr>
      <w:r w:rsidRPr="001F57C1">
        <w:rPr>
          <w:rFonts w:ascii="Times New Roman" w:hAnsi="Times New Roman" w:cs="Times New Roman"/>
          <w:sz w:val="22"/>
          <w:szCs w:val="22"/>
        </w:rPr>
        <w:t>Vsaka projektna  tema ima več tematskih sklopov. Vsak tematski sklop je samostojen, se pa integrira v celoto.  V vsaki projektni temi sodeluje več učiteljev, ki bodo delali timsko.</w:t>
      </w:r>
    </w:p>
    <w:p w:rsidR="001F57C1" w:rsidRPr="001F57C1" w:rsidRDefault="001F57C1" w:rsidP="001549FB">
      <w:pPr>
        <w:jc w:val="both"/>
        <w:rPr>
          <w:rFonts w:ascii="Times New Roman" w:hAnsi="Times New Roman" w:cs="Times New Roman"/>
          <w:sz w:val="22"/>
          <w:szCs w:val="22"/>
        </w:rPr>
      </w:pPr>
    </w:p>
    <w:p w:rsidR="001F57C1" w:rsidRDefault="001F57C1" w:rsidP="001549FB">
      <w:pPr>
        <w:jc w:val="both"/>
        <w:rPr>
          <w:rFonts w:ascii="Times New Roman" w:hAnsi="Times New Roman" w:cs="Times New Roman"/>
          <w:sz w:val="22"/>
          <w:szCs w:val="22"/>
        </w:rPr>
      </w:pPr>
      <w:r w:rsidRPr="001F57C1">
        <w:rPr>
          <w:rFonts w:ascii="Times New Roman" w:hAnsi="Times New Roman" w:cs="Times New Roman"/>
          <w:sz w:val="22"/>
          <w:szCs w:val="22"/>
        </w:rPr>
        <w:t>Izdelani so kriteriji  za ocenjevanje projektnega  dela, ki so sestavni del načrta ocenjevanja.</w:t>
      </w:r>
    </w:p>
    <w:p w:rsidR="006B0CDA" w:rsidRDefault="006B0CDA" w:rsidP="001549FB">
      <w:pPr>
        <w:jc w:val="both"/>
        <w:rPr>
          <w:rFonts w:ascii="Times New Roman" w:hAnsi="Times New Roman" w:cs="Times New Roman"/>
          <w:sz w:val="22"/>
          <w:szCs w:val="22"/>
        </w:rPr>
      </w:pPr>
    </w:p>
    <w:p w:rsidR="001F57C1" w:rsidRPr="001F57C1" w:rsidRDefault="001F57C1" w:rsidP="001549FB">
      <w:pPr>
        <w:jc w:val="both"/>
        <w:rPr>
          <w:rFonts w:ascii="Times New Roman" w:hAnsi="Times New Roman" w:cs="Times New Roman"/>
          <w:sz w:val="22"/>
          <w:szCs w:val="22"/>
        </w:rPr>
      </w:pPr>
    </w:p>
    <w:p w:rsidR="00676D25" w:rsidRPr="00BF5BC4" w:rsidRDefault="001F57C1" w:rsidP="001549FB">
      <w:pPr>
        <w:jc w:val="both"/>
        <w:rPr>
          <w:rFonts w:ascii="Times New Roman" w:hAnsi="Times New Roman" w:cs="Times New Roman"/>
          <w:b/>
          <w:color w:val="FF0000"/>
          <w:sz w:val="22"/>
          <w:szCs w:val="22"/>
        </w:rPr>
        <w:sectPr w:rsidR="00676D25" w:rsidRPr="00BF5BC4" w:rsidSect="00676D25">
          <w:pgSz w:w="16838" w:h="11906" w:orient="landscape"/>
          <w:pgMar w:top="1418" w:right="1418" w:bottom="1418" w:left="1418" w:header="709" w:footer="709" w:gutter="0"/>
          <w:cols w:space="708"/>
          <w:docGrid w:linePitch="360"/>
        </w:sectPr>
      </w:pPr>
      <w:r w:rsidRPr="001F57C1">
        <w:rPr>
          <w:rFonts w:ascii="Times New Roman" w:hAnsi="Times New Roman" w:cs="Times New Roman"/>
          <w:b/>
          <w:color w:val="FF0000"/>
          <w:sz w:val="22"/>
          <w:szCs w:val="22"/>
        </w:rPr>
        <w:t xml:space="preserve">Vsak dijak  mora pridobiti oceno iz projektnega dela.  Oceno vpiše mentor v redovalnico pri svoji programski enoti. Dijak, ki ni pridobil ocene iz projektnega  dela, je pri programski enoti neocenjen. Če je dijak pri projektnem delu dobil nezadostno oceno in je ni popravil, je pri programski enoti ocenjen z nezadostno. V obeh primerih si </w:t>
      </w:r>
      <w:r w:rsidR="00BF5BC4">
        <w:rPr>
          <w:rFonts w:ascii="Times New Roman" w:hAnsi="Times New Roman" w:cs="Times New Roman"/>
          <w:b/>
          <w:color w:val="FF0000"/>
          <w:sz w:val="22"/>
          <w:szCs w:val="22"/>
        </w:rPr>
        <w:t>mora pridobiti pozitivno oceno</w:t>
      </w:r>
    </w:p>
    <w:p w:rsidR="001F57C1" w:rsidRPr="00DD12CC" w:rsidRDefault="001F57C1" w:rsidP="00BF5BC4">
      <w:pPr>
        <w:pStyle w:val="Naslov2"/>
        <w:tabs>
          <w:tab w:val="left" w:pos="1267"/>
          <w:tab w:val="center" w:pos="4535"/>
        </w:tabs>
        <w:rPr>
          <w:rFonts w:ascii="Times New Roman" w:hAnsi="Times New Roman" w:cs="Times New Roman"/>
          <w:i w:val="0"/>
        </w:rPr>
      </w:pPr>
      <w:bookmarkStart w:id="11" w:name="_Toc243370824"/>
      <w:r w:rsidRPr="00DD12CC">
        <w:rPr>
          <w:rFonts w:ascii="Times New Roman" w:hAnsi="Times New Roman" w:cs="Times New Roman"/>
          <w:i w:val="0"/>
        </w:rPr>
        <w:lastRenderedPageBreak/>
        <w:t>PROJEKTNO     DELO</w:t>
      </w:r>
    </w:p>
    <w:tbl>
      <w:tblPr>
        <w:tblW w:w="983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2"/>
        <w:gridCol w:w="1022"/>
        <w:gridCol w:w="1960"/>
        <w:gridCol w:w="1259"/>
        <w:gridCol w:w="1496"/>
        <w:gridCol w:w="127"/>
        <w:gridCol w:w="1632"/>
      </w:tblGrid>
      <w:tr w:rsidR="001F57C1" w:rsidRPr="006E5054" w:rsidTr="00FE4AFD">
        <w:trPr>
          <w:trHeight w:val="329"/>
        </w:trPr>
        <w:tc>
          <w:tcPr>
            <w:tcW w:w="3364" w:type="dxa"/>
            <w:gridSpan w:val="2"/>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r w:rsidRPr="006E5054">
              <w:rPr>
                <w:b/>
                <w:sz w:val="22"/>
                <w:szCs w:val="22"/>
              </w:rPr>
              <w:t>Ime in priimek dijakinje/dijaka</w:t>
            </w:r>
          </w:p>
          <w:p w:rsidR="001F57C1" w:rsidRPr="006E5054" w:rsidRDefault="001F57C1" w:rsidP="00F158E1">
            <w:pPr>
              <w:rPr>
                <w:b/>
                <w:sz w:val="22"/>
                <w:szCs w:val="22"/>
              </w:rPr>
            </w:pPr>
          </w:p>
        </w:tc>
        <w:tc>
          <w:tcPr>
            <w:tcW w:w="1960" w:type="dxa"/>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r w:rsidRPr="006E5054">
              <w:rPr>
                <w:b/>
                <w:sz w:val="22"/>
                <w:szCs w:val="22"/>
              </w:rPr>
              <w:t>Razred/ program</w:t>
            </w:r>
          </w:p>
        </w:tc>
        <w:tc>
          <w:tcPr>
            <w:tcW w:w="2882" w:type="dxa"/>
            <w:gridSpan w:val="3"/>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r w:rsidRPr="006E5054">
              <w:rPr>
                <w:b/>
                <w:sz w:val="22"/>
                <w:szCs w:val="22"/>
              </w:rPr>
              <w:t>Programska enota:</w:t>
            </w:r>
          </w:p>
          <w:p w:rsidR="001F57C1" w:rsidRPr="006E5054" w:rsidRDefault="001F57C1" w:rsidP="00F158E1">
            <w:pPr>
              <w:rPr>
                <w:b/>
                <w:sz w:val="22"/>
                <w:szCs w:val="22"/>
              </w:rPr>
            </w:pPr>
          </w:p>
        </w:tc>
        <w:tc>
          <w:tcPr>
            <w:tcW w:w="1632" w:type="dxa"/>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r w:rsidRPr="006E5054">
              <w:rPr>
                <w:b/>
                <w:sz w:val="22"/>
                <w:szCs w:val="22"/>
              </w:rPr>
              <w:t>Čas izvedbe:</w:t>
            </w:r>
          </w:p>
          <w:p w:rsidR="001F57C1" w:rsidRPr="006E5054" w:rsidRDefault="001F57C1" w:rsidP="00F158E1">
            <w:pPr>
              <w:rPr>
                <w:b/>
                <w:sz w:val="22"/>
                <w:szCs w:val="22"/>
              </w:rPr>
            </w:pPr>
          </w:p>
        </w:tc>
      </w:tr>
      <w:tr w:rsidR="001F57C1" w:rsidRPr="006E5054" w:rsidTr="00FE4AFD">
        <w:trPr>
          <w:trHeight w:val="421"/>
        </w:trPr>
        <w:tc>
          <w:tcPr>
            <w:tcW w:w="3364" w:type="dxa"/>
            <w:gridSpan w:val="2"/>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p>
          <w:p w:rsidR="001F57C1" w:rsidRPr="006E5054" w:rsidRDefault="001F57C1" w:rsidP="00F158E1">
            <w:pPr>
              <w:rPr>
                <w:b/>
                <w:sz w:val="22"/>
                <w:szCs w:val="22"/>
              </w:rPr>
            </w:pPr>
          </w:p>
          <w:p w:rsidR="001F57C1" w:rsidRPr="006E5054" w:rsidRDefault="001F57C1" w:rsidP="00F158E1">
            <w:pPr>
              <w:rPr>
                <w:b/>
                <w:sz w:val="22"/>
                <w:szCs w:val="22"/>
              </w:rPr>
            </w:pPr>
          </w:p>
        </w:tc>
        <w:tc>
          <w:tcPr>
            <w:tcW w:w="1960" w:type="dxa"/>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p>
        </w:tc>
        <w:tc>
          <w:tcPr>
            <w:tcW w:w="2882" w:type="dxa"/>
            <w:gridSpan w:val="3"/>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p>
        </w:tc>
        <w:tc>
          <w:tcPr>
            <w:tcW w:w="1632" w:type="dxa"/>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p>
        </w:tc>
      </w:tr>
      <w:tr w:rsidR="001F57C1" w:rsidRPr="006E5054" w:rsidTr="00FE4AFD">
        <w:trPr>
          <w:trHeight w:val="606"/>
        </w:trPr>
        <w:tc>
          <w:tcPr>
            <w:tcW w:w="9838" w:type="dxa"/>
            <w:gridSpan w:val="7"/>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r w:rsidRPr="006E5054">
              <w:rPr>
                <w:b/>
                <w:sz w:val="22"/>
                <w:szCs w:val="22"/>
              </w:rPr>
              <w:t xml:space="preserve">Projekt: </w:t>
            </w:r>
          </w:p>
          <w:p w:rsidR="001F57C1" w:rsidRPr="006E5054" w:rsidRDefault="001F57C1" w:rsidP="00F158E1">
            <w:pPr>
              <w:rPr>
                <w:b/>
                <w:sz w:val="22"/>
                <w:szCs w:val="22"/>
              </w:rPr>
            </w:pPr>
          </w:p>
          <w:p w:rsidR="001F57C1" w:rsidRPr="006E5054" w:rsidRDefault="001F57C1" w:rsidP="00F158E1">
            <w:pPr>
              <w:rPr>
                <w:b/>
                <w:sz w:val="22"/>
                <w:szCs w:val="22"/>
              </w:rPr>
            </w:pPr>
            <w:r w:rsidRPr="006E5054">
              <w:rPr>
                <w:b/>
                <w:sz w:val="22"/>
                <w:szCs w:val="22"/>
              </w:rPr>
              <w:t>Projektna tema:</w:t>
            </w:r>
          </w:p>
          <w:p w:rsidR="001F57C1" w:rsidRPr="006E5054" w:rsidRDefault="001F57C1" w:rsidP="00F158E1">
            <w:pPr>
              <w:rPr>
                <w:b/>
                <w:sz w:val="22"/>
                <w:szCs w:val="22"/>
              </w:rPr>
            </w:pPr>
          </w:p>
        </w:tc>
      </w:tr>
      <w:tr w:rsidR="001F57C1" w:rsidRPr="006E5054" w:rsidTr="00FE4AFD">
        <w:trPr>
          <w:trHeight w:val="386"/>
        </w:trPr>
        <w:tc>
          <w:tcPr>
            <w:tcW w:w="9838" w:type="dxa"/>
            <w:gridSpan w:val="7"/>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b/>
                <w:sz w:val="22"/>
                <w:szCs w:val="22"/>
              </w:rPr>
            </w:pPr>
            <w:r w:rsidRPr="006E5054">
              <w:rPr>
                <w:b/>
                <w:sz w:val="22"/>
                <w:szCs w:val="22"/>
              </w:rPr>
              <w:t>Mentor:</w:t>
            </w:r>
          </w:p>
          <w:p w:rsidR="001F57C1" w:rsidRPr="006E5054" w:rsidRDefault="001F57C1" w:rsidP="00F158E1">
            <w:pPr>
              <w:rPr>
                <w:b/>
                <w:sz w:val="22"/>
                <w:szCs w:val="22"/>
              </w:rPr>
            </w:pPr>
          </w:p>
        </w:tc>
      </w:tr>
      <w:tr w:rsidR="001F57C1" w:rsidRPr="006E5054" w:rsidTr="00FE4AFD">
        <w:trPr>
          <w:trHeight w:val="9744"/>
        </w:trPr>
        <w:tc>
          <w:tcPr>
            <w:tcW w:w="9838" w:type="dxa"/>
            <w:gridSpan w:val="7"/>
            <w:tcBorders>
              <w:top w:val="single" w:sz="12" w:space="0" w:color="auto"/>
              <w:left w:val="single" w:sz="12" w:space="0" w:color="auto"/>
              <w:bottom w:val="single" w:sz="12" w:space="0" w:color="auto"/>
              <w:right w:val="single" w:sz="12" w:space="0" w:color="auto"/>
            </w:tcBorders>
            <w:shd w:val="clear" w:color="auto" w:fill="auto"/>
          </w:tcPr>
          <w:p w:rsidR="001F57C1" w:rsidRPr="00BF5BC4" w:rsidRDefault="001F57C1" w:rsidP="00BF5BC4">
            <w:pPr>
              <w:rPr>
                <w:b/>
                <w:sz w:val="22"/>
                <w:szCs w:val="22"/>
              </w:rPr>
            </w:pPr>
            <w:r w:rsidRPr="006E5054">
              <w:rPr>
                <w:b/>
                <w:sz w:val="22"/>
                <w:szCs w:val="22"/>
              </w:rPr>
              <w:t>Osnutek  in načrt  projektnega dela (čas, aktivnosti, pripomočki,  odgovornost, dogovori, rezervni načrt, predstavitev)</w:t>
            </w:r>
            <w:r w:rsidR="00BF5BC4">
              <w:rPr>
                <w:b/>
                <w:sz w:val="22"/>
                <w:szCs w:val="22"/>
              </w:rPr>
              <w:t>:</w:t>
            </w: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4664"/>
        </w:trPr>
        <w:tc>
          <w:tcPr>
            <w:tcW w:w="9838" w:type="dxa"/>
            <w:gridSpan w:val="7"/>
            <w:tcBorders>
              <w:bottom w:val="single" w:sz="12" w:space="0" w:color="auto"/>
            </w:tcBorders>
            <w:shd w:val="clear" w:color="auto" w:fill="auto"/>
          </w:tcPr>
          <w:p w:rsidR="001F57C1" w:rsidRPr="006E5054" w:rsidRDefault="001F57C1" w:rsidP="00F158E1">
            <w:pPr>
              <w:rPr>
                <w:color w:val="FF6600"/>
              </w:rPr>
            </w:pPr>
          </w:p>
          <w:p w:rsidR="001F57C1" w:rsidRPr="006E5054" w:rsidRDefault="001F57C1" w:rsidP="00F158E1">
            <w:pPr>
              <w:rPr>
                <w:color w:val="FF660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228"/>
        </w:trPr>
        <w:tc>
          <w:tcPr>
            <w:tcW w:w="6583" w:type="dxa"/>
            <w:gridSpan w:val="4"/>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b/>
                <w:sz w:val="20"/>
                <w:szCs w:val="20"/>
              </w:rPr>
            </w:pPr>
            <w:r w:rsidRPr="006E5054">
              <w:rPr>
                <w:rFonts w:ascii="Times New Roman" w:hAnsi="Times New Roman" w:cs="Times New Roman"/>
                <w:b/>
                <w:sz w:val="20"/>
                <w:szCs w:val="20"/>
              </w:rPr>
              <w:t>OCENJEVALNI OBRAZEC</w:t>
            </w:r>
          </w:p>
        </w:tc>
        <w:tc>
          <w:tcPr>
            <w:tcW w:w="1496" w:type="dxa"/>
            <w:tcBorders>
              <w:top w:val="single" w:sz="12"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b/>
                <w:sz w:val="20"/>
                <w:szCs w:val="20"/>
              </w:rPr>
            </w:pPr>
            <w:r w:rsidRPr="006E5054">
              <w:rPr>
                <w:rFonts w:ascii="Times New Roman" w:hAnsi="Times New Roman" w:cs="Times New Roman"/>
                <w:b/>
                <w:sz w:val="20"/>
                <w:szCs w:val="20"/>
              </w:rPr>
              <w:t>Možne točke</w:t>
            </w:r>
          </w:p>
        </w:tc>
        <w:tc>
          <w:tcPr>
            <w:tcW w:w="1759" w:type="dxa"/>
            <w:gridSpan w:val="2"/>
            <w:tcBorders>
              <w:top w:val="single" w:sz="12" w:space="0" w:color="auto"/>
              <w:left w:val="single" w:sz="12" w:space="0" w:color="auto"/>
              <w:bottom w:val="single" w:sz="12" w:space="0" w:color="auto"/>
            </w:tcBorders>
            <w:shd w:val="clear" w:color="auto" w:fill="auto"/>
          </w:tcPr>
          <w:p w:rsidR="001F57C1" w:rsidRPr="006E5054" w:rsidRDefault="001F57C1" w:rsidP="00F158E1">
            <w:pPr>
              <w:rPr>
                <w:rFonts w:ascii="Times New Roman" w:hAnsi="Times New Roman" w:cs="Times New Roman"/>
                <w:b/>
                <w:sz w:val="20"/>
                <w:szCs w:val="20"/>
              </w:rPr>
            </w:pPr>
            <w:r w:rsidRPr="006E5054">
              <w:rPr>
                <w:rFonts w:ascii="Times New Roman" w:hAnsi="Times New Roman" w:cs="Times New Roman"/>
                <w:b/>
                <w:sz w:val="20"/>
                <w:szCs w:val="20"/>
              </w:rPr>
              <w:t>Dosežene točke</w:t>
            </w: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318"/>
        </w:trPr>
        <w:tc>
          <w:tcPr>
            <w:tcW w:w="2342" w:type="dxa"/>
            <w:vMerge w:val="restart"/>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b/>
                <w:sz w:val="20"/>
                <w:szCs w:val="20"/>
              </w:rPr>
            </w:pPr>
            <w:r w:rsidRPr="006E5054">
              <w:rPr>
                <w:rFonts w:ascii="Times New Roman" w:hAnsi="Times New Roman" w:cs="Times New Roman"/>
                <w:b/>
                <w:sz w:val="20"/>
                <w:szCs w:val="20"/>
              </w:rPr>
              <w:t>PRIPRAVA NA DELO</w:t>
            </w:r>
          </w:p>
          <w:p w:rsidR="001F57C1" w:rsidRPr="006E5054" w:rsidRDefault="001F57C1" w:rsidP="00F158E1">
            <w:pPr>
              <w:rPr>
                <w:rFonts w:ascii="Times New Roman" w:hAnsi="Times New Roman" w:cs="Times New Roman"/>
                <w:b/>
                <w:sz w:val="20"/>
                <w:szCs w:val="20"/>
              </w:rPr>
            </w:pPr>
          </w:p>
          <w:p w:rsidR="001F57C1" w:rsidRPr="006E5054" w:rsidRDefault="001F57C1" w:rsidP="00F158E1">
            <w:pPr>
              <w:rPr>
                <w:rFonts w:ascii="Times New Roman" w:hAnsi="Times New Roman" w:cs="Times New Roman"/>
                <w:b/>
                <w:sz w:val="20"/>
                <w:szCs w:val="20"/>
              </w:rPr>
            </w:pPr>
          </w:p>
          <w:p w:rsidR="001F57C1" w:rsidRPr="006E5054" w:rsidRDefault="001F57C1" w:rsidP="006E5054">
            <w:pPr>
              <w:jc w:val="center"/>
              <w:rPr>
                <w:rFonts w:ascii="Times New Roman" w:hAnsi="Times New Roman" w:cs="Times New Roman"/>
                <w:b/>
                <w:sz w:val="20"/>
                <w:szCs w:val="20"/>
              </w:rPr>
            </w:pPr>
          </w:p>
        </w:tc>
        <w:tc>
          <w:tcPr>
            <w:tcW w:w="4241" w:type="dxa"/>
            <w:gridSpan w:val="3"/>
            <w:tcBorders>
              <w:top w:val="single" w:sz="12"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IDEJA</w:t>
            </w:r>
          </w:p>
        </w:tc>
        <w:tc>
          <w:tcPr>
            <w:tcW w:w="1496" w:type="dxa"/>
            <w:tcBorders>
              <w:top w:val="single" w:sz="12"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12" w:space="0" w:color="auto"/>
              <w:left w:val="single" w:sz="12" w:space="0" w:color="auto"/>
              <w:bottom w:val="single" w:sz="4"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354"/>
        </w:trPr>
        <w:tc>
          <w:tcPr>
            <w:tcW w:w="2342" w:type="dxa"/>
            <w:vMerge/>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c>
          <w:tcPr>
            <w:tcW w:w="4241"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NAČRT</w:t>
            </w:r>
          </w:p>
        </w:tc>
        <w:tc>
          <w:tcPr>
            <w:tcW w:w="1496" w:type="dxa"/>
            <w:tcBorders>
              <w:top w:val="single" w:sz="4"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4" w:space="0" w:color="auto"/>
              <w:left w:val="single" w:sz="12" w:space="0" w:color="auto"/>
              <w:bottom w:val="single" w:sz="4" w:space="0" w:color="auto"/>
            </w:tcBorders>
            <w:shd w:val="clear" w:color="auto" w:fill="auto"/>
          </w:tcPr>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417"/>
        </w:trPr>
        <w:tc>
          <w:tcPr>
            <w:tcW w:w="2342" w:type="dxa"/>
            <w:vMerge/>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c>
          <w:tcPr>
            <w:tcW w:w="4241" w:type="dxa"/>
            <w:gridSpan w:val="3"/>
            <w:tcBorders>
              <w:top w:val="single" w:sz="4"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 xml:space="preserve">DOGOVORI </w:t>
            </w:r>
          </w:p>
        </w:tc>
        <w:tc>
          <w:tcPr>
            <w:tcW w:w="1496" w:type="dxa"/>
            <w:tcBorders>
              <w:top w:val="single" w:sz="4"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4" w:space="0" w:color="auto"/>
              <w:left w:val="single" w:sz="12" w:space="0" w:color="auto"/>
              <w:bottom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714"/>
        </w:trPr>
        <w:tc>
          <w:tcPr>
            <w:tcW w:w="2342" w:type="dxa"/>
            <w:vMerge w:val="restart"/>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b/>
                <w:sz w:val="20"/>
                <w:szCs w:val="20"/>
              </w:rPr>
              <w:t xml:space="preserve">IZVEDBA </w:t>
            </w: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tc>
        <w:tc>
          <w:tcPr>
            <w:tcW w:w="4241" w:type="dxa"/>
            <w:gridSpan w:val="3"/>
            <w:tcBorders>
              <w:top w:val="single" w:sz="12"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ODNOS DO DELA</w:t>
            </w: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(samostojnost, zanesljivost)</w:t>
            </w:r>
          </w:p>
        </w:tc>
        <w:tc>
          <w:tcPr>
            <w:tcW w:w="1496" w:type="dxa"/>
            <w:tcBorders>
              <w:top w:val="single" w:sz="12"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12" w:space="0" w:color="auto"/>
              <w:left w:val="single" w:sz="12" w:space="0" w:color="auto"/>
              <w:bottom w:val="single" w:sz="4"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456"/>
        </w:trPr>
        <w:tc>
          <w:tcPr>
            <w:tcW w:w="2342" w:type="dxa"/>
            <w:vMerge/>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c>
          <w:tcPr>
            <w:tcW w:w="4241" w:type="dxa"/>
            <w:gridSpan w:val="3"/>
            <w:tcBorders>
              <w:top w:val="single" w:sz="4"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AKTIVNOST</w:t>
            </w:r>
          </w:p>
        </w:tc>
        <w:tc>
          <w:tcPr>
            <w:tcW w:w="1496" w:type="dxa"/>
            <w:tcBorders>
              <w:top w:val="single" w:sz="4"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4" w:space="0" w:color="auto"/>
              <w:left w:val="single" w:sz="12" w:space="0" w:color="auto"/>
              <w:bottom w:val="single" w:sz="4"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450"/>
        </w:trPr>
        <w:tc>
          <w:tcPr>
            <w:tcW w:w="2342" w:type="dxa"/>
            <w:vMerge/>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c>
          <w:tcPr>
            <w:tcW w:w="4241" w:type="dxa"/>
            <w:gridSpan w:val="3"/>
            <w:tcBorders>
              <w:top w:val="single" w:sz="4"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PRAVOČASNOST</w:t>
            </w:r>
          </w:p>
        </w:tc>
        <w:tc>
          <w:tcPr>
            <w:tcW w:w="1496" w:type="dxa"/>
            <w:tcBorders>
              <w:top w:val="single" w:sz="4"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4" w:space="0" w:color="auto"/>
              <w:left w:val="single" w:sz="12" w:space="0" w:color="auto"/>
              <w:bottom w:val="single" w:sz="4"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623"/>
        </w:trPr>
        <w:tc>
          <w:tcPr>
            <w:tcW w:w="2342" w:type="dxa"/>
            <w:vMerge/>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c>
          <w:tcPr>
            <w:tcW w:w="4241" w:type="dxa"/>
            <w:gridSpan w:val="3"/>
            <w:tcBorders>
              <w:top w:val="single" w:sz="4"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STROKOVNOST</w:t>
            </w: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(razumevanje pojmov, pravil, postopkov)</w:t>
            </w:r>
          </w:p>
        </w:tc>
        <w:tc>
          <w:tcPr>
            <w:tcW w:w="1496" w:type="dxa"/>
            <w:tcBorders>
              <w:top w:val="single" w:sz="4"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4" w:space="0" w:color="auto"/>
              <w:left w:val="single" w:sz="12" w:space="0" w:color="auto"/>
              <w:bottom w:val="single" w:sz="4"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615"/>
        </w:trPr>
        <w:tc>
          <w:tcPr>
            <w:tcW w:w="2342" w:type="dxa"/>
            <w:vMerge/>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c>
          <w:tcPr>
            <w:tcW w:w="4241" w:type="dxa"/>
            <w:gridSpan w:val="3"/>
            <w:tcBorders>
              <w:top w:val="single" w:sz="4"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IZDELEK/STORITEV</w:t>
            </w: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(izvirnost, privlačnost, uporabnost, trženje)</w:t>
            </w:r>
          </w:p>
        </w:tc>
        <w:tc>
          <w:tcPr>
            <w:tcW w:w="1496" w:type="dxa"/>
            <w:tcBorders>
              <w:top w:val="single" w:sz="4"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4" w:space="0" w:color="auto"/>
              <w:left w:val="single" w:sz="12" w:space="0" w:color="auto"/>
              <w:bottom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429"/>
        </w:trPr>
        <w:tc>
          <w:tcPr>
            <w:tcW w:w="2342" w:type="dxa"/>
            <w:vMerge w:val="restart"/>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b/>
                <w:sz w:val="20"/>
                <w:szCs w:val="20"/>
              </w:rPr>
            </w:pPr>
            <w:r w:rsidRPr="006E5054">
              <w:rPr>
                <w:rFonts w:ascii="Times New Roman" w:hAnsi="Times New Roman" w:cs="Times New Roman"/>
                <w:b/>
                <w:sz w:val="20"/>
                <w:szCs w:val="20"/>
              </w:rPr>
              <w:t>PREDSTAVITEV</w:t>
            </w:r>
          </w:p>
          <w:p w:rsidR="001F57C1" w:rsidRPr="006E5054" w:rsidRDefault="001F57C1" w:rsidP="00F158E1">
            <w:pPr>
              <w:rPr>
                <w:rFonts w:ascii="Times New Roman" w:hAnsi="Times New Roman" w:cs="Times New Roman"/>
                <w:sz w:val="20"/>
                <w:szCs w:val="20"/>
              </w:rPr>
            </w:pPr>
          </w:p>
          <w:p w:rsidR="001F57C1" w:rsidRPr="006E5054" w:rsidRDefault="001F57C1" w:rsidP="006E5054">
            <w:pPr>
              <w:jc w:val="center"/>
              <w:rPr>
                <w:rFonts w:ascii="Times New Roman" w:hAnsi="Times New Roman" w:cs="Times New Roman"/>
                <w:sz w:val="20"/>
                <w:szCs w:val="20"/>
              </w:rPr>
            </w:pPr>
          </w:p>
        </w:tc>
        <w:tc>
          <w:tcPr>
            <w:tcW w:w="4241" w:type="dxa"/>
            <w:gridSpan w:val="3"/>
            <w:tcBorders>
              <w:top w:val="single" w:sz="12"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USTREZNOST(prepričljivost, usklajenost)</w:t>
            </w:r>
          </w:p>
        </w:tc>
        <w:tc>
          <w:tcPr>
            <w:tcW w:w="1496" w:type="dxa"/>
            <w:tcBorders>
              <w:top w:val="single" w:sz="12" w:space="0" w:color="auto"/>
              <w:left w:val="single" w:sz="12" w:space="0" w:color="auto"/>
              <w:bottom w:val="single" w:sz="4"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12" w:space="0" w:color="auto"/>
              <w:left w:val="single" w:sz="12" w:space="0" w:color="auto"/>
              <w:bottom w:val="single" w:sz="4" w:space="0" w:color="auto"/>
            </w:tcBorders>
            <w:shd w:val="clear" w:color="auto" w:fill="auto"/>
          </w:tcPr>
          <w:p w:rsidR="001F57C1" w:rsidRPr="006E5054" w:rsidRDefault="001F57C1" w:rsidP="00F158E1">
            <w:pPr>
              <w:rPr>
                <w:rFonts w:ascii="Times New Roman" w:hAnsi="Times New Roman" w:cs="Times New Roman"/>
                <w:sz w:val="20"/>
                <w:szCs w:val="20"/>
              </w:rPr>
            </w:pPr>
          </w:p>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477"/>
        </w:trPr>
        <w:tc>
          <w:tcPr>
            <w:tcW w:w="2342" w:type="dxa"/>
            <w:vMerge/>
            <w:tcBorders>
              <w:top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c>
          <w:tcPr>
            <w:tcW w:w="4241" w:type="dxa"/>
            <w:gridSpan w:val="3"/>
            <w:tcBorders>
              <w:top w:val="single" w:sz="4"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NASTOP (razumljivost, samostojnost, dinamičnost, sproščenost, zanimivost)</w:t>
            </w:r>
          </w:p>
        </w:tc>
        <w:tc>
          <w:tcPr>
            <w:tcW w:w="1496" w:type="dxa"/>
            <w:tcBorders>
              <w:top w:val="single" w:sz="4" w:space="0" w:color="auto"/>
              <w:left w:val="single" w:sz="12" w:space="0" w:color="auto"/>
              <w:bottom w:val="single" w:sz="12" w:space="0" w:color="auto"/>
              <w:right w:val="single" w:sz="12" w:space="0" w:color="auto"/>
            </w:tcBorders>
            <w:shd w:val="clear" w:color="auto" w:fill="auto"/>
          </w:tcPr>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5</w:t>
            </w:r>
          </w:p>
        </w:tc>
        <w:tc>
          <w:tcPr>
            <w:tcW w:w="1759" w:type="dxa"/>
            <w:gridSpan w:val="2"/>
            <w:tcBorders>
              <w:top w:val="single" w:sz="4" w:space="0" w:color="auto"/>
              <w:left w:val="single" w:sz="12" w:space="0" w:color="auto"/>
              <w:bottom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315"/>
        </w:trPr>
        <w:tc>
          <w:tcPr>
            <w:tcW w:w="6583" w:type="dxa"/>
            <w:gridSpan w:val="4"/>
            <w:tcBorders>
              <w:top w:val="single" w:sz="12" w:space="0" w:color="auto"/>
              <w:bottom w:val="single" w:sz="12" w:space="0" w:color="auto"/>
            </w:tcBorders>
            <w:shd w:val="clear" w:color="auto" w:fill="auto"/>
          </w:tcPr>
          <w:p w:rsidR="001F57C1" w:rsidRPr="006E5054" w:rsidRDefault="001F57C1" w:rsidP="00F158E1">
            <w:pPr>
              <w:rPr>
                <w:rFonts w:ascii="Times New Roman" w:hAnsi="Times New Roman" w:cs="Times New Roman"/>
                <w:b/>
                <w:sz w:val="20"/>
                <w:szCs w:val="20"/>
              </w:rPr>
            </w:pPr>
            <w:r w:rsidRPr="006E5054">
              <w:rPr>
                <w:rFonts w:ascii="Times New Roman" w:hAnsi="Times New Roman" w:cs="Times New Roman"/>
                <w:b/>
                <w:sz w:val="20"/>
                <w:szCs w:val="20"/>
              </w:rPr>
              <w:t>Skupaj</w:t>
            </w:r>
          </w:p>
        </w:tc>
        <w:tc>
          <w:tcPr>
            <w:tcW w:w="1496" w:type="dxa"/>
            <w:tcBorders>
              <w:top w:val="single" w:sz="12" w:space="0" w:color="auto"/>
              <w:left w:val="single" w:sz="12" w:space="0" w:color="auto"/>
              <w:bottom w:val="single" w:sz="12" w:space="0" w:color="auto"/>
            </w:tcBorders>
            <w:shd w:val="clear" w:color="auto" w:fill="auto"/>
          </w:tcPr>
          <w:p w:rsidR="001F57C1" w:rsidRPr="006E5054" w:rsidRDefault="001F57C1" w:rsidP="00F158E1">
            <w:pPr>
              <w:rPr>
                <w:rFonts w:ascii="Times New Roman" w:hAnsi="Times New Roman" w:cs="Times New Roman"/>
                <w:b/>
                <w:sz w:val="20"/>
                <w:szCs w:val="20"/>
              </w:rPr>
            </w:pPr>
            <w:r w:rsidRPr="006E5054">
              <w:rPr>
                <w:rFonts w:ascii="Times New Roman" w:hAnsi="Times New Roman" w:cs="Times New Roman"/>
                <w:b/>
                <w:sz w:val="20"/>
                <w:szCs w:val="20"/>
              </w:rPr>
              <w:t>50</w:t>
            </w:r>
          </w:p>
        </w:tc>
        <w:tc>
          <w:tcPr>
            <w:tcW w:w="1759" w:type="dxa"/>
            <w:gridSpan w:val="2"/>
            <w:tcBorders>
              <w:top w:val="single" w:sz="12" w:space="0" w:color="auto"/>
              <w:left w:val="single" w:sz="12" w:space="0" w:color="auto"/>
              <w:bottom w:val="single" w:sz="12" w:space="0" w:color="auto"/>
            </w:tcBorders>
            <w:shd w:val="clear" w:color="auto" w:fill="auto"/>
          </w:tcPr>
          <w:p w:rsidR="001F57C1" w:rsidRPr="006E5054" w:rsidRDefault="001F57C1" w:rsidP="00F158E1">
            <w:pPr>
              <w:rPr>
                <w:rFonts w:ascii="Times New Roman" w:hAnsi="Times New Roman" w:cs="Times New Roman"/>
                <w:sz w:val="20"/>
                <w:szCs w:val="20"/>
              </w:rPr>
            </w:pP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285"/>
        </w:trPr>
        <w:tc>
          <w:tcPr>
            <w:tcW w:w="6583" w:type="dxa"/>
            <w:gridSpan w:val="4"/>
            <w:tcBorders>
              <w:top w:val="single" w:sz="12" w:space="0" w:color="auto"/>
              <w:bottom w:val="single" w:sz="12" w:space="0" w:color="auto"/>
              <w:right w:val="single" w:sz="12" w:space="0" w:color="auto"/>
            </w:tcBorders>
            <w:shd w:val="clear" w:color="auto" w:fill="auto"/>
          </w:tcPr>
          <w:p w:rsidR="001F57C1" w:rsidRPr="006E5054" w:rsidRDefault="001F57C1" w:rsidP="001F57C1">
            <w:pPr>
              <w:rPr>
                <w:rFonts w:ascii="Times New Roman" w:hAnsi="Times New Roman" w:cs="Times New Roman"/>
                <w:b/>
                <w:sz w:val="20"/>
                <w:szCs w:val="20"/>
              </w:rPr>
            </w:pPr>
            <w:r w:rsidRPr="006E5054">
              <w:rPr>
                <w:rFonts w:ascii="Times New Roman" w:hAnsi="Times New Roman" w:cs="Times New Roman"/>
                <w:b/>
                <w:sz w:val="20"/>
                <w:szCs w:val="20"/>
              </w:rPr>
              <w:t>Skupno število doseženih točk:</w:t>
            </w:r>
          </w:p>
        </w:tc>
        <w:tc>
          <w:tcPr>
            <w:tcW w:w="3255" w:type="dxa"/>
            <w:gridSpan w:val="3"/>
            <w:tcBorders>
              <w:top w:val="single" w:sz="12" w:space="0" w:color="auto"/>
              <w:left w:val="single" w:sz="12" w:space="0" w:color="auto"/>
              <w:bottom w:val="single" w:sz="12" w:space="0" w:color="auto"/>
            </w:tcBorders>
            <w:shd w:val="clear" w:color="auto" w:fill="auto"/>
          </w:tcPr>
          <w:p w:rsidR="001F57C1" w:rsidRPr="006E5054" w:rsidRDefault="001F57C1" w:rsidP="001F57C1">
            <w:pPr>
              <w:rPr>
                <w:rFonts w:ascii="Times New Roman" w:hAnsi="Times New Roman" w:cs="Times New Roman"/>
                <w:b/>
                <w:sz w:val="20"/>
                <w:szCs w:val="20"/>
              </w:rPr>
            </w:pPr>
            <w:r w:rsidRPr="006E5054">
              <w:rPr>
                <w:rFonts w:ascii="Times New Roman" w:hAnsi="Times New Roman" w:cs="Times New Roman"/>
                <w:b/>
                <w:sz w:val="20"/>
                <w:szCs w:val="20"/>
              </w:rPr>
              <w:t>Ocena:</w:t>
            </w:r>
          </w:p>
        </w:tc>
      </w:tr>
      <w:tr w:rsidR="001F57C1" w:rsidRPr="006E5054" w:rsidTr="00FE4AFD">
        <w:tblPrEx>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PrEx>
        <w:trPr>
          <w:trHeight w:val="342"/>
        </w:trPr>
        <w:tc>
          <w:tcPr>
            <w:tcW w:w="9838" w:type="dxa"/>
            <w:gridSpan w:val="7"/>
            <w:tcBorders>
              <w:top w:val="single" w:sz="12" w:space="0" w:color="auto"/>
              <w:bottom w:val="single" w:sz="8" w:space="0" w:color="auto"/>
            </w:tcBorders>
            <w:shd w:val="clear" w:color="auto" w:fill="auto"/>
          </w:tcPr>
          <w:p w:rsidR="001F57C1" w:rsidRPr="006E5054" w:rsidRDefault="001F57C1" w:rsidP="00F158E1">
            <w:pPr>
              <w:rPr>
                <w:rFonts w:ascii="Times New Roman" w:hAnsi="Times New Roman" w:cs="Times New Roman"/>
                <w:sz w:val="20"/>
                <w:szCs w:val="20"/>
              </w:rPr>
            </w:pPr>
            <w:r w:rsidRPr="006E5054">
              <w:rPr>
                <w:rFonts w:ascii="Times New Roman" w:hAnsi="Times New Roman" w:cs="Times New Roman"/>
                <w:sz w:val="20"/>
                <w:szCs w:val="20"/>
              </w:rPr>
              <w:t>Ocenjevalni kriterij: 25-32=</w:t>
            </w:r>
            <w:proofErr w:type="spellStart"/>
            <w:r w:rsidRPr="006E5054">
              <w:rPr>
                <w:rFonts w:ascii="Times New Roman" w:hAnsi="Times New Roman" w:cs="Times New Roman"/>
                <w:sz w:val="20"/>
                <w:szCs w:val="20"/>
              </w:rPr>
              <w:t>zd</w:t>
            </w:r>
            <w:proofErr w:type="spellEnd"/>
            <w:r w:rsidRPr="006E5054">
              <w:rPr>
                <w:rFonts w:ascii="Times New Roman" w:hAnsi="Times New Roman" w:cs="Times New Roman"/>
                <w:sz w:val="20"/>
                <w:szCs w:val="20"/>
              </w:rPr>
              <w:t>(2)   33-39=</w:t>
            </w:r>
            <w:proofErr w:type="spellStart"/>
            <w:r w:rsidRPr="006E5054">
              <w:rPr>
                <w:rFonts w:ascii="Times New Roman" w:hAnsi="Times New Roman" w:cs="Times New Roman"/>
                <w:sz w:val="20"/>
                <w:szCs w:val="20"/>
              </w:rPr>
              <w:t>db</w:t>
            </w:r>
            <w:proofErr w:type="spellEnd"/>
            <w:r w:rsidRPr="006E5054">
              <w:rPr>
                <w:rFonts w:ascii="Times New Roman" w:hAnsi="Times New Roman" w:cs="Times New Roman"/>
                <w:sz w:val="20"/>
                <w:szCs w:val="20"/>
              </w:rPr>
              <w:t>(3)   40-44=</w:t>
            </w:r>
            <w:proofErr w:type="spellStart"/>
            <w:r w:rsidRPr="006E5054">
              <w:rPr>
                <w:rFonts w:ascii="Times New Roman" w:hAnsi="Times New Roman" w:cs="Times New Roman"/>
                <w:sz w:val="20"/>
                <w:szCs w:val="20"/>
              </w:rPr>
              <w:t>pd</w:t>
            </w:r>
            <w:proofErr w:type="spellEnd"/>
            <w:r w:rsidRPr="006E5054">
              <w:rPr>
                <w:rFonts w:ascii="Times New Roman" w:hAnsi="Times New Roman" w:cs="Times New Roman"/>
                <w:sz w:val="20"/>
                <w:szCs w:val="20"/>
              </w:rPr>
              <w:t>(4)    45-50=</w:t>
            </w:r>
            <w:proofErr w:type="spellStart"/>
            <w:r w:rsidRPr="006E5054">
              <w:rPr>
                <w:rFonts w:ascii="Times New Roman" w:hAnsi="Times New Roman" w:cs="Times New Roman"/>
                <w:sz w:val="20"/>
                <w:szCs w:val="20"/>
              </w:rPr>
              <w:t>odl</w:t>
            </w:r>
            <w:proofErr w:type="spellEnd"/>
            <w:r w:rsidRPr="006E5054">
              <w:rPr>
                <w:rFonts w:ascii="Times New Roman" w:hAnsi="Times New Roman" w:cs="Times New Roman"/>
                <w:sz w:val="20"/>
                <w:szCs w:val="20"/>
              </w:rPr>
              <w:t>(5)</w:t>
            </w:r>
          </w:p>
        </w:tc>
      </w:tr>
      <w:bookmarkEnd w:id="11"/>
    </w:tbl>
    <w:p w:rsidR="008C09F6" w:rsidRDefault="008C09F6" w:rsidP="00E45B36">
      <w:pPr>
        <w:spacing w:line="360" w:lineRule="auto"/>
        <w:jc w:val="both"/>
        <w:rPr>
          <w:rFonts w:ascii="Times New Roman" w:hAnsi="Times New Roman" w:cs="Times New Roman"/>
          <w:sz w:val="22"/>
          <w:szCs w:val="22"/>
        </w:rPr>
      </w:pPr>
    </w:p>
    <w:p w:rsidR="00E45B36" w:rsidRDefault="001F57C1" w:rsidP="00E45B36">
      <w:pPr>
        <w:spacing w:line="360" w:lineRule="auto"/>
        <w:jc w:val="both"/>
        <w:rPr>
          <w:rFonts w:ascii="Times New Roman" w:hAnsi="Times New Roman" w:cs="Times New Roman"/>
          <w:sz w:val="22"/>
          <w:szCs w:val="22"/>
        </w:rPr>
      </w:pPr>
      <w:r w:rsidRPr="008C09F6">
        <w:rPr>
          <w:rFonts w:ascii="Times New Roman" w:hAnsi="Times New Roman" w:cs="Times New Roman"/>
          <w:sz w:val="22"/>
          <w:szCs w:val="22"/>
        </w:rPr>
        <w:t xml:space="preserve">Celje,____________________________      </w:t>
      </w:r>
      <w:r w:rsidR="008814C0">
        <w:rPr>
          <w:rFonts w:ascii="Times New Roman" w:hAnsi="Times New Roman" w:cs="Times New Roman"/>
          <w:sz w:val="22"/>
          <w:szCs w:val="22"/>
        </w:rPr>
        <w:t xml:space="preserve">     </w:t>
      </w:r>
      <w:r w:rsidRPr="008C09F6">
        <w:rPr>
          <w:rFonts w:ascii="Times New Roman" w:hAnsi="Times New Roman" w:cs="Times New Roman"/>
          <w:sz w:val="22"/>
          <w:szCs w:val="22"/>
        </w:rPr>
        <w:t>Podpis ocenjevalca:</w:t>
      </w:r>
      <w:r w:rsidR="008C09F6">
        <w:rPr>
          <w:rFonts w:ascii="Times New Roman" w:hAnsi="Times New Roman" w:cs="Times New Roman"/>
          <w:sz w:val="22"/>
          <w:szCs w:val="22"/>
        </w:rPr>
        <w:t xml:space="preserve"> </w:t>
      </w:r>
      <w:r w:rsidR="008C09F6" w:rsidRPr="008C09F6">
        <w:rPr>
          <w:rFonts w:ascii="Times New Roman" w:hAnsi="Times New Roman" w:cs="Times New Roman"/>
          <w:sz w:val="22"/>
          <w:szCs w:val="22"/>
        </w:rPr>
        <w:t>_________________</w:t>
      </w:r>
      <w:r w:rsidR="008C09F6">
        <w:rPr>
          <w:rFonts w:ascii="Times New Roman" w:hAnsi="Times New Roman" w:cs="Times New Roman"/>
          <w:sz w:val="22"/>
          <w:szCs w:val="22"/>
        </w:rPr>
        <w:t>_______</w:t>
      </w:r>
      <w:r w:rsidR="008C09F6" w:rsidRPr="008C09F6">
        <w:rPr>
          <w:rFonts w:ascii="Times New Roman" w:hAnsi="Times New Roman" w:cs="Times New Roman"/>
          <w:sz w:val="22"/>
          <w:szCs w:val="22"/>
        </w:rPr>
        <w:t>_</w:t>
      </w:r>
    </w:p>
    <w:p w:rsidR="008A4FBE" w:rsidRDefault="008A4FBE" w:rsidP="00E45B36">
      <w:pPr>
        <w:spacing w:line="360" w:lineRule="auto"/>
        <w:jc w:val="both"/>
        <w:rPr>
          <w:rFonts w:ascii="Times New Roman" w:hAnsi="Times New Roman" w:cs="Times New Roman"/>
          <w:sz w:val="22"/>
          <w:szCs w:val="22"/>
        </w:rPr>
      </w:pPr>
    </w:p>
    <w:p w:rsidR="008A4FBE" w:rsidRPr="008C09F6" w:rsidRDefault="008A4FBE" w:rsidP="00E45B36">
      <w:pPr>
        <w:spacing w:line="360" w:lineRule="auto"/>
        <w:jc w:val="both"/>
        <w:rPr>
          <w:rFonts w:ascii="Times New Roman" w:hAnsi="Times New Roman" w:cs="Times New Roman"/>
          <w:sz w:val="22"/>
          <w:szCs w:val="22"/>
        </w:rPr>
      </w:pPr>
    </w:p>
    <w:sectPr w:rsidR="008A4FBE" w:rsidRPr="008C09F6" w:rsidSect="00676D2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03A" w:rsidRDefault="0083503A">
      <w:r>
        <w:separator/>
      </w:r>
    </w:p>
  </w:endnote>
  <w:endnote w:type="continuationSeparator" w:id="0">
    <w:p w:rsidR="0083503A" w:rsidRDefault="00835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Bold">
    <w:altName w:val="Arial"/>
    <w:charset w:val="00"/>
    <w:family w:val="auto"/>
    <w:pitch w:val="variable"/>
    <w:sig w:usb0="00000000" w:usb1="C0007843"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192" w:rsidRDefault="00717192" w:rsidP="00CF30E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717192" w:rsidRDefault="00717192" w:rsidP="002F7D26">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192" w:rsidRDefault="00717192" w:rsidP="00CF30E3">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rsidR="00717192" w:rsidRDefault="00717192" w:rsidP="002F7D26">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03A" w:rsidRDefault="0083503A">
      <w:r>
        <w:separator/>
      </w:r>
    </w:p>
  </w:footnote>
  <w:footnote w:type="continuationSeparator" w:id="0">
    <w:p w:rsidR="0083503A" w:rsidRDefault="008350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192" w:rsidRDefault="00717192" w:rsidP="003D7A5A">
    <w:pPr>
      <w:pStyle w:val="Glava"/>
      <w:jc w:val="center"/>
    </w:pPr>
    <w:r>
      <w:rPr>
        <w:rFonts w:ascii="Cambria" w:hAnsi="Cambria"/>
        <w:b/>
        <w:bCs/>
        <w:noProof/>
        <w:sz w:val="28"/>
        <w:szCs w:val="28"/>
      </w:rPr>
      <w:drawing>
        <wp:inline distT="0" distB="0" distL="0" distR="0">
          <wp:extent cx="3355975" cy="694690"/>
          <wp:effectExtent l="0" t="0" r="0" b="0"/>
          <wp:docPr id="1" name="Slika 1" descr="SIC ALMA_Logotip_dol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C ALMA_Logotip_dolg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55975" cy="694690"/>
                  </a:xfrm>
                  <a:prstGeom prst="rect">
                    <a:avLst/>
                  </a:prstGeom>
                  <a:noFill/>
                  <a:ln>
                    <a:noFill/>
                  </a:ln>
                </pic:spPr>
              </pic:pic>
            </a:graphicData>
          </a:graphic>
        </wp:inline>
      </w:drawing>
    </w:r>
    <w:r>
      <w:rPr>
        <w:rFonts w:ascii="Cambria" w:hAnsi="Cambria"/>
        <w:b/>
        <w:bCs/>
        <w:sz w:val="28"/>
        <w:szCs w:val="28"/>
      </w:rPr>
      <w:t xml:space="preserve">                             </w:t>
    </w:r>
  </w:p>
  <w:p w:rsidR="00717192" w:rsidRPr="00A74A04" w:rsidRDefault="00717192" w:rsidP="00A74A04">
    <w:pPr>
      <w:pStyle w:val="Glava"/>
      <w:jc w:val="center"/>
    </w:pPr>
    <w:r>
      <w:rPr>
        <w:rFonts w:ascii="Cambria" w:hAnsi="Cambria"/>
        <w:b/>
        <w:bCs/>
        <w:sz w:val="28"/>
        <w:szCs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7192" w:rsidRDefault="00717192" w:rsidP="00A74A04">
    <w:pPr>
      <w:pStyle w:val="Glava"/>
      <w:jc w:val="center"/>
    </w:pPr>
    <w:r>
      <w:rPr>
        <w:rFonts w:ascii="Cambria" w:hAnsi="Cambria"/>
        <w:b/>
        <w:bCs/>
        <w:noProof/>
        <w:sz w:val="28"/>
        <w:szCs w:val="28"/>
      </w:rPr>
      <w:drawing>
        <wp:inline distT="0" distB="0" distL="0" distR="0">
          <wp:extent cx="3584575" cy="749935"/>
          <wp:effectExtent l="0" t="0" r="0" b="0"/>
          <wp:docPr id="2" name="Slika 2" descr="SIC ALMA_Logotip_dol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C ALMA_Logotip_dolg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4575" cy="749935"/>
                  </a:xfrm>
                  <a:prstGeom prst="rect">
                    <a:avLst/>
                  </a:prstGeom>
                  <a:noFill/>
                  <a:ln>
                    <a:noFill/>
                  </a:ln>
                </pic:spPr>
              </pic:pic>
            </a:graphicData>
          </a:graphic>
        </wp:inline>
      </w:drawing>
    </w:r>
    <w:r>
      <w:rPr>
        <w:rFonts w:ascii="Cambria" w:hAnsi="Cambria"/>
        <w:b/>
        <w:bCs/>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345A"/>
    <w:multiLevelType w:val="multilevel"/>
    <w:tmpl w:val="3ACAD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A77FA"/>
    <w:multiLevelType w:val="hybridMultilevel"/>
    <w:tmpl w:val="05862AC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BE13ACE"/>
    <w:multiLevelType w:val="hybridMultilevel"/>
    <w:tmpl w:val="A9C4495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2542198B"/>
    <w:multiLevelType w:val="multilevel"/>
    <w:tmpl w:val="28549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C6750F"/>
    <w:multiLevelType w:val="multilevel"/>
    <w:tmpl w:val="489E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A6293C"/>
    <w:multiLevelType w:val="multilevel"/>
    <w:tmpl w:val="35126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CC6CD1"/>
    <w:multiLevelType w:val="multilevel"/>
    <w:tmpl w:val="DC08C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DE1B1E"/>
    <w:multiLevelType w:val="multilevel"/>
    <w:tmpl w:val="F24E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BFC41FA"/>
    <w:multiLevelType w:val="hybridMultilevel"/>
    <w:tmpl w:val="BE007F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50C256B3"/>
    <w:multiLevelType w:val="hybridMultilevel"/>
    <w:tmpl w:val="D1683EF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581A1C2B"/>
    <w:multiLevelType w:val="multilevel"/>
    <w:tmpl w:val="88DAB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1B3F52"/>
    <w:multiLevelType w:val="multilevel"/>
    <w:tmpl w:val="F758B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4B7A63"/>
    <w:multiLevelType w:val="hybridMultilevel"/>
    <w:tmpl w:val="06A2C62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9C25B2B"/>
    <w:multiLevelType w:val="multilevel"/>
    <w:tmpl w:val="78EC9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6D361D"/>
    <w:multiLevelType w:val="hybridMultilevel"/>
    <w:tmpl w:val="B170B8C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7E583A58"/>
    <w:multiLevelType w:val="hybridMultilevel"/>
    <w:tmpl w:val="E36E92B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7E9C6E13"/>
    <w:multiLevelType w:val="hybridMultilevel"/>
    <w:tmpl w:val="8230D3B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6"/>
  </w:num>
  <w:num w:numId="2">
    <w:abstractNumId w:val="14"/>
  </w:num>
  <w:num w:numId="3">
    <w:abstractNumId w:val="12"/>
  </w:num>
  <w:num w:numId="4">
    <w:abstractNumId w:val="15"/>
  </w:num>
  <w:num w:numId="5">
    <w:abstractNumId w:val="9"/>
  </w:num>
  <w:num w:numId="6">
    <w:abstractNumId w:val="10"/>
  </w:num>
  <w:num w:numId="7">
    <w:abstractNumId w:val="11"/>
  </w:num>
  <w:num w:numId="8">
    <w:abstractNumId w:val="13"/>
  </w:num>
  <w:num w:numId="9">
    <w:abstractNumId w:val="6"/>
  </w:num>
  <w:num w:numId="10">
    <w:abstractNumId w:val="5"/>
  </w:num>
  <w:num w:numId="11">
    <w:abstractNumId w:val="7"/>
  </w:num>
  <w:num w:numId="12">
    <w:abstractNumId w:val="3"/>
  </w:num>
  <w:num w:numId="13">
    <w:abstractNumId w:val="0"/>
  </w:num>
  <w:num w:numId="14">
    <w:abstractNumId w:val="4"/>
  </w:num>
  <w:num w:numId="15">
    <w:abstractNumId w:val="8"/>
  </w:num>
  <w:num w:numId="16">
    <w:abstractNumId w:val="2"/>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294"/>
    <w:rsid w:val="00017D99"/>
    <w:rsid w:val="0002154E"/>
    <w:rsid w:val="0002334E"/>
    <w:rsid w:val="000701D8"/>
    <w:rsid w:val="00073585"/>
    <w:rsid w:val="00076E64"/>
    <w:rsid w:val="00084207"/>
    <w:rsid w:val="000A2023"/>
    <w:rsid w:val="000A3A49"/>
    <w:rsid w:val="000A4831"/>
    <w:rsid w:val="000B4C56"/>
    <w:rsid w:val="000F1163"/>
    <w:rsid w:val="000F5937"/>
    <w:rsid w:val="0010036F"/>
    <w:rsid w:val="00102034"/>
    <w:rsid w:val="00102BF2"/>
    <w:rsid w:val="00140227"/>
    <w:rsid w:val="00145DD3"/>
    <w:rsid w:val="001509EF"/>
    <w:rsid w:val="001549FB"/>
    <w:rsid w:val="00182397"/>
    <w:rsid w:val="001918C9"/>
    <w:rsid w:val="00195DF4"/>
    <w:rsid w:val="00197B94"/>
    <w:rsid w:val="001A5B22"/>
    <w:rsid w:val="001B2940"/>
    <w:rsid w:val="001C1E5C"/>
    <w:rsid w:val="001C49E1"/>
    <w:rsid w:val="001C6652"/>
    <w:rsid w:val="001E33AB"/>
    <w:rsid w:val="001E56D6"/>
    <w:rsid w:val="001E643D"/>
    <w:rsid w:val="001E713E"/>
    <w:rsid w:val="001F57C1"/>
    <w:rsid w:val="00200499"/>
    <w:rsid w:val="002025B5"/>
    <w:rsid w:val="002142C1"/>
    <w:rsid w:val="002205C7"/>
    <w:rsid w:val="00230073"/>
    <w:rsid w:val="0023205B"/>
    <w:rsid w:val="00233ABC"/>
    <w:rsid w:val="0024295A"/>
    <w:rsid w:val="00246D6A"/>
    <w:rsid w:val="0024710D"/>
    <w:rsid w:val="00252FA8"/>
    <w:rsid w:val="00255151"/>
    <w:rsid w:val="00257427"/>
    <w:rsid w:val="00260294"/>
    <w:rsid w:val="00293921"/>
    <w:rsid w:val="00294106"/>
    <w:rsid w:val="00294162"/>
    <w:rsid w:val="002A5B25"/>
    <w:rsid w:val="002B4D64"/>
    <w:rsid w:val="002B518F"/>
    <w:rsid w:val="002B7BF2"/>
    <w:rsid w:val="002B7EC0"/>
    <w:rsid w:val="002D076B"/>
    <w:rsid w:val="002E51C0"/>
    <w:rsid w:val="002F59EF"/>
    <w:rsid w:val="002F7D26"/>
    <w:rsid w:val="003015CA"/>
    <w:rsid w:val="003050D2"/>
    <w:rsid w:val="00316712"/>
    <w:rsid w:val="0031773E"/>
    <w:rsid w:val="00327054"/>
    <w:rsid w:val="00331D21"/>
    <w:rsid w:val="00336259"/>
    <w:rsid w:val="00342699"/>
    <w:rsid w:val="00346C7B"/>
    <w:rsid w:val="00346DDB"/>
    <w:rsid w:val="00350C41"/>
    <w:rsid w:val="00354196"/>
    <w:rsid w:val="00356A10"/>
    <w:rsid w:val="00372F1A"/>
    <w:rsid w:val="00373D50"/>
    <w:rsid w:val="003756B3"/>
    <w:rsid w:val="0038474C"/>
    <w:rsid w:val="003864BA"/>
    <w:rsid w:val="0038787A"/>
    <w:rsid w:val="003900F7"/>
    <w:rsid w:val="00394428"/>
    <w:rsid w:val="00397E0B"/>
    <w:rsid w:val="003A45A1"/>
    <w:rsid w:val="003A6F3E"/>
    <w:rsid w:val="003B353B"/>
    <w:rsid w:val="003B6CFC"/>
    <w:rsid w:val="003C1634"/>
    <w:rsid w:val="003C28C0"/>
    <w:rsid w:val="003C7347"/>
    <w:rsid w:val="003D1A21"/>
    <w:rsid w:val="003D7A5A"/>
    <w:rsid w:val="003E0FF2"/>
    <w:rsid w:val="003E1FFB"/>
    <w:rsid w:val="003E7FA2"/>
    <w:rsid w:val="003F26A9"/>
    <w:rsid w:val="00400624"/>
    <w:rsid w:val="004008B1"/>
    <w:rsid w:val="004046DC"/>
    <w:rsid w:val="00410DD3"/>
    <w:rsid w:val="00412886"/>
    <w:rsid w:val="00412AA1"/>
    <w:rsid w:val="004134B1"/>
    <w:rsid w:val="00413C35"/>
    <w:rsid w:val="00425882"/>
    <w:rsid w:val="00436D70"/>
    <w:rsid w:val="00443B23"/>
    <w:rsid w:val="00445B40"/>
    <w:rsid w:val="00446EA4"/>
    <w:rsid w:val="004532DB"/>
    <w:rsid w:val="00460DFC"/>
    <w:rsid w:val="00462382"/>
    <w:rsid w:val="004760AE"/>
    <w:rsid w:val="00476ACD"/>
    <w:rsid w:val="004776A5"/>
    <w:rsid w:val="004817D5"/>
    <w:rsid w:val="0048263C"/>
    <w:rsid w:val="00483B35"/>
    <w:rsid w:val="004912F7"/>
    <w:rsid w:val="0049243F"/>
    <w:rsid w:val="0049556F"/>
    <w:rsid w:val="004973DE"/>
    <w:rsid w:val="004A0B1A"/>
    <w:rsid w:val="004A138B"/>
    <w:rsid w:val="004A28ED"/>
    <w:rsid w:val="004A608B"/>
    <w:rsid w:val="004B3261"/>
    <w:rsid w:val="004C5835"/>
    <w:rsid w:val="004D2AAD"/>
    <w:rsid w:val="004D33EA"/>
    <w:rsid w:val="004D46CE"/>
    <w:rsid w:val="004D4C7E"/>
    <w:rsid w:val="004D604E"/>
    <w:rsid w:val="004D6233"/>
    <w:rsid w:val="004E7A31"/>
    <w:rsid w:val="00500EEB"/>
    <w:rsid w:val="00502A8A"/>
    <w:rsid w:val="0051232B"/>
    <w:rsid w:val="005200C7"/>
    <w:rsid w:val="00524121"/>
    <w:rsid w:val="00524259"/>
    <w:rsid w:val="00525F5B"/>
    <w:rsid w:val="00531860"/>
    <w:rsid w:val="00540313"/>
    <w:rsid w:val="00541A75"/>
    <w:rsid w:val="00543415"/>
    <w:rsid w:val="005507FA"/>
    <w:rsid w:val="00551913"/>
    <w:rsid w:val="00551CFB"/>
    <w:rsid w:val="0056039D"/>
    <w:rsid w:val="00562C9E"/>
    <w:rsid w:val="00575CB7"/>
    <w:rsid w:val="005801B8"/>
    <w:rsid w:val="005806C1"/>
    <w:rsid w:val="00583912"/>
    <w:rsid w:val="005906C3"/>
    <w:rsid w:val="00591EE1"/>
    <w:rsid w:val="00597828"/>
    <w:rsid w:val="005A6861"/>
    <w:rsid w:val="005A6AFF"/>
    <w:rsid w:val="005D0D55"/>
    <w:rsid w:val="005D5208"/>
    <w:rsid w:val="005F1688"/>
    <w:rsid w:val="00605243"/>
    <w:rsid w:val="006102ED"/>
    <w:rsid w:val="00624D3A"/>
    <w:rsid w:val="006263F6"/>
    <w:rsid w:val="00626D56"/>
    <w:rsid w:val="006463D9"/>
    <w:rsid w:val="006467F0"/>
    <w:rsid w:val="00650752"/>
    <w:rsid w:val="00653879"/>
    <w:rsid w:val="0066383A"/>
    <w:rsid w:val="006671F2"/>
    <w:rsid w:val="00667DA6"/>
    <w:rsid w:val="006711E1"/>
    <w:rsid w:val="00676D25"/>
    <w:rsid w:val="00680EED"/>
    <w:rsid w:val="00681E71"/>
    <w:rsid w:val="0068307B"/>
    <w:rsid w:val="006B0CDA"/>
    <w:rsid w:val="006D60AA"/>
    <w:rsid w:val="006E5054"/>
    <w:rsid w:val="006E5913"/>
    <w:rsid w:val="0070311C"/>
    <w:rsid w:val="007049F1"/>
    <w:rsid w:val="00707A75"/>
    <w:rsid w:val="007145AA"/>
    <w:rsid w:val="00717192"/>
    <w:rsid w:val="007244AD"/>
    <w:rsid w:val="007263F2"/>
    <w:rsid w:val="00731C6F"/>
    <w:rsid w:val="00747AF3"/>
    <w:rsid w:val="00760DD2"/>
    <w:rsid w:val="00763444"/>
    <w:rsid w:val="00765E76"/>
    <w:rsid w:val="00770816"/>
    <w:rsid w:val="007720A2"/>
    <w:rsid w:val="00776FF7"/>
    <w:rsid w:val="00782B15"/>
    <w:rsid w:val="00794413"/>
    <w:rsid w:val="00795980"/>
    <w:rsid w:val="007A0FC5"/>
    <w:rsid w:val="007A1554"/>
    <w:rsid w:val="007B2368"/>
    <w:rsid w:val="007B6C4F"/>
    <w:rsid w:val="007D3D73"/>
    <w:rsid w:val="007D57A6"/>
    <w:rsid w:val="007F4B81"/>
    <w:rsid w:val="007F679A"/>
    <w:rsid w:val="00800813"/>
    <w:rsid w:val="008211B0"/>
    <w:rsid w:val="00823555"/>
    <w:rsid w:val="008243D5"/>
    <w:rsid w:val="00824F76"/>
    <w:rsid w:val="0083503A"/>
    <w:rsid w:val="0084479D"/>
    <w:rsid w:val="0085171B"/>
    <w:rsid w:val="00860E74"/>
    <w:rsid w:val="00871D2B"/>
    <w:rsid w:val="0087306F"/>
    <w:rsid w:val="00875AC0"/>
    <w:rsid w:val="008814C0"/>
    <w:rsid w:val="00897FC9"/>
    <w:rsid w:val="008A2671"/>
    <w:rsid w:val="008A4FBE"/>
    <w:rsid w:val="008B140C"/>
    <w:rsid w:val="008B5195"/>
    <w:rsid w:val="008C09F6"/>
    <w:rsid w:val="00911EC0"/>
    <w:rsid w:val="009141C9"/>
    <w:rsid w:val="00924D19"/>
    <w:rsid w:val="009257DD"/>
    <w:rsid w:val="0093039B"/>
    <w:rsid w:val="009318B7"/>
    <w:rsid w:val="009327B2"/>
    <w:rsid w:val="00937A9B"/>
    <w:rsid w:val="009402B9"/>
    <w:rsid w:val="009568F0"/>
    <w:rsid w:val="0096274A"/>
    <w:rsid w:val="0097302E"/>
    <w:rsid w:val="00984594"/>
    <w:rsid w:val="00985E59"/>
    <w:rsid w:val="009903D6"/>
    <w:rsid w:val="0099445B"/>
    <w:rsid w:val="009A1EE9"/>
    <w:rsid w:val="009C0FF0"/>
    <w:rsid w:val="009C408B"/>
    <w:rsid w:val="009C6BB5"/>
    <w:rsid w:val="009D11E1"/>
    <w:rsid w:val="009D572D"/>
    <w:rsid w:val="009D5DD0"/>
    <w:rsid w:val="009D652A"/>
    <w:rsid w:val="009E31F3"/>
    <w:rsid w:val="009E694B"/>
    <w:rsid w:val="009F2B3C"/>
    <w:rsid w:val="00A10CF0"/>
    <w:rsid w:val="00A14DCF"/>
    <w:rsid w:val="00A31E89"/>
    <w:rsid w:val="00A41AD4"/>
    <w:rsid w:val="00A43550"/>
    <w:rsid w:val="00A617E4"/>
    <w:rsid w:val="00A63108"/>
    <w:rsid w:val="00A71E91"/>
    <w:rsid w:val="00A74A04"/>
    <w:rsid w:val="00A8001A"/>
    <w:rsid w:val="00A814EE"/>
    <w:rsid w:val="00A81952"/>
    <w:rsid w:val="00A9582A"/>
    <w:rsid w:val="00AA0BD5"/>
    <w:rsid w:val="00AA3D52"/>
    <w:rsid w:val="00AB0258"/>
    <w:rsid w:val="00AB591A"/>
    <w:rsid w:val="00AD1D1B"/>
    <w:rsid w:val="00AD38F5"/>
    <w:rsid w:val="00AD4ED7"/>
    <w:rsid w:val="00AD5BA9"/>
    <w:rsid w:val="00AE323D"/>
    <w:rsid w:val="00AF0C7E"/>
    <w:rsid w:val="00B038F5"/>
    <w:rsid w:val="00B0446C"/>
    <w:rsid w:val="00B067B3"/>
    <w:rsid w:val="00B06A50"/>
    <w:rsid w:val="00B128F4"/>
    <w:rsid w:val="00B15E58"/>
    <w:rsid w:val="00B30C66"/>
    <w:rsid w:val="00B34E3C"/>
    <w:rsid w:val="00B35A23"/>
    <w:rsid w:val="00B364AD"/>
    <w:rsid w:val="00B55F01"/>
    <w:rsid w:val="00B60D80"/>
    <w:rsid w:val="00B67303"/>
    <w:rsid w:val="00B67E17"/>
    <w:rsid w:val="00B7611B"/>
    <w:rsid w:val="00B76386"/>
    <w:rsid w:val="00B97262"/>
    <w:rsid w:val="00BA214E"/>
    <w:rsid w:val="00BA3C03"/>
    <w:rsid w:val="00BC1785"/>
    <w:rsid w:val="00BC28D6"/>
    <w:rsid w:val="00BC5336"/>
    <w:rsid w:val="00BD0E24"/>
    <w:rsid w:val="00BD5013"/>
    <w:rsid w:val="00BD7488"/>
    <w:rsid w:val="00BE18A4"/>
    <w:rsid w:val="00BE6B76"/>
    <w:rsid w:val="00BE7ECB"/>
    <w:rsid w:val="00BF5BC4"/>
    <w:rsid w:val="00BF75C2"/>
    <w:rsid w:val="00C013BA"/>
    <w:rsid w:val="00C07AD8"/>
    <w:rsid w:val="00C07FCA"/>
    <w:rsid w:val="00C124D0"/>
    <w:rsid w:val="00C164A6"/>
    <w:rsid w:val="00C30931"/>
    <w:rsid w:val="00C323F5"/>
    <w:rsid w:val="00C33BD4"/>
    <w:rsid w:val="00C60F7A"/>
    <w:rsid w:val="00C722D0"/>
    <w:rsid w:val="00C7534E"/>
    <w:rsid w:val="00C853CC"/>
    <w:rsid w:val="00C8571B"/>
    <w:rsid w:val="00C9148B"/>
    <w:rsid w:val="00CC5885"/>
    <w:rsid w:val="00CC6001"/>
    <w:rsid w:val="00CC68B1"/>
    <w:rsid w:val="00CE0AC0"/>
    <w:rsid w:val="00CF1ECA"/>
    <w:rsid w:val="00CF30E3"/>
    <w:rsid w:val="00CF429F"/>
    <w:rsid w:val="00CF7D50"/>
    <w:rsid w:val="00D04657"/>
    <w:rsid w:val="00D062B3"/>
    <w:rsid w:val="00D200A4"/>
    <w:rsid w:val="00D23001"/>
    <w:rsid w:val="00D24564"/>
    <w:rsid w:val="00D25CB4"/>
    <w:rsid w:val="00D32FAB"/>
    <w:rsid w:val="00D37CF3"/>
    <w:rsid w:val="00D40F30"/>
    <w:rsid w:val="00D56F80"/>
    <w:rsid w:val="00D60449"/>
    <w:rsid w:val="00D7348C"/>
    <w:rsid w:val="00D75F12"/>
    <w:rsid w:val="00D827B1"/>
    <w:rsid w:val="00D84DDB"/>
    <w:rsid w:val="00D95845"/>
    <w:rsid w:val="00DA33A6"/>
    <w:rsid w:val="00DA4E83"/>
    <w:rsid w:val="00DA6103"/>
    <w:rsid w:val="00DB0DBC"/>
    <w:rsid w:val="00DB524D"/>
    <w:rsid w:val="00DB5E87"/>
    <w:rsid w:val="00DB7ED1"/>
    <w:rsid w:val="00DE1AB1"/>
    <w:rsid w:val="00DE2074"/>
    <w:rsid w:val="00DE30C7"/>
    <w:rsid w:val="00DF05E8"/>
    <w:rsid w:val="00DF2691"/>
    <w:rsid w:val="00E02196"/>
    <w:rsid w:val="00E13574"/>
    <w:rsid w:val="00E2176B"/>
    <w:rsid w:val="00E22FFA"/>
    <w:rsid w:val="00E259BC"/>
    <w:rsid w:val="00E30F36"/>
    <w:rsid w:val="00E34A0B"/>
    <w:rsid w:val="00E414A8"/>
    <w:rsid w:val="00E42710"/>
    <w:rsid w:val="00E45B36"/>
    <w:rsid w:val="00E6109E"/>
    <w:rsid w:val="00E66328"/>
    <w:rsid w:val="00E80400"/>
    <w:rsid w:val="00E833A2"/>
    <w:rsid w:val="00E85C38"/>
    <w:rsid w:val="00E91637"/>
    <w:rsid w:val="00EB7D9B"/>
    <w:rsid w:val="00EC2D5D"/>
    <w:rsid w:val="00EC593F"/>
    <w:rsid w:val="00EC5C72"/>
    <w:rsid w:val="00ED5579"/>
    <w:rsid w:val="00EE12FF"/>
    <w:rsid w:val="00EF457D"/>
    <w:rsid w:val="00EF5398"/>
    <w:rsid w:val="00EF7954"/>
    <w:rsid w:val="00EF798E"/>
    <w:rsid w:val="00F0186F"/>
    <w:rsid w:val="00F02D7C"/>
    <w:rsid w:val="00F061C5"/>
    <w:rsid w:val="00F12CA2"/>
    <w:rsid w:val="00F15883"/>
    <w:rsid w:val="00F158E1"/>
    <w:rsid w:val="00F16040"/>
    <w:rsid w:val="00F17200"/>
    <w:rsid w:val="00F173F0"/>
    <w:rsid w:val="00F2181E"/>
    <w:rsid w:val="00F34A5A"/>
    <w:rsid w:val="00F35B6E"/>
    <w:rsid w:val="00F44272"/>
    <w:rsid w:val="00F453E7"/>
    <w:rsid w:val="00F65150"/>
    <w:rsid w:val="00F74654"/>
    <w:rsid w:val="00F81615"/>
    <w:rsid w:val="00FA265E"/>
    <w:rsid w:val="00FA4000"/>
    <w:rsid w:val="00FA73C9"/>
    <w:rsid w:val="00FB3911"/>
    <w:rsid w:val="00FB5596"/>
    <w:rsid w:val="00FB6C88"/>
    <w:rsid w:val="00FC70ED"/>
    <w:rsid w:val="00FC7AC5"/>
    <w:rsid w:val="00FE0B0A"/>
    <w:rsid w:val="00FE4AFD"/>
    <w:rsid w:val="00FF2A69"/>
    <w:rsid w:val="00FF63C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A0A93"/>
  <w15:chartTrackingRefBased/>
  <w15:docId w15:val="{01720DF8-2158-4092-8423-C7A3AE6BD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260294"/>
    <w:rPr>
      <w:rFonts w:ascii="Arial" w:eastAsia="MS Mincho" w:hAnsi="Arial" w:cs="Arial"/>
      <w:sz w:val="24"/>
      <w:szCs w:val="24"/>
      <w:lang w:eastAsia="ja-JP"/>
    </w:rPr>
  </w:style>
  <w:style w:type="paragraph" w:styleId="Naslov1">
    <w:name w:val="heading 1"/>
    <w:basedOn w:val="Navaden"/>
    <w:next w:val="Navaden"/>
    <w:qFormat/>
    <w:rsid w:val="00336259"/>
    <w:pPr>
      <w:keepNext/>
      <w:spacing w:before="240" w:after="60"/>
      <w:outlineLvl w:val="0"/>
    </w:pPr>
    <w:rPr>
      <w:b/>
      <w:bCs/>
      <w:kern w:val="32"/>
      <w:sz w:val="32"/>
      <w:szCs w:val="32"/>
    </w:rPr>
  </w:style>
  <w:style w:type="paragraph" w:styleId="Naslov2">
    <w:name w:val="heading 2"/>
    <w:basedOn w:val="Navaden"/>
    <w:next w:val="Navaden"/>
    <w:qFormat/>
    <w:rsid w:val="00336259"/>
    <w:pPr>
      <w:keepNext/>
      <w:spacing w:before="240" w:after="60"/>
      <w:outlineLvl w:val="1"/>
    </w:pPr>
    <w:rPr>
      <w:b/>
      <w:bCs/>
      <w:i/>
      <w:iCs/>
      <w:sz w:val="28"/>
      <w:szCs w:val="28"/>
    </w:rPr>
  </w:style>
  <w:style w:type="paragraph" w:styleId="Naslov3">
    <w:name w:val="heading 3"/>
    <w:basedOn w:val="Navaden"/>
    <w:next w:val="Navaden"/>
    <w:qFormat/>
    <w:rsid w:val="00336259"/>
    <w:pPr>
      <w:keepNext/>
      <w:spacing w:before="240" w:after="60"/>
      <w:outlineLvl w:val="2"/>
    </w:pPr>
    <w:rPr>
      <w:rFonts w:eastAsia="Times New Roman"/>
      <w:b/>
      <w:bCs/>
      <w:sz w:val="26"/>
      <w:szCs w:val="26"/>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styleId="Tabelamrea">
    <w:name w:val="Table Grid"/>
    <w:basedOn w:val="Navadnatabela"/>
    <w:rsid w:val="00336259"/>
    <w:rPr>
      <w:rFonts w:eastAsia="MS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rsid w:val="00446EA4"/>
    <w:pPr>
      <w:tabs>
        <w:tab w:val="center" w:pos="4536"/>
        <w:tab w:val="right" w:pos="9072"/>
      </w:tabs>
    </w:pPr>
  </w:style>
  <w:style w:type="paragraph" w:styleId="Noga">
    <w:name w:val="footer"/>
    <w:basedOn w:val="Navaden"/>
    <w:rsid w:val="00446EA4"/>
    <w:pPr>
      <w:tabs>
        <w:tab w:val="center" w:pos="4536"/>
        <w:tab w:val="right" w:pos="9072"/>
      </w:tabs>
    </w:pPr>
  </w:style>
  <w:style w:type="character" w:styleId="tevilkastrani">
    <w:name w:val="page number"/>
    <w:basedOn w:val="Privzetapisavaodstavka"/>
    <w:rsid w:val="002F7D26"/>
  </w:style>
  <w:style w:type="paragraph" w:styleId="Navadensplet">
    <w:name w:val="Normal (Web)"/>
    <w:basedOn w:val="Navaden"/>
    <w:uiPriority w:val="99"/>
    <w:rsid w:val="00AE323D"/>
    <w:pPr>
      <w:spacing w:before="100" w:beforeAutospacing="1" w:after="100" w:afterAutospacing="1"/>
    </w:pPr>
    <w:rPr>
      <w:rFonts w:ascii="Times New Roman" w:eastAsia="Times New Roman" w:hAnsi="Times New Roman" w:cs="Times New Roman"/>
      <w:lang w:eastAsia="sl-SI"/>
    </w:rPr>
  </w:style>
  <w:style w:type="paragraph" w:customStyle="1" w:styleId="natevanje">
    <w:name w:val="naštevanje"/>
    <w:basedOn w:val="Navaden"/>
    <w:rsid w:val="007263F2"/>
    <w:pPr>
      <w:tabs>
        <w:tab w:val="num" w:pos="360"/>
      </w:tabs>
    </w:pPr>
    <w:rPr>
      <w:rFonts w:ascii="Times New Roman" w:eastAsia="Times New Roman" w:hAnsi="Times New Roman" w:cs="Times New Roman"/>
      <w:sz w:val="20"/>
      <w:szCs w:val="20"/>
      <w:lang w:eastAsia="sl-SI"/>
    </w:rPr>
  </w:style>
  <w:style w:type="paragraph" w:styleId="Brezrazmikov">
    <w:name w:val="No Spacing"/>
    <w:qFormat/>
    <w:rsid w:val="007F679A"/>
    <w:rPr>
      <w:rFonts w:ascii="Calibri" w:eastAsia="Calibri" w:hAnsi="Calibri"/>
      <w:sz w:val="22"/>
      <w:szCs w:val="22"/>
      <w:lang w:eastAsia="en-US"/>
    </w:rPr>
  </w:style>
  <w:style w:type="paragraph" w:customStyle="1" w:styleId="Navaden1">
    <w:name w:val="Navaden1"/>
    <w:rsid w:val="00824F76"/>
    <w:rPr>
      <w:color w:val="000000"/>
      <w:sz w:val="24"/>
      <w:szCs w:val="24"/>
      <w:u w:color="000000"/>
      <w:lang w:eastAsia="en-US"/>
    </w:rPr>
  </w:style>
  <w:style w:type="paragraph" w:customStyle="1" w:styleId="TableStyle2">
    <w:name w:val="Table Style 2"/>
    <w:rsid w:val="00824F76"/>
    <w:rPr>
      <w:rFonts w:ascii="Helvetica" w:eastAsia="Helvetica" w:hAnsi="Helvetica" w:cs="Helvetica"/>
      <w:color w:val="000000"/>
      <w:lang w:eastAsia="en-US"/>
    </w:rPr>
  </w:style>
  <w:style w:type="character" w:customStyle="1" w:styleId="font01">
    <w:name w:val="font01"/>
    <w:rsid w:val="00D200A4"/>
    <w:rPr>
      <w:rFonts w:ascii="Arial" w:hAnsi="Arial" w:cs="Arial" w:hint="default"/>
      <w:b w:val="0"/>
      <w:bCs w:val="0"/>
      <w:i w:val="0"/>
      <w:iCs w:val="0"/>
      <w:strike w:val="0"/>
      <w:dstrike w:val="0"/>
      <w:color w:val="auto"/>
      <w:sz w:val="20"/>
      <w:szCs w:val="20"/>
      <w:u w:val="none"/>
      <w:effect w:val="none"/>
    </w:rPr>
  </w:style>
  <w:style w:type="character" w:customStyle="1" w:styleId="font101">
    <w:name w:val="font101"/>
    <w:rsid w:val="00D200A4"/>
    <w:rPr>
      <w:rFonts w:ascii="Times New Roman" w:hAnsi="Times New Roman" w:cs="Times New Roman" w:hint="default"/>
      <w:b w:val="0"/>
      <w:bCs w:val="0"/>
      <w:i w:val="0"/>
      <w:iCs w:val="0"/>
      <w:strike w:val="0"/>
      <w:dstrike w:val="0"/>
      <w:color w:val="auto"/>
      <w:sz w:val="20"/>
      <w:szCs w:val="20"/>
      <w:u w:val="none"/>
      <w:effect w:val="none"/>
    </w:rPr>
  </w:style>
  <w:style w:type="character" w:customStyle="1" w:styleId="font111">
    <w:name w:val="font111"/>
    <w:rsid w:val="00D200A4"/>
    <w:rPr>
      <w:rFonts w:ascii="Arial" w:hAnsi="Arial" w:cs="Arial" w:hint="default"/>
      <w:b w:val="0"/>
      <w:bCs w:val="0"/>
      <w:i w:val="0"/>
      <w:iCs w:val="0"/>
      <w:strike w:val="0"/>
      <w:dstrike w:val="0"/>
      <w:color w:val="auto"/>
      <w:sz w:val="20"/>
      <w:szCs w:val="20"/>
      <w:u w:val="none"/>
      <w:effect w:val="none"/>
    </w:rPr>
  </w:style>
  <w:style w:type="paragraph" w:customStyle="1" w:styleId="Default">
    <w:name w:val="Default"/>
    <w:rsid w:val="004776A5"/>
    <w:pPr>
      <w:autoSpaceDE w:val="0"/>
      <w:autoSpaceDN w:val="0"/>
      <w:adjustRightInd w:val="0"/>
    </w:pPr>
    <w:rPr>
      <w:rFonts w:eastAsiaTheme="minorHAnsi"/>
      <w:color w:val="000000"/>
      <w:sz w:val="24"/>
      <w:szCs w:val="24"/>
      <w:lang w:eastAsia="en-US"/>
    </w:rPr>
  </w:style>
  <w:style w:type="paragraph" w:styleId="Odstavekseznama">
    <w:name w:val="List Paragraph"/>
    <w:basedOn w:val="Navaden"/>
    <w:uiPriority w:val="34"/>
    <w:qFormat/>
    <w:rsid w:val="004776A5"/>
    <w:pPr>
      <w:ind w:left="720"/>
      <w:contextualSpacing/>
    </w:pPr>
    <w:rPr>
      <w:rFonts w:ascii="Times New Roman" w:eastAsia="Times New Roman" w:hAnsi="Times New Roman" w:cs="Times New Roman"/>
      <w:lang w:eastAsia="sl-SI"/>
    </w:rPr>
  </w:style>
  <w:style w:type="paragraph" w:customStyle="1" w:styleId="knowledgestandards">
    <w:name w:val="knowledge_standards"/>
    <w:basedOn w:val="Navaden"/>
    <w:rsid w:val="00E6109E"/>
    <w:pPr>
      <w:spacing w:before="100" w:beforeAutospacing="1" w:after="100" w:afterAutospacing="1"/>
    </w:pPr>
    <w:rPr>
      <w:rFonts w:ascii="Times New Roman" w:eastAsia="Times New Roman" w:hAnsi="Times New Roman" w:cs="Times New Roman"/>
      <w:lang w:eastAsia="sl-SI"/>
    </w:rPr>
  </w:style>
  <w:style w:type="character" w:styleId="Krepko">
    <w:name w:val="Strong"/>
    <w:basedOn w:val="Privzetapisavaodstavka"/>
    <w:uiPriority w:val="22"/>
    <w:qFormat/>
    <w:rsid w:val="00E6109E"/>
    <w:rPr>
      <w:b/>
      <w:bCs/>
    </w:rPr>
  </w:style>
  <w:style w:type="paragraph" w:customStyle="1" w:styleId="paragraph">
    <w:name w:val="paragraph"/>
    <w:basedOn w:val="Navaden"/>
    <w:rsid w:val="000A4831"/>
    <w:pPr>
      <w:spacing w:before="100" w:beforeAutospacing="1" w:after="100" w:afterAutospacing="1"/>
    </w:pPr>
    <w:rPr>
      <w:rFonts w:ascii="Times New Roman" w:eastAsia="Times New Roman" w:hAnsi="Times New Roman" w:cs="Times New Roman"/>
      <w:lang w:eastAsia="sl-SI"/>
    </w:rPr>
  </w:style>
  <w:style w:type="character" w:customStyle="1" w:styleId="normaltextrun">
    <w:name w:val="normaltextrun"/>
    <w:basedOn w:val="Privzetapisavaodstavka"/>
    <w:rsid w:val="000A4831"/>
  </w:style>
  <w:style w:type="character" w:customStyle="1" w:styleId="eop">
    <w:name w:val="eop"/>
    <w:basedOn w:val="Privzetapisavaodstavka"/>
    <w:rsid w:val="000A48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6263">
      <w:bodyDiv w:val="1"/>
      <w:marLeft w:val="0"/>
      <w:marRight w:val="0"/>
      <w:marTop w:val="0"/>
      <w:marBottom w:val="0"/>
      <w:divBdr>
        <w:top w:val="none" w:sz="0" w:space="0" w:color="auto"/>
        <w:left w:val="none" w:sz="0" w:space="0" w:color="auto"/>
        <w:bottom w:val="none" w:sz="0" w:space="0" w:color="auto"/>
        <w:right w:val="none" w:sz="0" w:space="0" w:color="auto"/>
      </w:divBdr>
    </w:div>
    <w:div w:id="12726513">
      <w:bodyDiv w:val="1"/>
      <w:marLeft w:val="0"/>
      <w:marRight w:val="0"/>
      <w:marTop w:val="0"/>
      <w:marBottom w:val="0"/>
      <w:divBdr>
        <w:top w:val="none" w:sz="0" w:space="0" w:color="auto"/>
        <w:left w:val="none" w:sz="0" w:space="0" w:color="auto"/>
        <w:bottom w:val="none" w:sz="0" w:space="0" w:color="auto"/>
        <w:right w:val="none" w:sz="0" w:space="0" w:color="auto"/>
      </w:divBdr>
    </w:div>
    <w:div w:id="13503408">
      <w:bodyDiv w:val="1"/>
      <w:marLeft w:val="0"/>
      <w:marRight w:val="0"/>
      <w:marTop w:val="0"/>
      <w:marBottom w:val="0"/>
      <w:divBdr>
        <w:top w:val="none" w:sz="0" w:space="0" w:color="auto"/>
        <w:left w:val="none" w:sz="0" w:space="0" w:color="auto"/>
        <w:bottom w:val="none" w:sz="0" w:space="0" w:color="auto"/>
        <w:right w:val="none" w:sz="0" w:space="0" w:color="auto"/>
      </w:divBdr>
    </w:div>
    <w:div w:id="35740563">
      <w:bodyDiv w:val="1"/>
      <w:marLeft w:val="0"/>
      <w:marRight w:val="0"/>
      <w:marTop w:val="0"/>
      <w:marBottom w:val="0"/>
      <w:divBdr>
        <w:top w:val="none" w:sz="0" w:space="0" w:color="auto"/>
        <w:left w:val="none" w:sz="0" w:space="0" w:color="auto"/>
        <w:bottom w:val="none" w:sz="0" w:space="0" w:color="auto"/>
        <w:right w:val="none" w:sz="0" w:space="0" w:color="auto"/>
      </w:divBdr>
    </w:div>
    <w:div w:id="50423367">
      <w:bodyDiv w:val="1"/>
      <w:marLeft w:val="0"/>
      <w:marRight w:val="0"/>
      <w:marTop w:val="0"/>
      <w:marBottom w:val="0"/>
      <w:divBdr>
        <w:top w:val="none" w:sz="0" w:space="0" w:color="auto"/>
        <w:left w:val="none" w:sz="0" w:space="0" w:color="auto"/>
        <w:bottom w:val="none" w:sz="0" w:space="0" w:color="auto"/>
        <w:right w:val="none" w:sz="0" w:space="0" w:color="auto"/>
      </w:divBdr>
    </w:div>
    <w:div w:id="59640456">
      <w:bodyDiv w:val="1"/>
      <w:marLeft w:val="0"/>
      <w:marRight w:val="0"/>
      <w:marTop w:val="0"/>
      <w:marBottom w:val="0"/>
      <w:divBdr>
        <w:top w:val="none" w:sz="0" w:space="0" w:color="auto"/>
        <w:left w:val="none" w:sz="0" w:space="0" w:color="auto"/>
        <w:bottom w:val="none" w:sz="0" w:space="0" w:color="auto"/>
        <w:right w:val="none" w:sz="0" w:space="0" w:color="auto"/>
      </w:divBdr>
    </w:div>
    <w:div w:id="68813768">
      <w:bodyDiv w:val="1"/>
      <w:marLeft w:val="0"/>
      <w:marRight w:val="0"/>
      <w:marTop w:val="0"/>
      <w:marBottom w:val="0"/>
      <w:divBdr>
        <w:top w:val="none" w:sz="0" w:space="0" w:color="auto"/>
        <w:left w:val="none" w:sz="0" w:space="0" w:color="auto"/>
        <w:bottom w:val="none" w:sz="0" w:space="0" w:color="auto"/>
        <w:right w:val="none" w:sz="0" w:space="0" w:color="auto"/>
      </w:divBdr>
    </w:div>
    <w:div w:id="80371791">
      <w:bodyDiv w:val="1"/>
      <w:marLeft w:val="0"/>
      <w:marRight w:val="0"/>
      <w:marTop w:val="0"/>
      <w:marBottom w:val="0"/>
      <w:divBdr>
        <w:top w:val="none" w:sz="0" w:space="0" w:color="auto"/>
        <w:left w:val="none" w:sz="0" w:space="0" w:color="auto"/>
        <w:bottom w:val="none" w:sz="0" w:space="0" w:color="auto"/>
        <w:right w:val="none" w:sz="0" w:space="0" w:color="auto"/>
      </w:divBdr>
    </w:div>
    <w:div w:id="94906884">
      <w:bodyDiv w:val="1"/>
      <w:marLeft w:val="0"/>
      <w:marRight w:val="0"/>
      <w:marTop w:val="0"/>
      <w:marBottom w:val="0"/>
      <w:divBdr>
        <w:top w:val="none" w:sz="0" w:space="0" w:color="auto"/>
        <w:left w:val="none" w:sz="0" w:space="0" w:color="auto"/>
        <w:bottom w:val="none" w:sz="0" w:space="0" w:color="auto"/>
        <w:right w:val="none" w:sz="0" w:space="0" w:color="auto"/>
      </w:divBdr>
    </w:div>
    <w:div w:id="100298923">
      <w:bodyDiv w:val="1"/>
      <w:marLeft w:val="0"/>
      <w:marRight w:val="0"/>
      <w:marTop w:val="0"/>
      <w:marBottom w:val="0"/>
      <w:divBdr>
        <w:top w:val="none" w:sz="0" w:space="0" w:color="auto"/>
        <w:left w:val="none" w:sz="0" w:space="0" w:color="auto"/>
        <w:bottom w:val="none" w:sz="0" w:space="0" w:color="auto"/>
        <w:right w:val="none" w:sz="0" w:space="0" w:color="auto"/>
      </w:divBdr>
    </w:div>
    <w:div w:id="103621215">
      <w:bodyDiv w:val="1"/>
      <w:marLeft w:val="0"/>
      <w:marRight w:val="0"/>
      <w:marTop w:val="0"/>
      <w:marBottom w:val="0"/>
      <w:divBdr>
        <w:top w:val="none" w:sz="0" w:space="0" w:color="auto"/>
        <w:left w:val="none" w:sz="0" w:space="0" w:color="auto"/>
        <w:bottom w:val="none" w:sz="0" w:space="0" w:color="auto"/>
        <w:right w:val="none" w:sz="0" w:space="0" w:color="auto"/>
      </w:divBdr>
    </w:div>
    <w:div w:id="107621984">
      <w:bodyDiv w:val="1"/>
      <w:marLeft w:val="0"/>
      <w:marRight w:val="0"/>
      <w:marTop w:val="0"/>
      <w:marBottom w:val="0"/>
      <w:divBdr>
        <w:top w:val="none" w:sz="0" w:space="0" w:color="auto"/>
        <w:left w:val="none" w:sz="0" w:space="0" w:color="auto"/>
        <w:bottom w:val="none" w:sz="0" w:space="0" w:color="auto"/>
        <w:right w:val="none" w:sz="0" w:space="0" w:color="auto"/>
      </w:divBdr>
    </w:div>
    <w:div w:id="110980375">
      <w:bodyDiv w:val="1"/>
      <w:marLeft w:val="0"/>
      <w:marRight w:val="0"/>
      <w:marTop w:val="0"/>
      <w:marBottom w:val="0"/>
      <w:divBdr>
        <w:top w:val="none" w:sz="0" w:space="0" w:color="auto"/>
        <w:left w:val="none" w:sz="0" w:space="0" w:color="auto"/>
        <w:bottom w:val="none" w:sz="0" w:space="0" w:color="auto"/>
        <w:right w:val="none" w:sz="0" w:space="0" w:color="auto"/>
      </w:divBdr>
    </w:div>
    <w:div w:id="125859690">
      <w:bodyDiv w:val="1"/>
      <w:marLeft w:val="0"/>
      <w:marRight w:val="0"/>
      <w:marTop w:val="0"/>
      <w:marBottom w:val="0"/>
      <w:divBdr>
        <w:top w:val="none" w:sz="0" w:space="0" w:color="auto"/>
        <w:left w:val="none" w:sz="0" w:space="0" w:color="auto"/>
        <w:bottom w:val="none" w:sz="0" w:space="0" w:color="auto"/>
        <w:right w:val="none" w:sz="0" w:space="0" w:color="auto"/>
      </w:divBdr>
    </w:div>
    <w:div w:id="146211470">
      <w:bodyDiv w:val="1"/>
      <w:marLeft w:val="0"/>
      <w:marRight w:val="0"/>
      <w:marTop w:val="0"/>
      <w:marBottom w:val="0"/>
      <w:divBdr>
        <w:top w:val="none" w:sz="0" w:space="0" w:color="auto"/>
        <w:left w:val="none" w:sz="0" w:space="0" w:color="auto"/>
        <w:bottom w:val="none" w:sz="0" w:space="0" w:color="auto"/>
        <w:right w:val="none" w:sz="0" w:space="0" w:color="auto"/>
      </w:divBdr>
    </w:div>
    <w:div w:id="148908276">
      <w:bodyDiv w:val="1"/>
      <w:marLeft w:val="0"/>
      <w:marRight w:val="0"/>
      <w:marTop w:val="0"/>
      <w:marBottom w:val="0"/>
      <w:divBdr>
        <w:top w:val="none" w:sz="0" w:space="0" w:color="auto"/>
        <w:left w:val="none" w:sz="0" w:space="0" w:color="auto"/>
        <w:bottom w:val="none" w:sz="0" w:space="0" w:color="auto"/>
        <w:right w:val="none" w:sz="0" w:space="0" w:color="auto"/>
      </w:divBdr>
    </w:div>
    <w:div w:id="149828698">
      <w:bodyDiv w:val="1"/>
      <w:marLeft w:val="0"/>
      <w:marRight w:val="0"/>
      <w:marTop w:val="0"/>
      <w:marBottom w:val="0"/>
      <w:divBdr>
        <w:top w:val="none" w:sz="0" w:space="0" w:color="auto"/>
        <w:left w:val="none" w:sz="0" w:space="0" w:color="auto"/>
        <w:bottom w:val="none" w:sz="0" w:space="0" w:color="auto"/>
        <w:right w:val="none" w:sz="0" w:space="0" w:color="auto"/>
      </w:divBdr>
    </w:div>
    <w:div w:id="158812908">
      <w:bodyDiv w:val="1"/>
      <w:marLeft w:val="0"/>
      <w:marRight w:val="0"/>
      <w:marTop w:val="0"/>
      <w:marBottom w:val="0"/>
      <w:divBdr>
        <w:top w:val="none" w:sz="0" w:space="0" w:color="auto"/>
        <w:left w:val="none" w:sz="0" w:space="0" w:color="auto"/>
        <w:bottom w:val="none" w:sz="0" w:space="0" w:color="auto"/>
        <w:right w:val="none" w:sz="0" w:space="0" w:color="auto"/>
      </w:divBdr>
    </w:div>
    <w:div w:id="174999886">
      <w:bodyDiv w:val="1"/>
      <w:marLeft w:val="0"/>
      <w:marRight w:val="0"/>
      <w:marTop w:val="0"/>
      <w:marBottom w:val="0"/>
      <w:divBdr>
        <w:top w:val="none" w:sz="0" w:space="0" w:color="auto"/>
        <w:left w:val="none" w:sz="0" w:space="0" w:color="auto"/>
        <w:bottom w:val="none" w:sz="0" w:space="0" w:color="auto"/>
        <w:right w:val="none" w:sz="0" w:space="0" w:color="auto"/>
      </w:divBdr>
    </w:div>
    <w:div w:id="178742084">
      <w:bodyDiv w:val="1"/>
      <w:marLeft w:val="0"/>
      <w:marRight w:val="0"/>
      <w:marTop w:val="0"/>
      <w:marBottom w:val="0"/>
      <w:divBdr>
        <w:top w:val="none" w:sz="0" w:space="0" w:color="auto"/>
        <w:left w:val="none" w:sz="0" w:space="0" w:color="auto"/>
        <w:bottom w:val="none" w:sz="0" w:space="0" w:color="auto"/>
        <w:right w:val="none" w:sz="0" w:space="0" w:color="auto"/>
      </w:divBdr>
    </w:div>
    <w:div w:id="189073646">
      <w:bodyDiv w:val="1"/>
      <w:marLeft w:val="0"/>
      <w:marRight w:val="0"/>
      <w:marTop w:val="0"/>
      <w:marBottom w:val="0"/>
      <w:divBdr>
        <w:top w:val="none" w:sz="0" w:space="0" w:color="auto"/>
        <w:left w:val="none" w:sz="0" w:space="0" w:color="auto"/>
        <w:bottom w:val="none" w:sz="0" w:space="0" w:color="auto"/>
        <w:right w:val="none" w:sz="0" w:space="0" w:color="auto"/>
      </w:divBdr>
    </w:div>
    <w:div w:id="197085517">
      <w:bodyDiv w:val="1"/>
      <w:marLeft w:val="0"/>
      <w:marRight w:val="0"/>
      <w:marTop w:val="0"/>
      <w:marBottom w:val="0"/>
      <w:divBdr>
        <w:top w:val="none" w:sz="0" w:space="0" w:color="auto"/>
        <w:left w:val="none" w:sz="0" w:space="0" w:color="auto"/>
        <w:bottom w:val="none" w:sz="0" w:space="0" w:color="auto"/>
        <w:right w:val="none" w:sz="0" w:space="0" w:color="auto"/>
      </w:divBdr>
    </w:div>
    <w:div w:id="206064636">
      <w:bodyDiv w:val="1"/>
      <w:marLeft w:val="0"/>
      <w:marRight w:val="0"/>
      <w:marTop w:val="0"/>
      <w:marBottom w:val="0"/>
      <w:divBdr>
        <w:top w:val="none" w:sz="0" w:space="0" w:color="auto"/>
        <w:left w:val="none" w:sz="0" w:space="0" w:color="auto"/>
        <w:bottom w:val="none" w:sz="0" w:space="0" w:color="auto"/>
        <w:right w:val="none" w:sz="0" w:space="0" w:color="auto"/>
      </w:divBdr>
    </w:div>
    <w:div w:id="207036794">
      <w:bodyDiv w:val="1"/>
      <w:marLeft w:val="0"/>
      <w:marRight w:val="0"/>
      <w:marTop w:val="0"/>
      <w:marBottom w:val="0"/>
      <w:divBdr>
        <w:top w:val="none" w:sz="0" w:space="0" w:color="auto"/>
        <w:left w:val="none" w:sz="0" w:space="0" w:color="auto"/>
        <w:bottom w:val="none" w:sz="0" w:space="0" w:color="auto"/>
        <w:right w:val="none" w:sz="0" w:space="0" w:color="auto"/>
      </w:divBdr>
    </w:div>
    <w:div w:id="229460580">
      <w:bodyDiv w:val="1"/>
      <w:marLeft w:val="0"/>
      <w:marRight w:val="0"/>
      <w:marTop w:val="0"/>
      <w:marBottom w:val="0"/>
      <w:divBdr>
        <w:top w:val="none" w:sz="0" w:space="0" w:color="auto"/>
        <w:left w:val="none" w:sz="0" w:space="0" w:color="auto"/>
        <w:bottom w:val="none" w:sz="0" w:space="0" w:color="auto"/>
        <w:right w:val="none" w:sz="0" w:space="0" w:color="auto"/>
      </w:divBdr>
    </w:div>
    <w:div w:id="236088773">
      <w:bodyDiv w:val="1"/>
      <w:marLeft w:val="0"/>
      <w:marRight w:val="0"/>
      <w:marTop w:val="0"/>
      <w:marBottom w:val="0"/>
      <w:divBdr>
        <w:top w:val="none" w:sz="0" w:space="0" w:color="auto"/>
        <w:left w:val="none" w:sz="0" w:space="0" w:color="auto"/>
        <w:bottom w:val="none" w:sz="0" w:space="0" w:color="auto"/>
        <w:right w:val="none" w:sz="0" w:space="0" w:color="auto"/>
      </w:divBdr>
    </w:div>
    <w:div w:id="237062756">
      <w:bodyDiv w:val="1"/>
      <w:marLeft w:val="0"/>
      <w:marRight w:val="0"/>
      <w:marTop w:val="0"/>
      <w:marBottom w:val="0"/>
      <w:divBdr>
        <w:top w:val="none" w:sz="0" w:space="0" w:color="auto"/>
        <w:left w:val="none" w:sz="0" w:space="0" w:color="auto"/>
        <w:bottom w:val="none" w:sz="0" w:space="0" w:color="auto"/>
        <w:right w:val="none" w:sz="0" w:space="0" w:color="auto"/>
      </w:divBdr>
      <w:divsChild>
        <w:div w:id="404647325">
          <w:marLeft w:val="0"/>
          <w:marRight w:val="0"/>
          <w:marTop w:val="0"/>
          <w:marBottom w:val="0"/>
          <w:divBdr>
            <w:top w:val="none" w:sz="0" w:space="0" w:color="auto"/>
            <w:left w:val="none" w:sz="0" w:space="0" w:color="auto"/>
            <w:bottom w:val="none" w:sz="0" w:space="0" w:color="auto"/>
            <w:right w:val="none" w:sz="0" w:space="0" w:color="auto"/>
          </w:divBdr>
          <w:divsChild>
            <w:div w:id="556629892">
              <w:marLeft w:val="0"/>
              <w:marRight w:val="0"/>
              <w:marTop w:val="0"/>
              <w:marBottom w:val="0"/>
              <w:divBdr>
                <w:top w:val="none" w:sz="0" w:space="0" w:color="auto"/>
                <w:left w:val="none" w:sz="0" w:space="0" w:color="auto"/>
                <w:bottom w:val="none" w:sz="0" w:space="0" w:color="auto"/>
                <w:right w:val="none" w:sz="0" w:space="0" w:color="auto"/>
              </w:divBdr>
            </w:div>
          </w:divsChild>
        </w:div>
        <w:div w:id="1033530759">
          <w:marLeft w:val="0"/>
          <w:marRight w:val="0"/>
          <w:marTop w:val="0"/>
          <w:marBottom w:val="0"/>
          <w:divBdr>
            <w:top w:val="none" w:sz="0" w:space="0" w:color="auto"/>
            <w:left w:val="none" w:sz="0" w:space="0" w:color="auto"/>
            <w:bottom w:val="none" w:sz="0" w:space="0" w:color="auto"/>
            <w:right w:val="none" w:sz="0" w:space="0" w:color="auto"/>
          </w:divBdr>
          <w:divsChild>
            <w:div w:id="1186212942">
              <w:marLeft w:val="0"/>
              <w:marRight w:val="0"/>
              <w:marTop w:val="0"/>
              <w:marBottom w:val="0"/>
              <w:divBdr>
                <w:top w:val="none" w:sz="0" w:space="0" w:color="auto"/>
                <w:left w:val="none" w:sz="0" w:space="0" w:color="auto"/>
                <w:bottom w:val="none" w:sz="0" w:space="0" w:color="auto"/>
                <w:right w:val="none" w:sz="0" w:space="0" w:color="auto"/>
              </w:divBdr>
            </w:div>
          </w:divsChild>
        </w:div>
        <w:div w:id="706029085">
          <w:marLeft w:val="0"/>
          <w:marRight w:val="0"/>
          <w:marTop w:val="0"/>
          <w:marBottom w:val="0"/>
          <w:divBdr>
            <w:top w:val="none" w:sz="0" w:space="0" w:color="auto"/>
            <w:left w:val="none" w:sz="0" w:space="0" w:color="auto"/>
            <w:bottom w:val="none" w:sz="0" w:space="0" w:color="auto"/>
            <w:right w:val="none" w:sz="0" w:space="0" w:color="auto"/>
          </w:divBdr>
          <w:divsChild>
            <w:div w:id="1791388260">
              <w:marLeft w:val="0"/>
              <w:marRight w:val="0"/>
              <w:marTop w:val="0"/>
              <w:marBottom w:val="0"/>
              <w:divBdr>
                <w:top w:val="none" w:sz="0" w:space="0" w:color="auto"/>
                <w:left w:val="none" w:sz="0" w:space="0" w:color="auto"/>
                <w:bottom w:val="none" w:sz="0" w:space="0" w:color="auto"/>
                <w:right w:val="none" w:sz="0" w:space="0" w:color="auto"/>
              </w:divBdr>
            </w:div>
          </w:divsChild>
        </w:div>
        <w:div w:id="1742101521">
          <w:marLeft w:val="0"/>
          <w:marRight w:val="0"/>
          <w:marTop w:val="0"/>
          <w:marBottom w:val="0"/>
          <w:divBdr>
            <w:top w:val="none" w:sz="0" w:space="0" w:color="auto"/>
            <w:left w:val="none" w:sz="0" w:space="0" w:color="auto"/>
            <w:bottom w:val="none" w:sz="0" w:space="0" w:color="auto"/>
            <w:right w:val="none" w:sz="0" w:space="0" w:color="auto"/>
          </w:divBdr>
          <w:divsChild>
            <w:div w:id="883256190">
              <w:marLeft w:val="0"/>
              <w:marRight w:val="0"/>
              <w:marTop w:val="0"/>
              <w:marBottom w:val="0"/>
              <w:divBdr>
                <w:top w:val="none" w:sz="0" w:space="0" w:color="auto"/>
                <w:left w:val="none" w:sz="0" w:space="0" w:color="auto"/>
                <w:bottom w:val="none" w:sz="0" w:space="0" w:color="auto"/>
                <w:right w:val="none" w:sz="0" w:space="0" w:color="auto"/>
              </w:divBdr>
            </w:div>
          </w:divsChild>
        </w:div>
        <w:div w:id="933561901">
          <w:marLeft w:val="0"/>
          <w:marRight w:val="0"/>
          <w:marTop w:val="0"/>
          <w:marBottom w:val="0"/>
          <w:divBdr>
            <w:top w:val="none" w:sz="0" w:space="0" w:color="auto"/>
            <w:left w:val="none" w:sz="0" w:space="0" w:color="auto"/>
            <w:bottom w:val="none" w:sz="0" w:space="0" w:color="auto"/>
            <w:right w:val="none" w:sz="0" w:space="0" w:color="auto"/>
          </w:divBdr>
          <w:divsChild>
            <w:div w:id="712460828">
              <w:marLeft w:val="0"/>
              <w:marRight w:val="0"/>
              <w:marTop w:val="0"/>
              <w:marBottom w:val="0"/>
              <w:divBdr>
                <w:top w:val="none" w:sz="0" w:space="0" w:color="auto"/>
                <w:left w:val="none" w:sz="0" w:space="0" w:color="auto"/>
                <w:bottom w:val="none" w:sz="0" w:space="0" w:color="auto"/>
                <w:right w:val="none" w:sz="0" w:space="0" w:color="auto"/>
              </w:divBdr>
            </w:div>
          </w:divsChild>
        </w:div>
        <w:div w:id="2109033927">
          <w:marLeft w:val="0"/>
          <w:marRight w:val="0"/>
          <w:marTop w:val="0"/>
          <w:marBottom w:val="0"/>
          <w:divBdr>
            <w:top w:val="none" w:sz="0" w:space="0" w:color="auto"/>
            <w:left w:val="none" w:sz="0" w:space="0" w:color="auto"/>
            <w:bottom w:val="none" w:sz="0" w:space="0" w:color="auto"/>
            <w:right w:val="none" w:sz="0" w:space="0" w:color="auto"/>
          </w:divBdr>
          <w:divsChild>
            <w:div w:id="1823809131">
              <w:marLeft w:val="0"/>
              <w:marRight w:val="0"/>
              <w:marTop w:val="0"/>
              <w:marBottom w:val="0"/>
              <w:divBdr>
                <w:top w:val="none" w:sz="0" w:space="0" w:color="auto"/>
                <w:left w:val="none" w:sz="0" w:space="0" w:color="auto"/>
                <w:bottom w:val="none" w:sz="0" w:space="0" w:color="auto"/>
                <w:right w:val="none" w:sz="0" w:space="0" w:color="auto"/>
              </w:divBdr>
            </w:div>
          </w:divsChild>
        </w:div>
        <w:div w:id="160245476">
          <w:marLeft w:val="0"/>
          <w:marRight w:val="0"/>
          <w:marTop w:val="0"/>
          <w:marBottom w:val="0"/>
          <w:divBdr>
            <w:top w:val="none" w:sz="0" w:space="0" w:color="auto"/>
            <w:left w:val="none" w:sz="0" w:space="0" w:color="auto"/>
            <w:bottom w:val="none" w:sz="0" w:space="0" w:color="auto"/>
            <w:right w:val="none" w:sz="0" w:space="0" w:color="auto"/>
          </w:divBdr>
          <w:divsChild>
            <w:div w:id="1499416935">
              <w:marLeft w:val="0"/>
              <w:marRight w:val="0"/>
              <w:marTop w:val="0"/>
              <w:marBottom w:val="0"/>
              <w:divBdr>
                <w:top w:val="none" w:sz="0" w:space="0" w:color="auto"/>
                <w:left w:val="none" w:sz="0" w:space="0" w:color="auto"/>
                <w:bottom w:val="none" w:sz="0" w:space="0" w:color="auto"/>
                <w:right w:val="none" w:sz="0" w:space="0" w:color="auto"/>
              </w:divBdr>
            </w:div>
          </w:divsChild>
        </w:div>
        <w:div w:id="761726894">
          <w:marLeft w:val="0"/>
          <w:marRight w:val="0"/>
          <w:marTop w:val="0"/>
          <w:marBottom w:val="0"/>
          <w:divBdr>
            <w:top w:val="none" w:sz="0" w:space="0" w:color="auto"/>
            <w:left w:val="none" w:sz="0" w:space="0" w:color="auto"/>
            <w:bottom w:val="none" w:sz="0" w:space="0" w:color="auto"/>
            <w:right w:val="none" w:sz="0" w:space="0" w:color="auto"/>
          </w:divBdr>
          <w:divsChild>
            <w:div w:id="367805052">
              <w:marLeft w:val="0"/>
              <w:marRight w:val="0"/>
              <w:marTop w:val="0"/>
              <w:marBottom w:val="0"/>
              <w:divBdr>
                <w:top w:val="none" w:sz="0" w:space="0" w:color="auto"/>
                <w:left w:val="none" w:sz="0" w:space="0" w:color="auto"/>
                <w:bottom w:val="none" w:sz="0" w:space="0" w:color="auto"/>
                <w:right w:val="none" w:sz="0" w:space="0" w:color="auto"/>
              </w:divBdr>
            </w:div>
          </w:divsChild>
        </w:div>
        <w:div w:id="485512504">
          <w:marLeft w:val="0"/>
          <w:marRight w:val="0"/>
          <w:marTop w:val="0"/>
          <w:marBottom w:val="0"/>
          <w:divBdr>
            <w:top w:val="none" w:sz="0" w:space="0" w:color="auto"/>
            <w:left w:val="none" w:sz="0" w:space="0" w:color="auto"/>
            <w:bottom w:val="none" w:sz="0" w:space="0" w:color="auto"/>
            <w:right w:val="none" w:sz="0" w:space="0" w:color="auto"/>
          </w:divBdr>
          <w:divsChild>
            <w:div w:id="665745417">
              <w:marLeft w:val="0"/>
              <w:marRight w:val="0"/>
              <w:marTop w:val="0"/>
              <w:marBottom w:val="0"/>
              <w:divBdr>
                <w:top w:val="none" w:sz="0" w:space="0" w:color="auto"/>
                <w:left w:val="none" w:sz="0" w:space="0" w:color="auto"/>
                <w:bottom w:val="none" w:sz="0" w:space="0" w:color="auto"/>
                <w:right w:val="none" w:sz="0" w:space="0" w:color="auto"/>
              </w:divBdr>
            </w:div>
          </w:divsChild>
        </w:div>
        <w:div w:id="1526477704">
          <w:marLeft w:val="0"/>
          <w:marRight w:val="0"/>
          <w:marTop w:val="0"/>
          <w:marBottom w:val="0"/>
          <w:divBdr>
            <w:top w:val="none" w:sz="0" w:space="0" w:color="auto"/>
            <w:left w:val="none" w:sz="0" w:space="0" w:color="auto"/>
            <w:bottom w:val="none" w:sz="0" w:space="0" w:color="auto"/>
            <w:right w:val="none" w:sz="0" w:space="0" w:color="auto"/>
          </w:divBdr>
          <w:divsChild>
            <w:div w:id="1903638858">
              <w:marLeft w:val="0"/>
              <w:marRight w:val="0"/>
              <w:marTop w:val="0"/>
              <w:marBottom w:val="0"/>
              <w:divBdr>
                <w:top w:val="none" w:sz="0" w:space="0" w:color="auto"/>
                <w:left w:val="none" w:sz="0" w:space="0" w:color="auto"/>
                <w:bottom w:val="none" w:sz="0" w:space="0" w:color="auto"/>
                <w:right w:val="none" w:sz="0" w:space="0" w:color="auto"/>
              </w:divBdr>
            </w:div>
          </w:divsChild>
        </w:div>
        <w:div w:id="1496265211">
          <w:marLeft w:val="0"/>
          <w:marRight w:val="0"/>
          <w:marTop w:val="0"/>
          <w:marBottom w:val="0"/>
          <w:divBdr>
            <w:top w:val="none" w:sz="0" w:space="0" w:color="auto"/>
            <w:left w:val="none" w:sz="0" w:space="0" w:color="auto"/>
            <w:bottom w:val="none" w:sz="0" w:space="0" w:color="auto"/>
            <w:right w:val="none" w:sz="0" w:space="0" w:color="auto"/>
          </w:divBdr>
          <w:divsChild>
            <w:div w:id="2115830413">
              <w:marLeft w:val="0"/>
              <w:marRight w:val="0"/>
              <w:marTop w:val="0"/>
              <w:marBottom w:val="0"/>
              <w:divBdr>
                <w:top w:val="none" w:sz="0" w:space="0" w:color="auto"/>
                <w:left w:val="none" w:sz="0" w:space="0" w:color="auto"/>
                <w:bottom w:val="none" w:sz="0" w:space="0" w:color="auto"/>
                <w:right w:val="none" w:sz="0" w:space="0" w:color="auto"/>
              </w:divBdr>
            </w:div>
          </w:divsChild>
        </w:div>
        <w:div w:id="1930774886">
          <w:marLeft w:val="0"/>
          <w:marRight w:val="0"/>
          <w:marTop w:val="0"/>
          <w:marBottom w:val="0"/>
          <w:divBdr>
            <w:top w:val="none" w:sz="0" w:space="0" w:color="auto"/>
            <w:left w:val="none" w:sz="0" w:space="0" w:color="auto"/>
            <w:bottom w:val="none" w:sz="0" w:space="0" w:color="auto"/>
            <w:right w:val="none" w:sz="0" w:space="0" w:color="auto"/>
          </w:divBdr>
          <w:divsChild>
            <w:div w:id="172765654">
              <w:marLeft w:val="0"/>
              <w:marRight w:val="0"/>
              <w:marTop w:val="0"/>
              <w:marBottom w:val="0"/>
              <w:divBdr>
                <w:top w:val="none" w:sz="0" w:space="0" w:color="auto"/>
                <w:left w:val="none" w:sz="0" w:space="0" w:color="auto"/>
                <w:bottom w:val="none" w:sz="0" w:space="0" w:color="auto"/>
                <w:right w:val="none" w:sz="0" w:space="0" w:color="auto"/>
              </w:divBdr>
            </w:div>
          </w:divsChild>
        </w:div>
        <w:div w:id="1619525963">
          <w:marLeft w:val="0"/>
          <w:marRight w:val="0"/>
          <w:marTop w:val="0"/>
          <w:marBottom w:val="0"/>
          <w:divBdr>
            <w:top w:val="none" w:sz="0" w:space="0" w:color="auto"/>
            <w:left w:val="none" w:sz="0" w:space="0" w:color="auto"/>
            <w:bottom w:val="none" w:sz="0" w:space="0" w:color="auto"/>
            <w:right w:val="none" w:sz="0" w:space="0" w:color="auto"/>
          </w:divBdr>
          <w:divsChild>
            <w:div w:id="2111506145">
              <w:marLeft w:val="0"/>
              <w:marRight w:val="0"/>
              <w:marTop w:val="0"/>
              <w:marBottom w:val="0"/>
              <w:divBdr>
                <w:top w:val="none" w:sz="0" w:space="0" w:color="auto"/>
                <w:left w:val="none" w:sz="0" w:space="0" w:color="auto"/>
                <w:bottom w:val="none" w:sz="0" w:space="0" w:color="auto"/>
                <w:right w:val="none" w:sz="0" w:space="0" w:color="auto"/>
              </w:divBdr>
            </w:div>
          </w:divsChild>
        </w:div>
        <w:div w:id="1590969638">
          <w:marLeft w:val="0"/>
          <w:marRight w:val="0"/>
          <w:marTop w:val="0"/>
          <w:marBottom w:val="0"/>
          <w:divBdr>
            <w:top w:val="none" w:sz="0" w:space="0" w:color="auto"/>
            <w:left w:val="none" w:sz="0" w:space="0" w:color="auto"/>
            <w:bottom w:val="none" w:sz="0" w:space="0" w:color="auto"/>
            <w:right w:val="none" w:sz="0" w:space="0" w:color="auto"/>
          </w:divBdr>
          <w:divsChild>
            <w:div w:id="395395479">
              <w:marLeft w:val="0"/>
              <w:marRight w:val="0"/>
              <w:marTop w:val="0"/>
              <w:marBottom w:val="0"/>
              <w:divBdr>
                <w:top w:val="none" w:sz="0" w:space="0" w:color="auto"/>
                <w:left w:val="none" w:sz="0" w:space="0" w:color="auto"/>
                <w:bottom w:val="none" w:sz="0" w:space="0" w:color="auto"/>
                <w:right w:val="none" w:sz="0" w:space="0" w:color="auto"/>
              </w:divBdr>
            </w:div>
          </w:divsChild>
        </w:div>
        <w:div w:id="860820304">
          <w:marLeft w:val="0"/>
          <w:marRight w:val="0"/>
          <w:marTop w:val="0"/>
          <w:marBottom w:val="0"/>
          <w:divBdr>
            <w:top w:val="none" w:sz="0" w:space="0" w:color="auto"/>
            <w:left w:val="none" w:sz="0" w:space="0" w:color="auto"/>
            <w:bottom w:val="none" w:sz="0" w:space="0" w:color="auto"/>
            <w:right w:val="none" w:sz="0" w:space="0" w:color="auto"/>
          </w:divBdr>
          <w:divsChild>
            <w:div w:id="1560747452">
              <w:marLeft w:val="0"/>
              <w:marRight w:val="0"/>
              <w:marTop w:val="0"/>
              <w:marBottom w:val="0"/>
              <w:divBdr>
                <w:top w:val="none" w:sz="0" w:space="0" w:color="auto"/>
                <w:left w:val="none" w:sz="0" w:space="0" w:color="auto"/>
                <w:bottom w:val="none" w:sz="0" w:space="0" w:color="auto"/>
                <w:right w:val="none" w:sz="0" w:space="0" w:color="auto"/>
              </w:divBdr>
            </w:div>
          </w:divsChild>
        </w:div>
        <w:div w:id="634801199">
          <w:marLeft w:val="0"/>
          <w:marRight w:val="0"/>
          <w:marTop w:val="0"/>
          <w:marBottom w:val="0"/>
          <w:divBdr>
            <w:top w:val="none" w:sz="0" w:space="0" w:color="auto"/>
            <w:left w:val="none" w:sz="0" w:space="0" w:color="auto"/>
            <w:bottom w:val="none" w:sz="0" w:space="0" w:color="auto"/>
            <w:right w:val="none" w:sz="0" w:space="0" w:color="auto"/>
          </w:divBdr>
          <w:divsChild>
            <w:div w:id="2111310312">
              <w:marLeft w:val="0"/>
              <w:marRight w:val="0"/>
              <w:marTop w:val="0"/>
              <w:marBottom w:val="0"/>
              <w:divBdr>
                <w:top w:val="none" w:sz="0" w:space="0" w:color="auto"/>
                <w:left w:val="none" w:sz="0" w:space="0" w:color="auto"/>
                <w:bottom w:val="none" w:sz="0" w:space="0" w:color="auto"/>
                <w:right w:val="none" w:sz="0" w:space="0" w:color="auto"/>
              </w:divBdr>
            </w:div>
          </w:divsChild>
        </w:div>
        <w:div w:id="697972968">
          <w:marLeft w:val="0"/>
          <w:marRight w:val="0"/>
          <w:marTop w:val="0"/>
          <w:marBottom w:val="0"/>
          <w:divBdr>
            <w:top w:val="none" w:sz="0" w:space="0" w:color="auto"/>
            <w:left w:val="none" w:sz="0" w:space="0" w:color="auto"/>
            <w:bottom w:val="none" w:sz="0" w:space="0" w:color="auto"/>
            <w:right w:val="none" w:sz="0" w:space="0" w:color="auto"/>
          </w:divBdr>
          <w:divsChild>
            <w:div w:id="1120612910">
              <w:marLeft w:val="0"/>
              <w:marRight w:val="0"/>
              <w:marTop w:val="0"/>
              <w:marBottom w:val="0"/>
              <w:divBdr>
                <w:top w:val="none" w:sz="0" w:space="0" w:color="auto"/>
                <w:left w:val="none" w:sz="0" w:space="0" w:color="auto"/>
                <w:bottom w:val="none" w:sz="0" w:space="0" w:color="auto"/>
                <w:right w:val="none" w:sz="0" w:space="0" w:color="auto"/>
              </w:divBdr>
            </w:div>
          </w:divsChild>
        </w:div>
        <w:div w:id="1259290129">
          <w:marLeft w:val="0"/>
          <w:marRight w:val="0"/>
          <w:marTop w:val="0"/>
          <w:marBottom w:val="0"/>
          <w:divBdr>
            <w:top w:val="none" w:sz="0" w:space="0" w:color="auto"/>
            <w:left w:val="none" w:sz="0" w:space="0" w:color="auto"/>
            <w:bottom w:val="none" w:sz="0" w:space="0" w:color="auto"/>
            <w:right w:val="none" w:sz="0" w:space="0" w:color="auto"/>
          </w:divBdr>
          <w:divsChild>
            <w:div w:id="1068579656">
              <w:marLeft w:val="0"/>
              <w:marRight w:val="0"/>
              <w:marTop w:val="0"/>
              <w:marBottom w:val="0"/>
              <w:divBdr>
                <w:top w:val="none" w:sz="0" w:space="0" w:color="auto"/>
                <w:left w:val="none" w:sz="0" w:space="0" w:color="auto"/>
                <w:bottom w:val="none" w:sz="0" w:space="0" w:color="auto"/>
                <w:right w:val="none" w:sz="0" w:space="0" w:color="auto"/>
              </w:divBdr>
            </w:div>
          </w:divsChild>
        </w:div>
        <w:div w:id="255014957">
          <w:marLeft w:val="0"/>
          <w:marRight w:val="0"/>
          <w:marTop w:val="0"/>
          <w:marBottom w:val="0"/>
          <w:divBdr>
            <w:top w:val="none" w:sz="0" w:space="0" w:color="auto"/>
            <w:left w:val="none" w:sz="0" w:space="0" w:color="auto"/>
            <w:bottom w:val="none" w:sz="0" w:space="0" w:color="auto"/>
            <w:right w:val="none" w:sz="0" w:space="0" w:color="auto"/>
          </w:divBdr>
          <w:divsChild>
            <w:div w:id="918828456">
              <w:marLeft w:val="0"/>
              <w:marRight w:val="0"/>
              <w:marTop w:val="0"/>
              <w:marBottom w:val="0"/>
              <w:divBdr>
                <w:top w:val="none" w:sz="0" w:space="0" w:color="auto"/>
                <w:left w:val="none" w:sz="0" w:space="0" w:color="auto"/>
                <w:bottom w:val="none" w:sz="0" w:space="0" w:color="auto"/>
                <w:right w:val="none" w:sz="0" w:space="0" w:color="auto"/>
              </w:divBdr>
            </w:div>
          </w:divsChild>
        </w:div>
        <w:div w:id="1778867228">
          <w:marLeft w:val="0"/>
          <w:marRight w:val="0"/>
          <w:marTop w:val="0"/>
          <w:marBottom w:val="0"/>
          <w:divBdr>
            <w:top w:val="none" w:sz="0" w:space="0" w:color="auto"/>
            <w:left w:val="none" w:sz="0" w:space="0" w:color="auto"/>
            <w:bottom w:val="none" w:sz="0" w:space="0" w:color="auto"/>
            <w:right w:val="none" w:sz="0" w:space="0" w:color="auto"/>
          </w:divBdr>
          <w:divsChild>
            <w:div w:id="798105875">
              <w:marLeft w:val="0"/>
              <w:marRight w:val="0"/>
              <w:marTop w:val="0"/>
              <w:marBottom w:val="0"/>
              <w:divBdr>
                <w:top w:val="none" w:sz="0" w:space="0" w:color="auto"/>
                <w:left w:val="none" w:sz="0" w:space="0" w:color="auto"/>
                <w:bottom w:val="none" w:sz="0" w:space="0" w:color="auto"/>
                <w:right w:val="none" w:sz="0" w:space="0" w:color="auto"/>
              </w:divBdr>
            </w:div>
          </w:divsChild>
        </w:div>
        <w:div w:id="1172258471">
          <w:marLeft w:val="0"/>
          <w:marRight w:val="0"/>
          <w:marTop w:val="0"/>
          <w:marBottom w:val="0"/>
          <w:divBdr>
            <w:top w:val="none" w:sz="0" w:space="0" w:color="auto"/>
            <w:left w:val="none" w:sz="0" w:space="0" w:color="auto"/>
            <w:bottom w:val="none" w:sz="0" w:space="0" w:color="auto"/>
            <w:right w:val="none" w:sz="0" w:space="0" w:color="auto"/>
          </w:divBdr>
          <w:divsChild>
            <w:div w:id="1300956519">
              <w:marLeft w:val="0"/>
              <w:marRight w:val="0"/>
              <w:marTop w:val="0"/>
              <w:marBottom w:val="0"/>
              <w:divBdr>
                <w:top w:val="none" w:sz="0" w:space="0" w:color="auto"/>
                <w:left w:val="none" w:sz="0" w:space="0" w:color="auto"/>
                <w:bottom w:val="none" w:sz="0" w:space="0" w:color="auto"/>
                <w:right w:val="none" w:sz="0" w:space="0" w:color="auto"/>
              </w:divBdr>
            </w:div>
          </w:divsChild>
        </w:div>
        <w:div w:id="1527668699">
          <w:marLeft w:val="0"/>
          <w:marRight w:val="0"/>
          <w:marTop w:val="0"/>
          <w:marBottom w:val="0"/>
          <w:divBdr>
            <w:top w:val="none" w:sz="0" w:space="0" w:color="auto"/>
            <w:left w:val="none" w:sz="0" w:space="0" w:color="auto"/>
            <w:bottom w:val="none" w:sz="0" w:space="0" w:color="auto"/>
            <w:right w:val="none" w:sz="0" w:space="0" w:color="auto"/>
          </w:divBdr>
          <w:divsChild>
            <w:div w:id="897863755">
              <w:marLeft w:val="0"/>
              <w:marRight w:val="0"/>
              <w:marTop w:val="0"/>
              <w:marBottom w:val="0"/>
              <w:divBdr>
                <w:top w:val="none" w:sz="0" w:space="0" w:color="auto"/>
                <w:left w:val="none" w:sz="0" w:space="0" w:color="auto"/>
                <w:bottom w:val="none" w:sz="0" w:space="0" w:color="auto"/>
                <w:right w:val="none" w:sz="0" w:space="0" w:color="auto"/>
              </w:divBdr>
            </w:div>
          </w:divsChild>
        </w:div>
        <w:div w:id="937296553">
          <w:marLeft w:val="0"/>
          <w:marRight w:val="0"/>
          <w:marTop w:val="0"/>
          <w:marBottom w:val="0"/>
          <w:divBdr>
            <w:top w:val="none" w:sz="0" w:space="0" w:color="auto"/>
            <w:left w:val="none" w:sz="0" w:space="0" w:color="auto"/>
            <w:bottom w:val="none" w:sz="0" w:space="0" w:color="auto"/>
            <w:right w:val="none" w:sz="0" w:space="0" w:color="auto"/>
          </w:divBdr>
          <w:divsChild>
            <w:div w:id="11273748">
              <w:marLeft w:val="0"/>
              <w:marRight w:val="0"/>
              <w:marTop w:val="0"/>
              <w:marBottom w:val="0"/>
              <w:divBdr>
                <w:top w:val="none" w:sz="0" w:space="0" w:color="auto"/>
                <w:left w:val="none" w:sz="0" w:space="0" w:color="auto"/>
                <w:bottom w:val="none" w:sz="0" w:space="0" w:color="auto"/>
                <w:right w:val="none" w:sz="0" w:space="0" w:color="auto"/>
              </w:divBdr>
            </w:div>
          </w:divsChild>
        </w:div>
        <w:div w:id="1730882617">
          <w:marLeft w:val="0"/>
          <w:marRight w:val="0"/>
          <w:marTop w:val="0"/>
          <w:marBottom w:val="0"/>
          <w:divBdr>
            <w:top w:val="none" w:sz="0" w:space="0" w:color="auto"/>
            <w:left w:val="none" w:sz="0" w:space="0" w:color="auto"/>
            <w:bottom w:val="none" w:sz="0" w:space="0" w:color="auto"/>
            <w:right w:val="none" w:sz="0" w:space="0" w:color="auto"/>
          </w:divBdr>
          <w:divsChild>
            <w:div w:id="373624098">
              <w:marLeft w:val="0"/>
              <w:marRight w:val="0"/>
              <w:marTop w:val="0"/>
              <w:marBottom w:val="0"/>
              <w:divBdr>
                <w:top w:val="none" w:sz="0" w:space="0" w:color="auto"/>
                <w:left w:val="none" w:sz="0" w:space="0" w:color="auto"/>
                <w:bottom w:val="none" w:sz="0" w:space="0" w:color="auto"/>
                <w:right w:val="none" w:sz="0" w:space="0" w:color="auto"/>
              </w:divBdr>
            </w:div>
          </w:divsChild>
        </w:div>
        <w:div w:id="1923446374">
          <w:marLeft w:val="0"/>
          <w:marRight w:val="0"/>
          <w:marTop w:val="0"/>
          <w:marBottom w:val="0"/>
          <w:divBdr>
            <w:top w:val="none" w:sz="0" w:space="0" w:color="auto"/>
            <w:left w:val="none" w:sz="0" w:space="0" w:color="auto"/>
            <w:bottom w:val="none" w:sz="0" w:space="0" w:color="auto"/>
            <w:right w:val="none" w:sz="0" w:space="0" w:color="auto"/>
          </w:divBdr>
          <w:divsChild>
            <w:div w:id="538860386">
              <w:marLeft w:val="0"/>
              <w:marRight w:val="0"/>
              <w:marTop w:val="0"/>
              <w:marBottom w:val="0"/>
              <w:divBdr>
                <w:top w:val="none" w:sz="0" w:space="0" w:color="auto"/>
                <w:left w:val="none" w:sz="0" w:space="0" w:color="auto"/>
                <w:bottom w:val="none" w:sz="0" w:space="0" w:color="auto"/>
                <w:right w:val="none" w:sz="0" w:space="0" w:color="auto"/>
              </w:divBdr>
            </w:div>
          </w:divsChild>
        </w:div>
        <w:div w:id="1489664243">
          <w:marLeft w:val="0"/>
          <w:marRight w:val="0"/>
          <w:marTop w:val="0"/>
          <w:marBottom w:val="0"/>
          <w:divBdr>
            <w:top w:val="none" w:sz="0" w:space="0" w:color="auto"/>
            <w:left w:val="none" w:sz="0" w:space="0" w:color="auto"/>
            <w:bottom w:val="none" w:sz="0" w:space="0" w:color="auto"/>
            <w:right w:val="none" w:sz="0" w:space="0" w:color="auto"/>
          </w:divBdr>
          <w:divsChild>
            <w:div w:id="1480347192">
              <w:marLeft w:val="0"/>
              <w:marRight w:val="0"/>
              <w:marTop w:val="0"/>
              <w:marBottom w:val="0"/>
              <w:divBdr>
                <w:top w:val="none" w:sz="0" w:space="0" w:color="auto"/>
                <w:left w:val="none" w:sz="0" w:space="0" w:color="auto"/>
                <w:bottom w:val="none" w:sz="0" w:space="0" w:color="auto"/>
                <w:right w:val="none" w:sz="0" w:space="0" w:color="auto"/>
              </w:divBdr>
            </w:div>
          </w:divsChild>
        </w:div>
        <w:div w:id="625311078">
          <w:marLeft w:val="0"/>
          <w:marRight w:val="0"/>
          <w:marTop w:val="0"/>
          <w:marBottom w:val="0"/>
          <w:divBdr>
            <w:top w:val="none" w:sz="0" w:space="0" w:color="auto"/>
            <w:left w:val="none" w:sz="0" w:space="0" w:color="auto"/>
            <w:bottom w:val="none" w:sz="0" w:space="0" w:color="auto"/>
            <w:right w:val="none" w:sz="0" w:space="0" w:color="auto"/>
          </w:divBdr>
          <w:divsChild>
            <w:div w:id="739792549">
              <w:marLeft w:val="0"/>
              <w:marRight w:val="0"/>
              <w:marTop w:val="0"/>
              <w:marBottom w:val="0"/>
              <w:divBdr>
                <w:top w:val="none" w:sz="0" w:space="0" w:color="auto"/>
                <w:left w:val="none" w:sz="0" w:space="0" w:color="auto"/>
                <w:bottom w:val="none" w:sz="0" w:space="0" w:color="auto"/>
                <w:right w:val="none" w:sz="0" w:space="0" w:color="auto"/>
              </w:divBdr>
            </w:div>
          </w:divsChild>
        </w:div>
        <w:div w:id="1460341543">
          <w:marLeft w:val="0"/>
          <w:marRight w:val="0"/>
          <w:marTop w:val="0"/>
          <w:marBottom w:val="0"/>
          <w:divBdr>
            <w:top w:val="none" w:sz="0" w:space="0" w:color="auto"/>
            <w:left w:val="none" w:sz="0" w:space="0" w:color="auto"/>
            <w:bottom w:val="none" w:sz="0" w:space="0" w:color="auto"/>
            <w:right w:val="none" w:sz="0" w:space="0" w:color="auto"/>
          </w:divBdr>
          <w:divsChild>
            <w:div w:id="1372992221">
              <w:marLeft w:val="0"/>
              <w:marRight w:val="0"/>
              <w:marTop w:val="0"/>
              <w:marBottom w:val="0"/>
              <w:divBdr>
                <w:top w:val="none" w:sz="0" w:space="0" w:color="auto"/>
                <w:left w:val="none" w:sz="0" w:space="0" w:color="auto"/>
                <w:bottom w:val="none" w:sz="0" w:space="0" w:color="auto"/>
                <w:right w:val="none" w:sz="0" w:space="0" w:color="auto"/>
              </w:divBdr>
            </w:div>
          </w:divsChild>
        </w:div>
        <w:div w:id="1210647753">
          <w:marLeft w:val="0"/>
          <w:marRight w:val="0"/>
          <w:marTop w:val="0"/>
          <w:marBottom w:val="0"/>
          <w:divBdr>
            <w:top w:val="none" w:sz="0" w:space="0" w:color="auto"/>
            <w:left w:val="none" w:sz="0" w:space="0" w:color="auto"/>
            <w:bottom w:val="none" w:sz="0" w:space="0" w:color="auto"/>
            <w:right w:val="none" w:sz="0" w:space="0" w:color="auto"/>
          </w:divBdr>
          <w:divsChild>
            <w:div w:id="1482384900">
              <w:marLeft w:val="0"/>
              <w:marRight w:val="0"/>
              <w:marTop w:val="0"/>
              <w:marBottom w:val="0"/>
              <w:divBdr>
                <w:top w:val="none" w:sz="0" w:space="0" w:color="auto"/>
                <w:left w:val="none" w:sz="0" w:space="0" w:color="auto"/>
                <w:bottom w:val="none" w:sz="0" w:space="0" w:color="auto"/>
                <w:right w:val="none" w:sz="0" w:space="0" w:color="auto"/>
              </w:divBdr>
            </w:div>
          </w:divsChild>
        </w:div>
        <w:div w:id="1518154425">
          <w:marLeft w:val="0"/>
          <w:marRight w:val="0"/>
          <w:marTop w:val="0"/>
          <w:marBottom w:val="0"/>
          <w:divBdr>
            <w:top w:val="none" w:sz="0" w:space="0" w:color="auto"/>
            <w:left w:val="none" w:sz="0" w:space="0" w:color="auto"/>
            <w:bottom w:val="none" w:sz="0" w:space="0" w:color="auto"/>
            <w:right w:val="none" w:sz="0" w:space="0" w:color="auto"/>
          </w:divBdr>
          <w:divsChild>
            <w:div w:id="579293449">
              <w:marLeft w:val="0"/>
              <w:marRight w:val="0"/>
              <w:marTop w:val="0"/>
              <w:marBottom w:val="0"/>
              <w:divBdr>
                <w:top w:val="none" w:sz="0" w:space="0" w:color="auto"/>
                <w:left w:val="none" w:sz="0" w:space="0" w:color="auto"/>
                <w:bottom w:val="none" w:sz="0" w:space="0" w:color="auto"/>
                <w:right w:val="none" w:sz="0" w:space="0" w:color="auto"/>
              </w:divBdr>
            </w:div>
          </w:divsChild>
        </w:div>
        <w:div w:id="1594512096">
          <w:marLeft w:val="0"/>
          <w:marRight w:val="0"/>
          <w:marTop w:val="0"/>
          <w:marBottom w:val="0"/>
          <w:divBdr>
            <w:top w:val="none" w:sz="0" w:space="0" w:color="auto"/>
            <w:left w:val="none" w:sz="0" w:space="0" w:color="auto"/>
            <w:bottom w:val="none" w:sz="0" w:space="0" w:color="auto"/>
            <w:right w:val="none" w:sz="0" w:space="0" w:color="auto"/>
          </w:divBdr>
          <w:divsChild>
            <w:div w:id="1862276260">
              <w:marLeft w:val="0"/>
              <w:marRight w:val="0"/>
              <w:marTop w:val="0"/>
              <w:marBottom w:val="0"/>
              <w:divBdr>
                <w:top w:val="none" w:sz="0" w:space="0" w:color="auto"/>
                <w:left w:val="none" w:sz="0" w:space="0" w:color="auto"/>
                <w:bottom w:val="none" w:sz="0" w:space="0" w:color="auto"/>
                <w:right w:val="none" w:sz="0" w:space="0" w:color="auto"/>
              </w:divBdr>
            </w:div>
          </w:divsChild>
        </w:div>
        <w:div w:id="1973554856">
          <w:marLeft w:val="0"/>
          <w:marRight w:val="0"/>
          <w:marTop w:val="0"/>
          <w:marBottom w:val="0"/>
          <w:divBdr>
            <w:top w:val="none" w:sz="0" w:space="0" w:color="auto"/>
            <w:left w:val="none" w:sz="0" w:space="0" w:color="auto"/>
            <w:bottom w:val="none" w:sz="0" w:space="0" w:color="auto"/>
            <w:right w:val="none" w:sz="0" w:space="0" w:color="auto"/>
          </w:divBdr>
          <w:divsChild>
            <w:div w:id="216597050">
              <w:marLeft w:val="0"/>
              <w:marRight w:val="0"/>
              <w:marTop w:val="0"/>
              <w:marBottom w:val="0"/>
              <w:divBdr>
                <w:top w:val="none" w:sz="0" w:space="0" w:color="auto"/>
                <w:left w:val="none" w:sz="0" w:space="0" w:color="auto"/>
                <w:bottom w:val="none" w:sz="0" w:space="0" w:color="auto"/>
                <w:right w:val="none" w:sz="0" w:space="0" w:color="auto"/>
              </w:divBdr>
            </w:div>
          </w:divsChild>
        </w:div>
        <w:div w:id="417555805">
          <w:marLeft w:val="0"/>
          <w:marRight w:val="0"/>
          <w:marTop w:val="0"/>
          <w:marBottom w:val="0"/>
          <w:divBdr>
            <w:top w:val="none" w:sz="0" w:space="0" w:color="auto"/>
            <w:left w:val="none" w:sz="0" w:space="0" w:color="auto"/>
            <w:bottom w:val="none" w:sz="0" w:space="0" w:color="auto"/>
            <w:right w:val="none" w:sz="0" w:space="0" w:color="auto"/>
          </w:divBdr>
          <w:divsChild>
            <w:div w:id="1623805234">
              <w:marLeft w:val="0"/>
              <w:marRight w:val="0"/>
              <w:marTop w:val="0"/>
              <w:marBottom w:val="0"/>
              <w:divBdr>
                <w:top w:val="none" w:sz="0" w:space="0" w:color="auto"/>
                <w:left w:val="none" w:sz="0" w:space="0" w:color="auto"/>
                <w:bottom w:val="none" w:sz="0" w:space="0" w:color="auto"/>
                <w:right w:val="none" w:sz="0" w:space="0" w:color="auto"/>
              </w:divBdr>
            </w:div>
          </w:divsChild>
        </w:div>
        <w:div w:id="604968508">
          <w:marLeft w:val="0"/>
          <w:marRight w:val="0"/>
          <w:marTop w:val="0"/>
          <w:marBottom w:val="0"/>
          <w:divBdr>
            <w:top w:val="none" w:sz="0" w:space="0" w:color="auto"/>
            <w:left w:val="none" w:sz="0" w:space="0" w:color="auto"/>
            <w:bottom w:val="none" w:sz="0" w:space="0" w:color="auto"/>
            <w:right w:val="none" w:sz="0" w:space="0" w:color="auto"/>
          </w:divBdr>
          <w:divsChild>
            <w:div w:id="997340815">
              <w:marLeft w:val="0"/>
              <w:marRight w:val="0"/>
              <w:marTop w:val="0"/>
              <w:marBottom w:val="0"/>
              <w:divBdr>
                <w:top w:val="none" w:sz="0" w:space="0" w:color="auto"/>
                <w:left w:val="none" w:sz="0" w:space="0" w:color="auto"/>
                <w:bottom w:val="none" w:sz="0" w:space="0" w:color="auto"/>
                <w:right w:val="none" w:sz="0" w:space="0" w:color="auto"/>
              </w:divBdr>
            </w:div>
          </w:divsChild>
        </w:div>
        <w:div w:id="1433472431">
          <w:marLeft w:val="0"/>
          <w:marRight w:val="0"/>
          <w:marTop w:val="0"/>
          <w:marBottom w:val="0"/>
          <w:divBdr>
            <w:top w:val="none" w:sz="0" w:space="0" w:color="auto"/>
            <w:left w:val="none" w:sz="0" w:space="0" w:color="auto"/>
            <w:bottom w:val="none" w:sz="0" w:space="0" w:color="auto"/>
            <w:right w:val="none" w:sz="0" w:space="0" w:color="auto"/>
          </w:divBdr>
          <w:divsChild>
            <w:div w:id="383068031">
              <w:marLeft w:val="0"/>
              <w:marRight w:val="0"/>
              <w:marTop w:val="0"/>
              <w:marBottom w:val="0"/>
              <w:divBdr>
                <w:top w:val="none" w:sz="0" w:space="0" w:color="auto"/>
                <w:left w:val="none" w:sz="0" w:space="0" w:color="auto"/>
                <w:bottom w:val="none" w:sz="0" w:space="0" w:color="auto"/>
                <w:right w:val="none" w:sz="0" w:space="0" w:color="auto"/>
              </w:divBdr>
            </w:div>
          </w:divsChild>
        </w:div>
        <w:div w:id="1700623115">
          <w:marLeft w:val="0"/>
          <w:marRight w:val="0"/>
          <w:marTop w:val="0"/>
          <w:marBottom w:val="0"/>
          <w:divBdr>
            <w:top w:val="none" w:sz="0" w:space="0" w:color="auto"/>
            <w:left w:val="none" w:sz="0" w:space="0" w:color="auto"/>
            <w:bottom w:val="none" w:sz="0" w:space="0" w:color="auto"/>
            <w:right w:val="none" w:sz="0" w:space="0" w:color="auto"/>
          </w:divBdr>
          <w:divsChild>
            <w:div w:id="153760527">
              <w:marLeft w:val="0"/>
              <w:marRight w:val="0"/>
              <w:marTop w:val="0"/>
              <w:marBottom w:val="0"/>
              <w:divBdr>
                <w:top w:val="none" w:sz="0" w:space="0" w:color="auto"/>
                <w:left w:val="none" w:sz="0" w:space="0" w:color="auto"/>
                <w:bottom w:val="none" w:sz="0" w:space="0" w:color="auto"/>
                <w:right w:val="none" w:sz="0" w:space="0" w:color="auto"/>
              </w:divBdr>
            </w:div>
          </w:divsChild>
        </w:div>
        <w:div w:id="544146107">
          <w:marLeft w:val="0"/>
          <w:marRight w:val="0"/>
          <w:marTop w:val="0"/>
          <w:marBottom w:val="0"/>
          <w:divBdr>
            <w:top w:val="none" w:sz="0" w:space="0" w:color="auto"/>
            <w:left w:val="none" w:sz="0" w:space="0" w:color="auto"/>
            <w:bottom w:val="none" w:sz="0" w:space="0" w:color="auto"/>
            <w:right w:val="none" w:sz="0" w:space="0" w:color="auto"/>
          </w:divBdr>
          <w:divsChild>
            <w:div w:id="533739201">
              <w:marLeft w:val="0"/>
              <w:marRight w:val="0"/>
              <w:marTop w:val="0"/>
              <w:marBottom w:val="0"/>
              <w:divBdr>
                <w:top w:val="none" w:sz="0" w:space="0" w:color="auto"/>
                <w:left w:val="none" w:sz="0" w:space="0" w:color="auto"/>
                <w:bottom w:val="none" w:sz="0" w:space="0" w:color="auto"/>
                <w:right w:val="none" w:sz="0" w:space="0" w:color="auto"/>
              </w:divBdr>
            </w:div>
          </w:divsChild>
        </w:div>
        <w:div w:id="1145780124">
          <w:marLeft w:val="0"/>
          <w:marRight w:val="0"/>
          <w:marTop w:val="0"/>
          <w:marBottom w:val="0"/>
          <w:divBdr>
            <w:top w:val="none" w:sz="0" w:space="0" w:color="auto"/>
            <w:left w:val="none" w:sz="0" w:space="0" w:color="auto"/>
            <w:bottom w:val="none" w:sz="0" w:space="0" w:color="auto"/>
            <w:right w:val="none" w:sz="0" w:space="0" w:color="auto"/>
          </w:divBdr>
          <w:divsChild>
            <w:div w:id="1196623931">
              <w:marLeft w:val="0"/>
              <w:marRight w:val="0"/>
              <w:marTop w:val="0"/>
              <w:marBottom w:val="0"/>
              <w:divBdr>
                <w:top w:val="none" w:sz="0" w:space="0" w:color="auto"/>
                <w:left w:val="none" w:sz="0" w:space="0" w:color="auto"/>
                <w:bottom w:val="none" w:sz="0" w:space="0" w:color="auto"/>
                <w:right w:val="none" w:sz="0" w:space="0" w:color="auto"/>
              </w:divBdr>
            </w:div>
          </w:divsChild>
        </w:div>
        <w:div w:id="231084760">
          <w:marLeft w:val="0"/>
          <w:marRight w:val="0"/>
          <w:marTop w:val="0"/>
          <w:marBottom w:val="0"/>
          <w:divBdr>
            <w:top w:val="none" w:sz="0" w:space="0" w:color="auto"/>
            <w:left w:val="none" w:sz="0" w:space="0" w:color="auto"/>
            <w:bottom w:val="none" w:sz="0" w:space="0" w:color="auto"/>
            <w:right w:val="none" w:sz="0" w:space="0" w:color="auto"/>
          </w:divBdr>
          <w:divsChild>
            <w:div w:id="1698047099">
              <w:marLeft w:val="0"/>
              <w:marRight w:val="0"/>
              <w:marTop w:val="0"/>
              <w:marBottom w:val="0"/>
              <w:divBdr>
                <w:top w:val="none" w:sz="0" w:space="0" w:color="auto"/>
                <w:left w:val="none" w:sz="0" w:space="0" w:color="auto"/>
                <w:bottom w:val="none" w:sz="0" w:space="0" w:color="auto"/>
                <w:right w:val="none" w:sz="0" w:space="0" w:color="auto"/>
              </w:divBdr>
            </w:div>
          </w:divsChild>
        </w:div>
        <w:div w:id="1288853221">
          <w:marLeft w:val="0"/>
          <w:marRight w:val="0"/>
          <w:marTop w:val="0"/>
          <w:marBottom w:val="0"/>
          <w:divBdr>
            <w:top w:val="none" w:sz="0" w:space="0" w:color="auto"/>
            <w:left w:val="none" w:sz="0" w:space="0" w:color="auto"/>
            <w:bottom w:val="none" w:sz="0" w:space="0" w:color="auto"/>
            <w:right w:val="none" w:sz="0" w:space="0" w:color="auto"/>
          </w:divBdr>
          <w:divsChild>
            <w:div w:id="1679497807">
              <w:marLeft w:val="0"/>
              <w:marRight w:val="0"/>
              <w:marTop w:val="0"/>
              <w:marBottom w:val="0"/>
              <w:divBdr>
                <w:top w:val="none" w:sz="0" w:space="0" w:color="auto"/>
                <w:left w:val="none" w:sz="0" w:space="0" w:color="auto"/>
                <w:bottom w:val="none" w:sz="0" w:space="0" w:color="auto"/>
                <w:right w:val="none" w:sz="0" w:space="0" w:color="auto"/>
              </w:divBdr>
            </w:div>
          </w:divsChild>
        </w:div>
        <w:div w:id="203372518">
          <w:marLeft w:val="0"/>
          <w:marRight w:val="0"/>
          <w:marTop w:val="0"/>
          <w:marBottom w:val="0"/>
          <w:divBdr>
            <w:top w:val="none" w:sz="0" w:space="0" w:color="auto"/>
            <w:left w:val="none" w:sz="0" w:space="0" w:color="auto"/>
            <w:bottom w:val="none" w:sz="0" w:space="0" w:color="auto"/>
            <w:right w:val="none" w:sz="0" w:space="0" w:color="auto"/>
          </w:divBdr>
          <w:divsChild>
            <w:div w:id="660961669">
              <w:marLeft w:val="0"/>
              <w:marRight w:val="0"/>
              <w:marTop w:val="0"/>
              <w:marBottom w:val="0"/>
              <w:divBdr>
                <w:top w:val="none" w:sz="0" w:space="0" w:color="auto"/>
                <w:left w:val="none" w:sz="0" w:space="0" w:color="auto"/>
                <w:bottom w:val="none" w:sz="0" w:space="0" w:color="auto"/>
                <w:right w:val="none" w:sz="0" w:space="0" w:color="auto"/>
              </w:divBdr>
            </w:div>
          </w:divsChild>
        </w:div>
        <w:div w:id="1952007563">
          <w:marLeft w:val="0"/>
          <w:marRight w:val="0"/>
          <w:marTop w:val="0"/>
          <w:marBottom w:val="0"/>
          <w:divBdr>
            <w:top w:val="none" w:sz="0" w:space="0" w:color="auto"/>
            <w:left w:val="none" w:sz="0" w:space="0" w:color="auto"/>
            <w:bottom w:val="none" w:sz="0" w:space="0" w:color="auto"/>
            <w:right w:val="none" w:sz="0" w:space="0" w:color="auto"/>
          </w:divBdr>
          <w:divsChild>
            <w:div w:id="319968935">
              <w:marLeft w:val="0"/>
              <w:marRight w:val="0"/>
              <w:marTop w:val="0"/>
              <w:marBottom w:val="0"/>
              <w:divBdr>
                <w:top w:val="none" w:sz="0" w:space="0" w:color="auto"/>
                <w:left w:val="none" w:sz="0" w:space="0" w:color="auto"/>
                <w:bottom w:val="none" w:sz="0" w:space="0" w:color="auto"/>
                <w:right w:val="none" w:sz="0" w:space="0" w:color="auto"/>
              </w:divBdr>
            </w:div>
          </w:divsChild>
        </w:div>
        <w:div w:id="713116788">
          <w:marLeft w:val="0"/>
          <w:marRight w:val="0"/>
          <w:marTop w:val="0"/>
          <w:marBottom w:val="0"/>
          <w:divBdr>
            <w:top w:val="none" w:sz="0" w:space="0" w:color="auto"/>
            <w:left w:val="none" w:sz="0" w:space="0" w:color="auto"/>
            <w:bottom w:val="none" w:sz="0" w:space="0" w:color="auto"/>
            <w:right w:val="none" w:sz="0" w:space="0" w:color="auto"/>
          </w:divBdr>
          <w:divsChild>
            <w:div w:id="227881221">
              <w:marLeft w:val="0"/>
              <w:marRight w:val="0"/>
              <w:marTop w:val="0"/>
              <w:marBottom w:val="0"/>
              <w:divBdr>
                <w:top w:val="none" w:sz="0" w:space="0" w:color="auto"/>
                <w:left w:val="none" w:sz="0" w:space="0" w:color="auto"/>
                <w:bottom w:val="none" w:sz="0" w:space="0" w:color="auto"/>
                <w:right w:val="none" w:sz="0" w:space="0" w:color="auto"/>
              </w:divBdr>
            </w:div>
          </w:divsChild>
        </w:div>
        <w:div w:id="1266226556">
          <w:marLeft w:val="0"/>
          <w:marRight w:val="0"/>
          <w:marTop w:val="0"/>
          <w:marBottom w:val="0"/>
          <w:divBdr>
            <w:top w:val="none" w:sz="0" w:space="0" w:color="auto"/>
            <w:left w:val="none" w:sz="0" w:space="0" w:color="auto"/>
            <w:bottom w:val="none" w:sz="0" w:space="0" w:color="auto"/>
            <w:right w:val="none" w:sz="0" w:space="0" w:color="auto"/>
          </w:divBdr>
          <w:divsChild>
            <w:div w:id="179396423">
              <w:marLeft w:val="0"/>
              <w:marRight w:val="0"/>
              <w:marTop w:val="0"/>
              <w:marBottom w:val="0"/>
              <w:divBdr>
                <w:top w:val="none" w:sz="0" w:space="0" w:color="auto"/>
                <w:left w:val="none" w:sz="0" w:space="0" w:color="auto"/>
                <w:bottom w:val="none" w:sz="0" w:space="0" w:color="auto"/>
                <w:right w:val="none" w:sz="0" w:space="0" w:color="auto"/>
              </w:divBdr>
            </w:div>
          </w:divsChild>
        </w:div>
        <w:div w:id="648483271">
          <w:marLeft w:val="0"/>
          <w:marRight w:val="0"/>
          <w:marTop w:val="0"/>
          <w:marBottom w:val="0"/>
          <w:divBdr>
            <w:top w:val="none" w:sz="0" w:space="0" w:color="auto"/>
            <w:left w:val="none" w:sz="0" w:space="0" w:color="auto"/>
            <w:bottom w:val="none" w:sz="0" w:space="0" w:color="auto"/>
            <w:right w:val="none" w:sz="0" w:space="0" w:color="auto"/>
          </w:divBdr>
          <w:divsChild>
            <w:div w:id="1127772192">
              <w:marLeft w:val="0"/>
              <w:marRight w:val="0"/>
              <w:marTop w:val="0"/>
              <w:marBottom w:val="0"/>
              <w:divBdr>
                <w:top w:val="none" w:sz="0" w:space="0" w:color="auto"/>
                <w:left w:val="none" w:sz="0" w:space="0" w:color="auto"/>
                <w:bottom w:val="none" w:sz="0" w:space="0" w:color="auto"/>
                <w:right w:val="none" w:sz="0" w:space="0" w:color="auto"/>
              </w:divBdr>
            </w:div>
          </w:divsChild>
        </w:div>
        <w:div w:id="1025906252">
          <w:marLeft w:val="0"/>
          <w:marRight w:val="0"/>
          <w:marTop w:val="0"/>
          <w:marBottom w:val="0"/>
          <w:divBdr>
            <w:top w:val="none" w:sz="0" w:space="0" w:color="auto"/>
            <w:left w:val="none" w:sz="0" w:space="0" w:color="auto"/>
            <w:bottom w:val="none" w:sz="0" w:space="0" w:color="auto"/>
            <w:right w:val="none" w:sz="0" w:space="0" w:color="auto"/>
          </w:divBdr>
          <w:divsChild>
            <w:div w:id="448428973">
              <w:marLeft w:val="0"/>
              <w:marRight w:val="0"/>
              <w:marTop w:val="0"/>
              <w:marBottom w:val="0"/>
              <w:divBdr>
                <w:top w:val="none" w:sz="0" w:space="0" w:color="auto"/>
                <w:left w:val="none" w:sz="0" w:space="0" w:color="auto"/>
                <w:bottom w:val="none" w:sz="0" w:space="0" w:color="auto"/>
                <w:right w:val="none" w:sz="0" w:space="0" w:color="auto"/>
              </w:divBdr>
            </w:div>
          </w:divsChild>
        </w:div>
        <w:div w:id="129787305">
          <w:marLeft w:val="0"/>
          <w:marRight w:val="0"/>
          <w:marTop w:val="0"/>
          <w:marBottom w:val="0"/>
          <w:divBdr>
            <w:top w:val="none" w:sz="0" w:space="0" w:color="auto"/>
            <w:left w:val="none" w:sz="0" w:space="0" w:color="auto"/>
            <w:bottom w:val="none" w:sz="0" w:space="0" w:color="auto"/>
            <w:right w:val="none" w:sz="0" w:space="0" w:color="auto"/>
          </w:divBdr>
          <w:divsChild>
            <w:div w:id="1889536207">
              <w:marLeft w:val="0"/>
              <w:marRight w:val="0"/>
              <w:marTop w:val="0"/>
              <w:marBottom w:val="0"/>
              <w:divBdr>
                <w:top w:val="none" w:sz="0" w:space="0" w:color="auto"/>
                <w:left w:val="none" w:sz="0" w:space="0" w:color="auto"/>
                <w:bottom w:val="none" w:sz="0" w:space="0" w:color="auto"/>
                <w:right w:val="none" w:sz="0" w:space="0" w:color="auto"/>
              </w:divBdr>
            </w:div>
          </w:divsChild>
        </w:div>
        <w:div w:id="544832979">
          <w:marLeft w:val="0"/>
          <w:marRight w:val="0"/>
          <w:marTop w:val="0"/>
          <w:marBottom w:val="0"/>
          <w:divBdr>
            <w:top w:val="none" w:sz="0" w:space="0" w:color="auto"/>
            <w:left w:val="none" w:sz="0" w:space="0" w:color="auto"/>
            <w:bottom w:val="none" w:sz="0" w:space="0" w:color="auto"/>
            <w:right w:val="none" w:sz="0" w:space="0" w:color="auto"/>
          </w:divBdr>
          <w:divsChild>
            <w:div w:id="415171688">
              <w:marLeft w:val="0"/>
              <w:marRight w:val="0"/>
              <w:marTop w:val="0"/>
              <w:marBottom w:val="0"/>
              <w:divBdr>
                <w:top w:val="none" w:sz="0" w:space="0" w:color="auto"/>
                <w:left w:val="none" w:sz="0" w:space="0" w:color="auto"/>
                <w:bottom w:val="none" w:sz="0" w:space="0" w:color="auto"/>
                <w:right w:val="none" w:sz="0" w:space="0" w:color="auto"/>
              </w:divBdr>
            </w:div>
          </w:divsChild>
        </w:div>
        <w:div w:id="861627744">
          <w:marLeft w:val="0"/>
          <w:marRight w:val="0"/>
          <w:marTop w:val="0"/>
          <w:marBottom w:val="0"/>
          <w:divBdr>
            <w:top w:val="none" w:sz="0" w:space="0" w:color="auto"/>
            <w:left w:val="none" w:sz="0" w:space="0" w:color="auto"/>
            <w:bottom w:val="none" w:sz="0" w:space="0" w:color="auto"/>
            <w:right w:val="none" w:sz="0" w:space="0" w:color="auto"/>
          </w:divBdr>
          <w:divsChild>
            <w:div w:id="644743463">
              <w:marLeft w:val="0"/>
              <w:marRight w:val="0"/>
              <w:marTop w:val="0"/>
              <w:marBottom w:val="0"/>
              <w:divBdr>
                <w:top w:val="none" w:sz="0" w:space="0" w:color="auto"/>
                <w:left w:val="none" w:sz="0" w:space="0" w:color="auto"/>
                <w:bottom w:val="none" w:sz="0" w:space="0" w:color="auto"/>
                <w:right w:val="none" w:sz="0" w:space="0" w:color="auto"/>
              </w:divBdr>
            </w:div>
          </w:divsChild>
        </w:div>
        <w:div w:id="1365860150">
          <w:marLeft w:val="0"/>
          <w:marRight w:val="0"/>
          <w:marTop w:val="0"/>
          <w:marBottom w:val="0"/>
          <w:divBdr>
            <w:top w:val="none" w:sz="0" w:space="0" w:color="auto"/>
            <w:left w:val="none" w:sz="0" w:space="0" w:color="auto"/>
            <w:bottom w:val="none" w:sz="0" w:space="0" w:color="auto"/>
            <w:right w:val="none" w:sz="0" w:space="0" w:color="auto"/>
          </w:divBdr>
          <w:divsChild>
            <w:div w:id="89378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33327">
      <w:bodyDiv w:val="1"/>
      <w:marLeft w:val="0"/>
      <w:marRight w:val="0"/>
      <w:marTop w:val="0"/>
      <w:marBottom w:val="0"/>
      <w:divBdr>
        <w:top w:val="none" w:sz="0" w:space="0" w:color="auto"/>
        <w:left w:val="none" w:sz="0" w:space="0" w:color="auto"/>
        <w:bottom w:val="none" w:sz="0" w:space="0" w:color="auto"/>
        <w:right w:val="none" w:sz="0" w:space="0" w:color="auto"/>
      </w:divBdr>
    </w:div>
    <w:div w:id="238755244">
      <w:bodyDiv w:val="1"/>
      <w:marLeft w:val="0"/>
      <w:marRight w:val="0"/>
      <w:marTop w:val="0"/>
      <w:marBottom w:val="0"/>
      <w:divBdr>
        <w:top w:val="none" w:sz="0" w:space="0" w:color="auto"/>
        <w:left w:val="none" w:sz="0" w:space="0" w:color="auto"/>
        <w:bottom w:val="none" w:sz="0" w:space="0" w:color="auto"/>
        <w:right w:val="none" w:sz="0" w:space="0" w:color="auto"/>
      </w:divBdr>
    </w:div>
    <w:div w:id="254898535">
      <w:bodyDiv w:val="1"/>
      <w:marLeft w:val="0"/>
      <w:marRight w:val="0"/>
      <w:marTop w:val="0"/>
      <w:marBottom w:val="0"/>
      <w:divBdr>
        <w:top w:val="none" w:sz="0" w:space="0" w:color="auto"/>
        <w:left w:val="none" w:sz="0" w:space="0" w:color="auto"/>
        <w:bottom w:val="none" w:sz="0" w:space="0" w:color="auto"/>
        <w:right w:val="none" w:sz="0" w:space="0" w:color="auto"/>
      </w:divBdr>
    </w:div>
    <w:div w:id="265315243">
      <w:bodyDiv w:val="1"/>
      <w:marLeft w:val="0"/>
      <w:marRight w:val="0"/>
      <w:marTop w:val="0"/>
      <w:marBottom w:val="0"/>
      <w:divBdr>
        <w:top w:val="none" w:sz="0" w:space="0" w:color="auto"/>
        <w:left w:val="none" w:sz="0" w:space="0" w:color="auto"/>
        <w:bottom w:val="none" w:sz="0" w:space="0" w:color="auto"/>
        <w:right w:val="none" w:sz="0" w:space="0" w:color="auto"/>
      </w:divBdr>
    </w:div>
    <w:div w:id="272980962">
      <w:bodyDiv w:val="1"/>
      <w:marLeft w:val="0"/>
      <w:marRight w:val="0"/>
      <w:marTop w:val="0"/>
      <w:marBottom w:val="0"/>
      <w:divBdr>
        <w:top w:val="none" w:sz="0" w:space="0" w:color="auto"/>
        <w:left w:val="none" w:sz="0" w:space="0" w:color="auto"/>
        <w:bottom w:val="none" w:sz="0" w:space="0" w:color="auto"/>
        <w:right w:val="none" w:sz="0" w:space="0" w:color="auto"/>
      </w:divBdr>
    </w:div>
    <w:div w:id="280185048">
      <w:bodyDiv w:val="1"/>
      <w:marLeft w:val="0"/>
      <w:marRight w:val="0"/>
      <w:marTop w:val="0"/>
      <w:marBottom w:val="0"/>
      <w:divBdr>
        <w:top w:val="none" w:sz="0" w:space="0" w:color="auto"/>
        <w:left w:val="none" w:sz="0" w:space="0" w:color="auto"/>
        <w:bottom w:val="none" w:sz="0" w:space="0" w:color="auto"/>
        <w:right w:val="none" w:sz="0" w:space="0" w:color="auto"/>
      </w:divBdr>
    </w:div>
    <w:div w:id="314994465">
      <w:bodyDiv w:val="1"/>
      <w:marLeft w:val="0"/>
      <w:marRight w:val="0"/>
      <w:marTop w:val="0"/>
      <w:marBottom w:val="0"/>
      <w:divBdr>
        <w:top w:val="none" w:sz="0" w:space="0" w:color="auto"/>
        <w:left w:val="none" w:sz="0" w:space="0" w:color="auto"/>
        <w:bottom w:val="none" w:sz="0" w:space="0" w:color="auto"/>
        <w:right w:val="none" w:sz="0" w:space="0" w:color="auto"/>
      </w:divBdr>
    </w:div>
    <w:div w:id="319432147">
      <w:bodyDiv w:val="1"/>
      <w:marLeft w:val="0"/>
      <w:marRight w:val="0"/>
      <w:marTop w:val="0"/>
      <w:marBottom w:val="0"/>
      <w:divBdr>
        <w:top w:val="none" w:sz="0" w:space="0" w:color="auto"/>
        <w:left w:val="none" w:sz="0" w:space="0" w:color="auto"/>
        <w:bottom w:val="none" w:sz="0" w:space="0" w:color="auto"/>
        <w:right w:val="none" w:sz="0" w:space="0" w:color="auto"/>
      </w:divBdr>
    </w:div>
    <w:div w:id="320617683">
      <w:bodyDiv w:val="1"/>
      <w:marLeft w:val="0"/>
      <w:marRight w:val="0"/>
      <w:marTop w:val="0"/>
      <w:marBottom w:val="0"/>
      <w:divBdr>
        <w:top w:val="none" w:sz="0" w:space="0" w:color="auto"/>
        <w:left w:val="none" w:sz="0" w:space="0" w:color="auto"/>
        <w:bottom w:val="none" w:sz="0" w:space="0" w:color="auto"/>
        <w:right w:val="none" w:sz="0" w:space="0" w:color="auto"/>
      </w:divBdr>
    </w:div>
    <w:div w:id="333991315">
      <w:bodyDiv w:val="1"/>
      <w:marLeft w:val="0"/>
      <w:marRight w:val="0"/>
      <w:marTop w:val="0"/>
      <w:marBottom w:val="0"/>
      <w:divBdr>
        <w:top w:val="none" w:sz="0" w:space="0" w:color="auto"/>
        <w:left w:val="none" w:sz="0" w:space="0" w:color="auto"/>
        <w:bottom w:val="none" w:sz="0" w:space="0" w:color="auto"/>
        <w:right w:val="none" w:sz="0" w:space="0" w:color="auto"/>
      </w:divBdr>
    </w:div>
    <w:div w:id="348411890">
      <w:bodyDiv w:val="1"/>
      <w:marLeft w:val="0"/>
      <w:marRight w:val="0"/>
      <w:marTop w:val="0"/>
      <w:marBottom w:val="0"/>
      <w:divBdr>
        <w:top w:val="none" w:sz="0" w:space="0" w:color="auto"/>
        <w:left w:val="none" w:sz="0" w:space="0" w:color="auto"/>
        <w:bottom w:val="none" w:sz="0" w:space="0" w:color="auto"/>
        <w:right w:val="none" w:sz="0" w:space="0" w:color="auto"/>
      </w:divBdr>
    </w:div>
    <w:div w:id="353775124">
      <w:bodyDiv w:val="1"/>
      <w:marLeft w:val="0"/>
      <w:marRight w:val="0"/>
      <w:marTop w:val="0"/>
      <w:marBottom w:val="0"/>
      <w:divBdr>
        <w:top w:val="none" w:sz="0" w:space="0" w:color="auto"/>
        <w:left w:val="none" w:sz="0" w:space="0" w:color="auto"/>
        <w:bottom w:val="none" w:sz="0" w:space="0" w:color="auto"/>
        <w:right w:val="none" w:sz="0" w:space="0" w:color="auto"/>
      </w:divBdr>
    </w:div>
    <w:div w:id="364907142">
      <w:bodyDiv w:val="1"/>
      <w:marLeft w:val="0"/>
      <w:marRight w:val="0"/>
      <w:marTop w:val="0"/>
      <w:marBottom w:val="0"/>
      <w:divBdr>
        <w:top w:val="none" w:sz="0" w:space="0" w:color="auto"/>
        <w:left w:val="none" w:sz="0" w:space="0" w:color="auto"/>
        <w:bottom w:val="none" w:sz="0" w:space="0" w:color="auto"/>
        <w:right w:val="none" w:sz="0" w:space="0" w:color="auto"/>
      </w:divBdr>
    </w:div>
    <w:div w:id="375853670">
      <w:bodyDiv w:val="1"/>
      <w:marLeft w:val="0"/>
      <w:marRight w:val="0"/>
      <w:marTop w:val="0"/>
      <w:marBottom w:val="0"/>
      <w:divBdr>
        <w:top w:val="none" w:sz="0" w:space="0" w:color="auto"/>
        <w:left w:val="none" w:sz="0" w:space="0" w:color="auto"/>
        <w:bottom w:val="none" w:sz="0" w:space="0" w:color="auto"/>
        <w:right w:val="none" w:sz="0" w:space="0" w:color="auto"/>
      </w:divBdr>
    </w:div>
    <w:div w:id="387845098">
      <w:bodyDiv w:val="1"/>
      <w:marLeft w:val="0"/>
      <w:marRight w:val="0"/>
      <w:marTop w:val="0"/>
      <w:marBottom w:val="0"/>
      <w:divBdr>
        <w:top w:val="none" w:sz="0" w:space="0" w:color="auto"/>
        <w:left w:val="none" w:sz="0" w:space="0" w:color="auto"/>
        <w:bottom w:val="none" w:sz="0" w:space="0" w:color="auto"/>
        <w:right w:val="none" w:sz="0" w:space="0" w:color="auto"/>
      </w:divBdr>
    </w:div>
    <w:div w:id="407659262">
      <w:bodyDiv w:val="1"/>
      <w:marLeft w:val="0"/>
      <w:marRight w:val="0"/>
      <w:marTop w:val="0"/>
      <w:marBottom w:val="0"/>
      <w:divBdr>
        <w:top w:val="none" w:sz="0" w:space="0" w:color="auto"/>
        <w:left w:val="none" w:sz="0" w:space="0" w:color="auto"/>
        <w:bottom w:val="none" w:sz="0" w:space="0" w:color="auto"/>
        <w:right w:val="none" w:sz="0" w:space="0" w:color="auto"/>
      </w:divBdr>
    </w:div>
    <w:div w:id="417560532">
      <w:bodyDiv w:val="1"/>
      <w:marLeft w:val="0"/>
      <w:marRight w:val="0"/>
      <w:marTop w:val="0"/>
      <w:marBottom w:val="0"/>
      <w:divBdr>
        <w:top w:val="none" w:sz="0" w:space="0" w:color="auto"/>
        <w:left w:val="none" w:sz="0" w:space="0" w:color="auto"/>
        <w:bottom w:val="none" w:sz="0" w:space="0" w:color="auto"/>
        <w:right w:val="none" w:sz="0" w:space="0" w:color="auto"/>
      </w:divBdr>
    </w:div>
    <w:div w:id="423964048">
      <w:bodyDiv w:val="1"/>
      <w:marLeft w:val="0"/>
      <w:marRight w:val="0"/>
      <w:marTop w:val="0"/>
      <w:marBottom w:val="0"/>
      <w:divBdr>
        <w:top w:val="none" w:sz="0" w:space="0" w:color="auto"/>
        <w:left w:val="none" w:sz="0" w:space="0" w:color="auto"/>
        <w:bottom w:val="none" w:sz="0" w:space="0" w:color="auto"/>
        <w:right w:val="none" w:sz="0" w:space="0" w:color="auto"/>
      </w:divBdr>
    </w:div>
    <w:div w:id="424621109">
      <w:bodyDiv w:val="1"/>
      <w:marLeft w:val="0"/>
      <w:marRight w:val="0"/>
      <w:marTop w:val="0"/>
      <w:marBottom w:val="0"/>
      <w:divBdr>
        <w:top w:val="none" w:sz="0" w:space="0" w:color="auto"/>
        <w:left w:val="none" w:sz="0" w:space="0" w:color="auto"/>
        <w:bottom w:val="none" w:sz="0" w:space="0" w:color="auto"/>
        <w:right w:val="none" w:sz="0" w:space="0" w:color="auto"/>
      </w:divBdr>
    </w:div>
    <w:div w:id="433984866">
      <w:bodyDiv w:val="1"/>
      <w:marLeft w:val="0"/>
      <w:marRight w:val="0"/>
      <w:marTop w:val="0"/>
      <w:marBottom w:val="0"/>
      <w:divBdr>
        <w:top w:val="none" w:sz="0" w:space="0" w:color="auto"/>
        <w:left w:val="none" w:sz="0" w:space="0" w:color="auto"/>
        <w:bottom w:val="none" w:sz="0" w:space="0" w:color="auto"/>
        <w:right w:val="none" w:sz="0" w:space="0" w:color="auto"/>
      </w:divBdr>
    </w:div>
    <w:div w:id="434790441">
      <w:bodyDiv w:val="1"/>
      <w:marLeft w:val="0"/>
      <w:marRight w:val="0"/>
      <w:marTop w:val="0"/>
      <w:marBottom w:val="0"/>
      <w:divBdr>
        <w:top w:val="none" w:sz="0" w:space="0" w:color="auto"/>
        <w:left w:val="none" w:sz="0" w:space="0" w:color="auto"/>
        <w:bottom w:val="none" w:sz="0" w:space="0" w:color="auto"/>
        <w:right w:val="none" w:sz="0" w:space="0" w:color="auto"/>
      </w:divBdr>
    </w:div>
    <w:div w:id="448401761">
      <w:bodyDiv w:val="1"/>
      <w:marLeft w:val="0"/>
      <w:marRight w:val="0"/>
      <w:marTop w:val="0"/>
      <w:marBottom w:val="0"/>
      <w:divBdr>
        <w:top w:val="none" w:sz="0" w:space="0" w:color="auto"/>
        <w:left w:val="none" w:sz="0" w:space="0" w:color="auto"/>
        <w:bottom w:val="none" w:sz="0" w:space="0" w:color="auto"/>
        <w:right w:val="none" w:sz="0" w:space="0" w:color="auto"/>
      </w:divBdr>
    </w:div>
    <w:div w:id="460150220">
      <w:bodyDiv w:val="1"/>
      <w:marLeft w:val="0"/>
      <w:marRight w:val="0"/>
      <w:marTop w:val="0"/>
      <w:marBottom w:val="0"/>
      <w:divBdr>
        <w:top w:val="none" w:sz="0" w:space="0" w:color="auto"/>
        <w:left w:val="none" w:sz="0" w:space="0" w:color="auto"/>
        <w:bottom w:val="none" w:sz="0" w:space="0" w:color="auto"/>
        <w:right w:val="none" w:sz="0" w:space="0" w:color="auto"/>
      </w:divBdr>
    </w:div>
    <w:div w:id="463079105">
      <w:bodyDiv w:val="1"/>
      <w:marLeft w:val="0"/>
      <w:marRight w:val="0"/>
      <w:marTop w:val="0"/>
      <w:marBottom w:val="0"/>
      <w:divBdr>
        <w:top w:val="none" w:sz="0" w:space="0" w:color="auto"/>
        <w:left w:val="none" w:sz="0" w:space="0" w:color="auto"/>
        <w:bottom w:val="none" w:sz="0" w:space="0" w:color="auto"/>
        <w:right w:val="none" w:sz="0" w:space="0" w:color="auto"/>
      </w:divBdr>
    </w:div>
    <w:div w:id="469593963">
      <w:bodyDiv w:val="1"/>
      <w:marLeft w:val="0"/>
      <w:marRight w:val="0"/>
      <w:marTop w:val="0"/>
      <w:marBottom w:val="0"/>
      <w:divBdr>
        <w:top w:val="none" w:sz="0" w:space="0" w:color="auto"/>
        <w:left w:val="none" w:sz="0" w:space="0" w:color="auto"/>
        <w:bottom w:val="none" w:sz="0" w:space="0" w:color="auto"/>
        <w:right w:val="none" w:sz="0" w:space="0" w:color="auto"/>
      </w:divBdr>
    </w:div>
    <w:div w:id="472330261">
      <w:bodyDiv w:val="1"/>
      <w:marLeft w:val="0"/>
      <w:marRight w:val="0"/>
      <w:marTop w:val="0"/>
      <w:marBottom w:val="0"/>
      <w:divBdr>
        <w:top w:val="none" w:sz="0" w:space="0" w:color="auto"/>
        <w:left w:val="none" w:sz="0" w:space="0" w:color="auto"/>
        <w:bottom w:val="none" w:sz="0" w:space="0" w:color="auto"/>
        <w:right w:val="none" w:sz="0" w:space="0" w:color="auto"/>
      </w:divBdr>
    </w:div>
    <w:div w:id="473640162">
      <w:bodyDiv w:val="1"/>
      <w:marLeft w:val="0"/>
      <w:marRight w:val="0"/>
      <w:marTop w:val="0"/>
      <w:marBottom w:val="0"/>
      <w:divBdr>
        <w:top w:val="none" w:sz="0" w:space="0" w:color="auto"/>
        <w:left w:val="none" w:sz="0" w:space="0" w:color="auto"/>
        <w:bottom w:val="none" w:sz="0" w:space="0" w:color="auto"/>
        <w:right w:val="none" w:sz="0" w:space="0" w:color="auto"/>
      </w:divBdr>
    </w:div>
    <w:div w:id="489058565">
      <w:bodyDiv w:val="1"/>
      <w:marLeft w:val="0"/>
      <w:marRight w:val="0"/>
      <w:marTop w:val="0"/>
      <w:marBottom w:val="0"/>
      <w:divBdr>
        <w:top w:val="none" w:sz="0" w:space="0" w:color="auto"/>
        <w:left w:val="none" w:sz="0" w:space="0" w:color="auto"/>
        <w:bottom w:val="none" w:sz="0" w:space="0" w:color="auto"/>
        <w:right w:val="none" w:sz="0" w:space="0" w:color="auto"/>
      </w:divBdr>
    </w:div>
    <w:div w:id="494539222">
      <w:bodyDiv w:val="1"/>
      <w:marLeft w:val="0"/>
      <w:marRight w:val="0"/>
      <w:marTop w:val="0"/>
      <w:marBottom w:val="0"/>
      <w:divBdr>
        <w:top w:val="none" w:sz="0" w:space="0" w:color="auto"/>
        <w:left w:val="none" w:sz="0" w:space="0" w:color="auto"/>
        <w:bottom w:val="none" w:sz="0" w:space="0" w:color="auto"/>
        <w:right w:val="none" w:sz="0" w:space="0" w:color="auto"/>
      </w:divBdr>
    </w:div>
    <w:div w:id="501555708">
      <w:bodyDiv w:val="1"/>
      <w:marLeft w:val="0"/>
      <w:marRight w:val="0"/>
      <w:marTop w:val="0"/>
      <w:marBottom w:val="0"/>
      <w:divBdr>
        <w:top w:val="none" w:sz="0" w:space="0" w:color="auto"/>
        <w:left w:val="none" w:sz="0" w:space="0" w:color="auto"/>
        <w:bottom w:val="none" w:sz="0" w:space="0" w:color="auto"/>
        <w:right w:val="none" w:sz="0" w:space="0" w:color="auto"/>
      </w:divBdr>
    </w:div>
    <w:div w:id="512963345">
      <w:bodyDiv w:val="1"/>
      <w:marLeft w:val="0"/>
      <w:marRight w:val="0"/>
      <w:marTop w:val="0"/>
      <w:marBottom w:val="0"/>
      <w:divBdr>
        <w:top w:val="none" w:sz="0" w:space="0" w:color="auto"/>
        <w:left w:val="none" w:sz="0" w:space="0" w:color="auto"/>
        <w:bottom w:val="none" w:sz="0" w:space="0" w:color="auto"/>
        <w:right w:val="none" w:sz="0" w:space="0" w:color="auto"/>
      </w:divBdr>
    </w:div>
    <w:div w:id="522747215">
      <w:bodyDiv w:val="1"/>
      <w:marLeft w:val="0"/>
      <w:marRight w:val="0"/>
      <w:marTop w:val="0"/>
      <w:marBottom w:val="0"/>
      <w:divBdr>
        <w:top w:val="none" w:sz="0" w:space="0" w:color="auto"/>
        <w:left w:val="none" w:sz="0" w:space="0" w:color="auto"/>
        <w:bottom w:val="none" w:sz="0" w:space="0" w:color="auto"/>
        <w:right w:val="none" w:sz="0" w:space="0" w:color="auto"/>
      </w:divBdr>
    </w:div>
    <w:div w:id="528299165">
      <w:bodyDiv w:val="1"/>
      <w:marLeft w:val="0"/>
      <w:marRight w:val="0"/>
      <w:marTop w:val="0"/>
      <w:marBottom w:val="0"/>
      <w:divBdr>
        <w:top w:val="none" w:sz="0" w:space="0" w:color="auto"/>
        <w:left w:val="none" w:sz="0" w:space="0" w:color="auto"/>
        <w:bottom w:val="none" w:sz="0" w:space="0" w:color="auto"/>
        <w:right w:val="none" w:sz="0" w:space="0" w:color="auto"/>
      </w:divBdr>
    </w:div>
    <w:div w:id="537935257">
      <w:bodyDiv w:val="1"/>
      <w:marLeft w:val="0"/>
      <w:marRight w:val="0"/>
      <w:marTop w:val="0"/>
      <w:marBottom w:val="0"/>
      <w:divBdr>
        <w:top w:val="none" w:sz="0" w:space="0" w:color="auto"/>
        <w:left w:val="none" w:sz="0" w:space="0" w:color="auto"/>
        <w:bottom w:val="none" w:sz="0" w:space="0" w:color="auto"/>
        <w:right w:val="none" w:sz="0" w:space="0" w:color="auto"/>
      </w:divBdr>
    </w:div>
    <w:div w:id="559828973">
      <w:bodyDiv w:val="1"/>
      <w:marLeft w:val="0"/>
      <w:marRight w:val="0"/>
      <w:marTop w:val="0"/>
      <w:marBottom w:val="0"/>
      <w:divBdr>
        <w:top w:val="none" w:sz="0" w:space="0" w:color="auto"/>
        <w:left w:val="none" w:sz="0" w:space="0" w:color="auto"/>
        <w:bottom w:val="none" w:sz="0" w:space="0" w:color="auto"/>
        <w:right w:val="none" w:sz="0" w:space="0" w:color="auto"/>
      </w:divBdr>
    </w:div>
    <w:div w:id="564417908">
      <w:bodyDiv w:val="1"/>
      <w:marLeft w:val="0"/>
      <w:marRight w:val="0"/>
      <w:marTop w:val="0"/>
      <w:marBottom w:val="0"/>
      <w:divBdr>
        <w:top w:val="none" w:sz="0" w:space="0" w:color="auto"/>
        <w:left w:val="none" w:sz="0" w:space="0" w:color="auto"/>
        <w:bottom w:val="none" w:sz="0" w:space="0" w:color="auto"/>
        <w:right w:val="none" w:sz="0" w:space="0" w:color="auto"/>
      </w:divBdr>
    </w:div>
    <w:div w:id="572471532">
      <w:bodyDiv w:val="1"/>
      <w:marLeft w:val="0"/>
      <w:marRight w:val="0"/>
      <w:marTop w:val="0"/>
      <w:marBottom w:val="0"/>
      <w:divBdr>
        <w:top w:val="none" w:sz="0" w:space="0" w:color="auto"/>
        <w:left w:val="none" w:sz="0" w:space="0" w:color="auto"/>
        <w:bottom w:val="none" w:sz="0" w:space="0" w:color="auto"/>
        <w:right w:val="none" w:sz="0" w:space="0" w:color="auto"/>
      </w:divBdr>
    </w:div>
    <w:div w:id="590357220">
      <w:bodyDiv w:val="1"/>
      <w:marLeft w:val="0"/>
      <w:marRight w:val="0"/>
      <w:marTop w:val="0"/>
      <w:marBottom w:val="0"/>
      <w:divBdr>
        <w:top w:val="none" w:sz="0" w:space="0" w:color="auto"/>
        <w:left w:val="none" w:sz="0" w:space="0" w:color="auto"/>
        <w:bottom w:val="none" w:sz="0" w:space="0" w:color="auto"/>
        <w:right w:val="none" w:sz="0" w:space="0" w:color="auto"/>
      </w:divBdr>
    </w:div>
    <w:div w:id="597953366">
      <w:bodyDiv w:val="1"/>
      <w:marLeft w:val="0"/>
      <w:marRight w:val="0"/>
      <w:marTop w:val="0"/>
      <w:marBottom w:val="0"/>
      <w:divBdr>
        <w:top w:val="none" w:sz="0" w:space="0" w:color="auto"/>
        <w:left w:val="none" w:sz="0" w:space="0" w:color="auto"/>
        <w:bottom w:val="none" w:sz="0" w:space="0" w:color="auto"/>
        <w:right w:val="none" w:sz="0" w:space="0" w:color="auto"/>
      </w:divBdr>
    </w:div>
    <w:div w:id="608657859">
      <w:bodyDiv w:val="1"/>
      <w:marLeft w:val="0"/>
      <w:marRight w:val="0"/>
      <w:marTop w:val="0"/>
      <w:marBottom w:val="0"/>
      <w:divBdr>
        <w:top w:val="none" w:sz="0" w:space="0" w:color="auto"/>
        <w:left w:val="none" w:sz="0" w:space="0" w:color="auto"/>
        <w:bottom w:val="none" w:sz="0" w:space="0" w:color="auto"/>
        <w:right w:val="none" w:sz="0" w:space="0" w:color="auto"/>
      </w:divBdr>
    </w:div>
    <w:div w:id="623735465">
      <w:bodyDiv w:val="1"/>
      <w:marLeft w:val="0"/>
      <w:marRight w:val="0"/>
      <w:marTop w:val="0"/>
      <w:marBottom w:val="0"/>
      <w:divBdr>
        <w:top w:val="none" w:sz="0" w:space="0" w:color="auto"/>
        <w:left w:val="none" w:sz="0" w:space="0" w:color="auto"/>
        <w:bottom w:val="none" w:sz="0" w:space="0" w:color="auto"/>
        <w:right w:val="none" w:sz="0" w:space="0" w:color="auto"/>
      </w:divBdr>
    </w:div>
    <w:div w:id="635644155">
      <w:bodyDiv w:val="1"/>
      <w:marLeft w:val="0"/>
      <w:marRight w:val="0"/>
      <w:marTop w:val="0"/>
      <w:marBottom w:val="0"/>
      <w:divBdr>
        <w:top w:val="none" w:sz="0" w:space="0" w:color="auto"/>
        <w:left w:val="none" w:sz="0" w:space="0" w:color="auto"/>
        <w:bottom w:val="none" w:sz="0" w:space="0" w:color="auto"/>
        <w:right w:val="none" w:sz="0" w:space="0" w:color="auto"/>
      </w:divBdr>
    </w:div>
    <w:div w:id="638610226">
      <w:bodyDiv w:val="1"/>
      <w:marLeft w:val="0"/>
      <w:marRight w:val="0"/>
      <w:marTop w:val="0"/>
      <w:marBottom w:val="0"/>
      <w:divBdr>
        <w:top w:val="none" w:sz="0" w:space="0" w:color="auto"/>
        <w:left w:val="none" w:sz="0" w:space="0" w:color="auto"/>
        <w:bottom w:val="none" w:sz="0" w:space="0" w:color="auto"/>
        <w:right w:val="none" w:sz="0" w:space="0" w:color="auto"/>
      </w:divBdr>
    </w:div>
    <w:div w:id="649872663">
      <w:bodyDiv w:val="1"/>
      <w:marLeft w:val="0"/>
      <w:marRight w:val="0"/>
      <w:marTop w:val="0"/>
      <w:marBottom w:val="0"/>
      <w:divBdr>
        <w:top w:val="none" w:sz="0" w:space="0" w:color="auto"/>
        <w:left w:val="none" w:sz="0" w:space="0" w:color="auto"/>
        <w:bottom w:val="none" w:sz="0" w:space="0" w:color="auto"/>
        <w:right w:val="none" w:sz="0" w:space="0" w:color="auto"/>
      </w:divBdr>
    </w:div>
    <w:div w:id="662852032">
      <w:bodyDiv w:val="1"/>
      <w:marLeft w:val="0"/>
      <w:marRight w:val="0"/>
      <w:marTop w:val="0"/>
      <w:marBottom w:val="0"/>
      <w:divBdr>
        <w:top w:val="none" w:sz="0" w:space="0" w:color="auto"/>
        <w:left w:val="none" w:sz="0" w:space="0" w:color="auto"/>
        <w:bottom w:val="none" w:sz="0" w:space="0" w:color="auto"/>
        <w:right w:val="none" w:sz="0" w:space="0" w:color="auto"/>
      </w:divBdr>
    </w:div>
    <w:div w:id="670449962">
      <w:bodyDiv w:val="1"/>
      <w:marLeft w:val="0"/>
      <w:marRight w:val="0"/>
      <w:marTop w:val="0"/>
      <w:marBottom w:val="0"/>
      <w:divBdr>
        <w:top w:val="none" w:sz="0" w:space="0" w:color="auto"/>
        <w:left w:val="none" w:sz="0" w:space="0" w:color="auto"/>
        <w:bottom w:val="none" w:sz="0" w:space="0" w:color="auto"/>
        <w:right w:val="none" w:sz="0" w:space="0" w:color="auto"/>
      </w:divBdr>
    </w:div>
    <w:div w:id="673187594">
      <w:bodyDiv w:val="1"/>
      <w:marLeft w:val="0"/>
      <w:marRight w:val="0"/>
      <w:marTop w:val="0"/>
      <w:marBottom w:val="0"/>
      <w:divBdr>
        <w:top w:val="none" w:sz="0" w:space="0" w:color="auto"/>
        <w:left w:val="none" w:sz="0" w:space="0" w:color="auto"/>
        <w:bottom w:val="none" w:sz="0" w:space="0" w:color="auto"/>
        <w:right w:val="none" w:sz="0" w:space="0" w:color="auto"/>
      </w:divBdr>
    </w:div>
    <w:div w:id="678191809">
      <w:bodyDiv w:val="1"/>
      <w:marLeft w:val="0"/>
      <w:marRight w:val="0"/>
      <w:marTop w:val="0"/>
      <w:marBottom w:val="0"/>
      <w:divBdr>
        <w:top w:val="none" w:sz="0" w:space="0" w:color="auto"/>
        <w:left w:val="none" w:sz="0" w:space="0" w:color="auto"/>
        <w:bottom w:val="none" w:sz="0" w:space="0" w:color="auto"/>
        <w:right w:val="none" w:sz="0" w:space="0" w:color="auto"/>
      </w:divBdr>
    </w:div>
    <w:div w:id="678390222">
      <w:bodyDiv w:val="1"/>
      <w:marLeft w:val="0"/>
      <w:marRight w:val="0"/>
      <w:marTop w:val="0"/>
      <w:marBottom w:val="0"/>
      <w:divBdr>
        <w:top w:val="none" w:sz="0" w:space="0" w:color="auto"/>
        <w:left w:val="none" w:sz="0" w:space="0" w:color="auto"/>
        <w:bottom w:val="none" w:sz="0" w:space="0" w:color="auto"/>
        <w:right w:val="none" w:sz="0" w:space="0" w:color="auto"/>
      </w:divBdr>
    </w:div>
    <w:div w:id="683166946">
      <w:bodyDiv w:val="1"/>
      <w:marLeft w:val="0"/>
      <w:marRight w:val="0"/>
      <w:marTop w:val="0"/>
      <w:marBottom w:val="0"/>
      <w:divBdr>
        <w:top w:val="none" w:sz="0" w:space="0" w:color="auto"/>
        <w:left w:val="none" w:sz="0" w:space="0" w:color="auto"/>
        <w:bottom w:val="none" w:sz="0" w:space="0" w:color="auto"/>
        <w:right w:val="none" w:sz="0" w:space="0" w:color="auto"/>
      </w:divBdr>
    </w:div>
    <w:div w:id="698238684">
      <w:bodyDiv w:val="1"/>
      <w:marLeft w:val="0"/>
      <w:marRight w:val="0"/>
      <w:marTop w:val="0"/>
      <w:marBottom w:val="0"/>
      <w:divBdr>
        <w:top w:val="none" w:sz="0" w:space="0" w:color="auto"/>
        <w:left w:val="none" w:sz="0" w:space="0" w:color="auto"/>
        <w:bottom w:val="none" w:sz="0" w:space="0" w:color="auto"/>
        <w:right w:val="none" w:sz="0" w:space="0" w:color="auto"/>
      </w:divBdr>
    </w:div>
    <w:div w:id="701976620">
      <w:bodyDiv w:val="1"/>
      <w:marLeft w:val="0"/>
      <w:marRight w:val="0"/>
      <w:marTop w:val="0"/>
      <w:marBottom w:val="0"/>
      <w:divBdr>
        <w:top w:val="none" w:sz="0" w:space="0" w:color="auto"/>
        <w:left w:val="none" w:sz="0" w:space="0" w:color="auto"/>
        <w:bottom w:val="none" w:sz="0" w:space="0" w:color="auto"/>
        <w:right w:val="none" w:sz="0" w:space="0" w:color="auto"/>
      </w:divBdr>
    </w:div>
    <w:div w:id="718558211">
      <w:bodyDiv w:val="1"/>
      <w:marLeft w:val="0"/>
      <w:marRight w:val="0"/>
      <w:marTop w:val="0"/>
      <w:marBottom w:val="0"/>
      <w:divBdr>
        <w:top w:val="none" w:sz="0" w:space="0" w:color="auto"/>
        <w:left w:val="none" w:sz="0" w:space="0" w:color="auto"/>
        <w:bottom w:val="none" w:sz="0" w:space="0" w:color="auto"/>
        <w:right w:val="none" w:sz="0" w:space="0" w:color="auto"/>
      </w:divBdr>
    </w:div>
    <w:div w:id="721489663">
      <w:bodyDiv w:val="1"/>
      <w:marLeft w:val="0"/>
      <w:marRight w:val="0"/>
      <w:marTop w:val="0"/>
      <w:marBottom w:val="0"/>
      <w:divBdr>
        <w:top w:val="none" w:sz="0" w:space="0" w:color="auto"/>
        <w:left w:val="none" w:sz="0" w:space="0" w:color="auto"/>
        <w:bottom w:val="none" w:sz="0" w:space="0" w:color="auto"/>
        <w:right w:val="none" w:sz="0" w:space="0" w:color="auto"/>
      </w:divBdr>
    </w:div>
    <w:div w:id="722875429">
      <w:bodyDiv w:val="1"/>
      <w:marLeft w:val="0"/>
      <w:marRight w:val="0"/>
      <w:marTop w:val="0"/>
      <w:marBottom w:val="0"/>
      <w:divBdr>
        <w:top w:val="none" w:sz="0" w:space="0" w:color="auto"/>
        <w:left w:val="none" w:sz="0" w:space="0" w:color="auto"/>
        <w:bottom w:val="none" w:sz="0" w:space="0" w:color="auto"/>
        <w:right w:val="none" w:sz="0" w:space="0" w:color="auto"/>
      </w:divBdr>
    </w:div>
    <w:div w:id="729301993">
      <w:bodyDiv w:val="1"/>
      <w:marLeft w:val="0"/>
      <w:marRight w:val="0"/>
      <w:marTop w:val="0"/>
      <w:marBottom w:val="0"/>
      <w:divBdr>
        <w:top w:val="none" w:sz="0" w:space="0" w:color="auto"/>
        <w:left w:val="none" w:sz="0" w:space="0" w:color="auto"/>
        <w:bottom w:val="none" w:sz="0" w:space="0" w:color="auto"/>
        <w:right w:val="none" w:sz="0" w:space="0" w:color="auto"/>
      </w:divBdr>
    </w:div>
    <w:div w:id="734161939">
      <w:bodyDiv w:val="1"/>
      <w:marLeft w:val="0"/>
      <w:marRight w:val="0"/>
      <w:marTop w:val="0"/>
      <w:marBottom w:val="0"/>
      <w:divBdr>
        <w:top w:val="none" w:sz="0" w:space="0" w:color="auto"/>
        <w:left w:val="none" w:sz="0" w:space="0" w:color="auto"/>
        <w:bottom w:val="none" w:sz="0" w:space="0" w:color="auto"/>
        <w:right w:val="none" w:sz="0" w:space="0" w:color="auto"/>
      </w:divBdr>
    </w:div>
    <w:div w:id="738673926">
      <w:bodyDiv w:val="1"/>
      <w:marLeft w:val="0"/>
      <w:marRight w:val="0"/>
      <w:marTop w:val="0"/>
      <w:marBottom w:val="0"/>
      <w:divBdr>
        <w:top w:val="none" w:sz="0" w:space="0" w:color="auto"/>
        <w:left w:val="none" w:sz="0" w:space="0" w:color="auto"/>
        <w:bottom w:val="none" w:sz="0" w:space="0" w:color="auto"/>
        <w:right w:val="none" w:sz="0" w:space="0" w:color="auto"/>
      </w:divBdr>
    </w:div>
    <w:div w:id="744454598">
      <w:bodyDiv w:val="1"/>
      <w:marLeft w:val="0"/>
      <w:marRight w:val="0"/>
      <w:marTop w:val="0"/>
      <w:marBottom w:val="0"/>
      <w:divBdr>
        <w:top w:val="none" w:sz="0" w:space="0" w:color="auto"/>
        <w:left w:val="none" w:sz="0" w:space="0" w:color="auto"/>
        <w:bottom w:val="none" w:sz="0" w:space="0" w:color="auto"/>
        <w:right w:val="none" w:sz="0" w:space="0" w:color="auto"/>
      </w:divBdr>
    </w:div>
    <w:div w:id="749428382">
      <w:bodyDiv w:val="1"/>
      <w:marLeft w:val="0"/>
      <w:marRight w:val="0"/>
      <w:marTop w:val="0"/>
      <w:marBottom w:val="0"/>
      <w:divBdr>
        <w:top w:val="none" w:sz="0" w:space="0" w:color="auto"/>
        <w:left w:val="none" w:sz="0" w:space="0" w:color="auto"/>
        <w:bottom w:val="none" w:sz="0" w:space="0" w:color="auto"/>
        <w:right w:val="none" w:sz="0" w:space="0" w:color="auto"/>
      </w:divBdr>
    </w:div>
    <w:div w:id="752362535">
      <w:bodyDiv w:val="1"/>
      <w:marLeft w:val="0"/>
      <w:marRight w:val="0"/>
      <w:marTop w:val="0"/>
      <w:marBottom w:val="0"/>
      <w:divBdr>
        <w:top w:val="none" w:sz="0" w:space="0" w:color="auto"/>
        <w:left w:val="none" w:sz="0" w:space="0" w:color="auto"/>
        <w:bottom w:val="none" w:sz="0" w:space="0" w:color="auto"/>
        <w:right w:val="none" w:sz="0" w:space="0" w:color="auto"/>
      </w:divBdr>
    </w:div>
    <w:div w:id="756754344">
      <w:bodyDiv w:val="1"/>
      <w:marLeft w:val="0"/>
      <w:marRight w:val="0"/>
      <w:marTop w:val="0"/>
      <w:marBottom w:val="0"/>
      <w:divBdr>
        <w:top w:val="none" w:sz="0" w:space="0" w:color="auto"/>
        <w:left w:val="none" w:sz="0" w:space="0" w:color="auto"/>
        <w:bottom w:val="none" w:sz="0" w:space="0" w:color="auto"/>
        <w:right w:val="none" w:sz="0" w:space="0" w:color="auto"/>
      </w:divBdr>
    </w:div>
    <w:div w:id="766273576">
      <w:bodyDiv w:val="1"/>
      <w:marLeft w:val="0"/>
      <w:marRight w:val="0"/>
      <w:marTop w:val="0"/>
      <w:marBottom w:val="0"/>
      <w:divBdr>
        <w:top w:val="none" w:sz="0" w:space="0" w:color="auto"/>
        <w:left w:val="none" w:sz="0" w:space="0" w:color="auto"/>
        <w:bottom w:val="none" w:sz="0" w:space="0" w:color="auto"/>
        <w:right w:val="none" w:sz="0" w:space="0" w:color="auto"/>
      </w:divBdr>
    </w:div>
    <w:div w:id="772673119">
      <w:bodyDiv w:val="1"/>
      <w:marLeft w:val="0"/>
      <w:marRight w:val="0"/>
      <w:marTop w:val="0"/>
      <w:marBottom w:val="0"/>
      <w:divBdr>
        <w:top w:val="none" w:sz="0" w:space="0" w:color="auto"/>
        <w:left w:val="none" w:sz="0" w:space="0" w:color="auto"/>
        <w:bottom w:val="none" w:sz="0" w:space="0" w:color="auto"/>
        <w:right w:val="none" w:sz="0" w:space="0" w:color="auto"/>
      </w:divBdr>
      <w:divsChild>
        <w:div w:id="988289681">
          <w:marLeft w:val="0"/>
          <w:marRight w:val="0"/>
          <w:marTop w:val="0"/>
          <w:marBottom w:val="0"/>
          <w:divBdr>
            <w:top w:val="none" w:sz="0" w:space="0" w:color="auto"/>
            <w:left w:val="none" w:sz="0" w:space="0" w:color="auto"/>
            <w:bottom w:val="none" w:sz="0" w:space="0" w:color="auto"/>
            <w:right w:val="none" w:sz="0" w:space="0" w:color="auto"/>
          </w:divBdr>
          <w:divsChild>
            <w:div w:id="443381720">
              <w:marLeft w:val="0"/>
              <w:marRight w:val="0"/>
              <w:marTop w:val="0"/>
              <w:marBottom w:val="0"/>
              <w:divBdr>
                <w:top w:val="none" w:sz="0" w:space="0" w:color="auto"/>
                <w:left w:val="none" w:sz="0" w:space="0" w:color="auto"/>
                <w:bottom w:val="none" w:sz="0" w:space="0" w:color="auto"/>
                <w:right w:val="none" w:sz="0" w:space="0" w:color="auto"/>
              </w:divBdr>
            </w:div>
          </w:divsChild>
        </w:div>
        <w:div w:id="2123769411">
          <w:marLeft w:val="0"/>
          <w:marRight w:val="0"/>
          <w:marTop w:val="0"/>
          <w:marBottom w:val="0"/>
          <w:divBdr>
            <w:top w:val="none" w:sz="0" w:space="0" w:color="auto"/>
            <w:left w:val="none" w:sz="0" w:space="0" w:color="auto"/>
            <w:bottom w:val="none" w:sz="0" w:space="0" w:color="auto"/>
            <w:right w:val="none" w:sz="0" w:space="0" w:color="auto"/>
          </w:divBdr>
          <w:divsChild>
            <w:div w:id="805003591">
              <w:marLeft w:val="0"/>
              <w:marRight w:val="0"/>
              <w:marTop w:val="0"/>
              <w:marBottom w:val="0"/>
              <w:divBdr>
                <w:top w:val="none" w:sz="0" w:space="0" w:color="auto"/>
                <w:left w:val="none" w:sz="0" w:space="0" w:color="auto"/>
                <w:bottom w:val="none" w:sz="0" w:space="0" w:color="auto"/>
                <w:right w:val="none" w:sz="0" w:space="0" w:color="auto"/>
              </w:divBdr>
            </w:div>
          </w:divsChild>
        </w:div>
        <w:div w:id="1861888651">
          <w:marLeft w:val="0"/>
          <w:marRight w:val="0"/>
          <w:marTop w:val="0"/>
          <w:marBottom w:val="0"/>
          <w:divBdr>
            <w:top w:val="none" w:sz="0" w:space="0" w:color="auto"/>
            <w:left w:val="none" w:sz="0" w:space="0" w:color="auto"/>
            <w:bottom w:val="none" w:sz="0" w:space="0" w:color="auto"/>
            <w:right w:val="none" w:sz="0" w:space="0" w:color="auto"/>
          </w:divBdr>
          <w:divsChild>
            <w:div w:id="1599606357">
              <w:marLeft w:val="0"/>
              <w:marRight w:val="0"/>
              <w:marTop w:val="0"/>
              <w:marBottom w:val="0"/>
              <w:divBdr>
                <w:top w:val="none" w:sz="0" w:space="0" w:color="auto"/>
                <w:left w:val="none" w:sz="0" w:space="0" w:color="auto"/>
                <w:bottom w:val="none" w:sz="0" w:space="0" w:color="auto"/>
                <w:right w:val="none" w:sz="0" w:space="0" w:color="auto"/>
              </w:divBdr>
            </w:div>
          </w:divsChild>
        </w:div>
        <w:div w:id="1110197814">
          <w:marLeft w:val="0"/>
          <w:marRight w:val="0"/>
          <w:marTop w:val="0"/>
          <w:marBottom w:val="0"/>
          <w:divBdr>
            <w:top w:val="none" w:sz="0" w:space="0" w:color="auto"/>
            <w:left w:val="none" w:sz="0" w:space="0" w:color="auto"/>
            <w:bottom w:val="none" w:sz="0" w:space="0" w:color="auto"/>
            <w:right w:val="none" w:sz="0" w:space="0" w:color="auto"/>
          </w:divBdr>
          <w:divsChild>
            <w:div w:id="661471832">
              <w:marLeft w:val="0"/>
              <w:marRight w:val="0"/>
              <w:marTop w:val="0"/>
              <w:marBottom w:val="0"/>
              <w:divBdr>
                <w:top w:val="none" w:sz="0" w:space="0" w:color="auto"/>
                <w:left w:val="none" w:sz="0" w:space="0" w:color="auto"/>
                <w:bottom w:val="none" w:sz="0" w:space="0" w:color="auto"/>
                <w:right w:val="none" w:sz="0" w:space="0" w:color="auto"/>
              </w:divBdr>
            </w:div>
          </w:divsChild>
        </w:div>
        <w:div w:id="1585144167">
          <w:marLeft w:val="0"/>
          <w:marRight w:val="0"/>
          <w:marTop w:val="0"/>
          <w:marBottom w:val="0"/>
          <w:divBdr>
            <w:top w:val="none" w:sz="0" w:space="0" w:color="auto"/>
            <w:left w:val="none" w:sz="0" w:space="0" w:color="auto"/>
            <w:bottom w:val="none" w:sz="0" w:space="0" w:color="auto"/>
            <w:right w:val="none" w:sz="0" w:space="0" w:color="auto"/>
          </w:divBdr>
          <w:divsChild>
            <w:div w:id="857430211">
              <w:marLeft w:val="0"/>
              <w:marRight w:val="0"/>
              <w:marTop w:val="0"/>
              <w:marBottom w:val="0"/>
              <w:divBdr>
                <w:top w:val="none" w:sz="0" w:space="0" w:color="auto"/>
                <w:left w:val="none" w:sz="0" w:space="0" w:color="auto"/>
                <w:bottom w:val="none" w:sz="0" w:space="0" w:color="auto"/>
                <w:right w:val="none" w:sz="0" w:space="0" w:color="auto"/>
              </w:divBdr>
            </w:div>
          </w:divsChild>
        </w:div>
        <w:div w:id="868562770">
          <w:marLeft w:val="0"/>
          <w:marRight w:val="0"/>
          <w:marTop w:val="0"/>
          <w:marBottom w:val="0"/>
          <w:divBdr>
            <w:top w:val="none" w:sz="0" w:space="0" w:color="auto"/>
            <w:left w:val="none" w:sz="0" w:space="0" w:color="auto"/>
            <w:bottom w:val="none" w:sz="0" w:space="0" w:color="auto"/>
            <w:right w:val="none" w:sz="0" w:space="0" w:color="auto"/>
          </w:divBdr>
          <w:divsChild>
            <w:div w:id="1595747339">
              <w:marLeft w:val="0"/>
              <w:marRight w:val="0"/>
              <w:marTop w:val="0"/>
              <w:marBottom w:val="0"/>
              <w:divBdr>
                <w:top w:val="none" w:sz="0" w:space="0" w:color="auto"/>
                <w:left w:val="none" w:sz="0" w:space="0" w:color="auto"/>
                <w:bottom w:val="none" w:sz="0" w:space="0" w:color="auto"/>
                <w:right w:val="none" w:sz="0" w:space="0" w:color="auto"/>
              </w:divBdr>
            </w:div>
          </w:divsChild>
        </w:div>
        <w:div w:id="1314481891">
          <w:marLeft w:val="0"/>
          <w:marRight w:val="0"/>
          <w:marTop w:val="0"/>
          <w:marBottom w:val="0"/>
          <w:divBdr>
            <w:top w:val="none" w:sz="0" w:space="0" w:color="auto"/>
            <w:left w:val="none" w:sz="0" w:space="0" w:color="auto"/>
            <w:bottom w:val="none" w:sz="0" w:space="0" w:color="auto"/>
            <w:right w:val="none" w:sz="0" w:space="0" w:color="auto"/>
          </w:divBdr>
          <w:divsChild>
            <w:div w:id="1540439026">
              <w:marLeft w:val="0"/>
              <w:marRight w:val="0"/>
              <w:marTop w:val="0"/>
              <w:marBottom w:val="0"/>
              <w:divBdr>
                <w:top w:val="none" w:sz="0" w:space="0" w:color="auto"/>
                <w:left w:val="none" w:sz="0" w:space="0" w:color="auto"/>
                <w:bottom w:val="none" w:sz="0" w:space="0" w:color="auto"/>
                <w:right w:val="none" w:sz="0" w:space="0" w:color="auto"/>
              </w:divBdr>
            </w:div>
          </w:divsChild>
        </w:div>
        <w:div w:id="2094664618">
          <w:marLeft w:val="0"/>
          <w:marRight w:val="0"/>
          <w:marTop w:val="0"/>
          <w:marBottom w:val="0"/>
          <w:divBdr>
            <w:top w:val="none" w:sz="0" w:space="0" w:color="auto"/>
            <w:left w:val="none" w:sz="0" w:space="0" w:color="auto"/>
            <w:bottom w:val="none" w:sz="0" w:space="0" w:color="auto"/>
            <w:right w:val="none" w:sz="0" w:space="0" w:color="auto"/>
          </w:divBdr>
          <w:divsChild>
            <w:div w:id="955330590">
              <w:marLeft w:val="0"/>
              <w:marRight w:val="0"/>
              <w:marTop w:val="0"/>
              <w:marBottom w:val="0"/>
              <w:divBdr>
                <w:top w:val="none" w:sz="0" w:space="0" w:color="auto"/>
                <w:left w:val="none" w:sz="0" w:space="0" w:color="auto"/>
                <w:bottom w:val="none" w:sz="0" w:space="0" w:color="auto"/>
                <w:right w:val="none" w:sz="0" w:space="0" w:color="auto"/>
              </w:divBdr>
            </w:div>
          </w:divsChild>
        </w:div>
        <w:div w:id="608853098">
          <w:marLeft w:val="0"/>
          <w:marRight w:val="0"/>
          <w:marTop w:val="0"/>
          <w:marBottom w:val="0"/>
          <w:divBdr>
            <w:top w:val="none" w:sz="0" w:space="0" w:color="auto"/>
            <w:left w:val="none" w:sz="0" w:space="0" w:color="auto"/>
            <w:bottom w:val="none" w:sz="0" w:space="0" w:color="auto"/>
            <w:right w:val="none" w:sz="0" w:space="0" w:color="auto"/>
          </w:divBdr>
          <w:divsChild>
            <w:div w:id="359281188">
              <w:marLeft w:val="0"/>
              <w:marRight w:val="0"/>
              <w:marTop w:val="0"/>
              <w:marBottom w:val="0"/>
              <w:divBdr>
                <w:top w:val="none" w:sz="0" w:space="0" w:color="auto"/>
                <w:left w:val="none" w:sz="0" w:space="0" w:color="auto"/>
                <w:bottom w:val="none" w:sz="0" w:space="0" w:color="auto"/>
                <w:right w:val="none" w:sz="0" w:space="0" w:color="auto"/>
              </w:divBdr>
            </w:div>
          </w:divsChild>
        </w:div>
        <w:div w:id="1166088059">
          <w:marLeft w:val="0"/>
          <w:marRight w:val="0"/>
          <w:marTop w:val="0"/>
          <w:marBottom w:val="0"/>
          <w:divBdr>
            <w:top w:val="none" w:sz="0" w:space="0" w:color="auto"/>
            <w:left w:val="none" w:sz="0" w:space="0" w:color="auto"/>
            <w:bottom w:val="none" w:sz="0" w:space="0" w:color="auto"/>
            <w:right w:val="none" w:sz="0" w:space="0" w:color="auto"/>
          </w:divBdr>
          <w:divsChild>
            <w:div w:id="1908950947">
              <w:marLeft w:val="0"/>
              <w:marRight w:val="0"/>
              <w:marTop w:val="0"/>
              <w:marBottom w:val="0"/>
              <w:divBdr>
                <w:top w:val="none" w:sz="0" w:space="0" w:color="auto"/>
                <w:left w:val="none" w:sz="0" w:space="0" w:color="auto"/>
                <w:bottom w:val="none" w:sz="0" w:space="0" w:color="auto"/>
                <w:right w:val="none" w:sz="0" w:space="0" w:color="auto"/>
              </w:divBdr>
            </w:div>
          </w:divsChild>
        </w:div>
        <w:div w:id="968516160">
          <w:marLeft w:val="0"/>
          <w:marRight w:val="0"/>
          <w:marTop w:val="0"/>
          <w:marBottom w:val="0"/>
          <w:divBdr>
            <w:top w:val="none" w:sz="0" w:space="0" w:color="auto"/>
            <w:left w:val="none" w:sz="0" w:space="0" w:color="auto"/>
            <w:bottom w:val="none" w:sz="0" w:space="0" w:color="auto"/>
            <w:right w:val="none" w:sz="0" w:space="0" w:color="auto"/>
          </w:divBdr>
          <w:divsChild>
            <w:div w:id="1547834134">
              <w:marLeft w:val="0"/>
              <w:marRight w:val="0"/>
              <w:marTop w:val="0"/>
              <w:marBottom w:val="0"/>
              <w:divBdr>
                <w:top w:val="none" w:sz="0" w:space="0" w:color="auto"/>
                <w:left w:val="none" w:sz="0" w:space="0" w:color="auto"/>
                <w:bottom w:val="none" w:sz="0" w:space="0" w:color="auto"/>
                <w:right w:val="none" w:sz="0" w:space="0" w:color="auto"/>
              </w:divBdr>
            </w:div>
          </w:divsChild>
        </w:div>
        <w:div w:id="1904832943">
          <w:marLeft w:val="0"/>
          <w:marRight w:val="0"/>
          <w:marTop w:val="0"/>
          <w:marBottom w:val="0"/>
          <w:divBdr>
            <w:top w:val="none" w:sz="0" w:space="0" w:color="auto"/>
            <w:left w:val="none" w:sz="0" w:space="0" w:color="auto"/>
            <w:bottom w:val="none" w:sz="0" w:space="0" w:color="auto"/>
            <w:right w:val="none" w:sz="0" w:space="0" w:color="auto"/>
          </w:divBdr>
          <w:divsChild>
            <w:div w:id="1432358175">
              <w:marLeft w:val="0"/>
              <w:marRight w:val="0"/>
              <w:marTop w:val="0"/>
              <w:marBottom w:val="0"/>
              <w:divBdr>
                <w:top w:val="none" w:sz="0" w:space="0" w:color="auto"/>
                <w:left w:val="none" w:sz="0" w:space="0" w:color="auto"/>
                <w:bottom w:val="none" w:sz="0" w:space="0" w:color="auto"/>
                <w:right w:val="none" w:sz="0" w:space="0" w:color="auto"/>
              </w:divBdr>
            </w:div>
          </w:divsChild>
        </w:div>
        <w:div w:id="886836878">
          <w:marLeft w:val="0"/>
          <w:marRight w:val="0"/>
          <w:marTop w:val="0"/>
          <w:marBottom w:val="0"/>
          <w:divBdr>
            <w:top w:val="none" w:sz="0" w:space="0" w:color="auto"/>
            <w:left w:val="none" w:sz="0" w:space="0" w:color="auto"/>
            <w:bottom w:val="none" w:sz="0" w:space="0" w:color="auto"/>
            <w:right w:val="none" w:sz="0" w:space="0" w:color="auto"/>
          </w:divBdr>
          <w:divsChild>
            <w:div w:id="2027947283">
              <w:marLeft w:val="0"/>
              <w:marRight w:val="0"/>
              <w:marTop w:val="0"/>
              <w:marBottom w:val="0"/>
              <w:divBdr>
                <w:top w:val="none" w:sz="0" w:space="0" w:color="auto"/>
                <w:left w:val="none" w:sz="0" w:space="0" w:color="auto"/>
                <w:bottom w:val="none" w:sz="0" w:space="0" w:color="auto"/>
                <w:right w:val="none" w:sz="0" w:space="0" w:color="auto"/>
              </w:divBdr>
            </w:div>
          </w:divsChild>
        </w:div>
        <w:div w:id="153955027">
          <w:marLeft w:val="0"/>
          <w:marRight w:val="0"/>
          <w:marTop w:val="0"/>
          <w:marBottom w:val="0"/>
          <w:divBdr>
            <w:top w:val="none" w:sz="0" w:space="0" w:color="auto"/>
            <w:left w:val="none" w:sz="0" w:space="0" w:color="auto"/>
            <w:bottom w:val="none" w:sz="0" w:space="0" w:color="auto"/>
            <w:right w:val="none" w:sz="0" w:space="0" w:color="auto"/>
          </w:divBdr>
          <w:divsChild>
            <w:div w:id="1800369984">
              <w:marLeft w:val="0"/>
              <w:marRight w:val="0"/>
              <w:marTop w:val="0"/>
              <w:marBottom w:val="0"/>
              <w:divBdr>
                <w:top w:val="none" w:sz="0" w:space="0" w:color="auto"/>
                <w:left w:val="none" w:sz="0" w:space="0" w:color="auto"/>
                <w:bottom w:val="none" w:sz="0" w:space="0" w:color="auto"/>
                <w:right w:val="none" w:sz="0" w:space="0" w:color="auto"/>
              </w:divBdr>
            </w:div>
          </w:divsChild>
        </w:div>
        <w:div w:id="1749619810">
          <w:marLeft w:val="0"/>
          <w:marRight w:val="0"/>
          <w:marTop w:val="0"/>
          <w:marBottom w:val="0"/>
          <w:divBdr>
            <w:top w:val="none" w:sz="0" w:space="0" w:color="auto"/>
            <w:left w:val="none" w:sz="0" w:space="0" w:color="auto"/>
            <w:bottom w:val="none" w:sz="0" w:space="0" w:color="auto"/>
            <w:right w:val="none" w:sz="0" w:space="0" w:color="auto"/>
          </w:divBdr>
          <w:divsChild>
            <w:div w:id="1979799581">
              <w:marLeft w:val="0"/>
              <w:marRight w:val="0"/>
              <w:marTop w:val="0"/>
              <w:marBottom w:val="0"/>
              <w:divBdr>
                <w:top w:val="none" w:sz="0" w:space="0" w:color="auto"/>
                <w:left w:val="none" w:sz="0" w:space="0" w:color="auto"/>
                <w:bottom w:val="none" w:sz="0" w:space="0" w:color="auto"/>
                <w:right w:val="none" w:sz="0" w:space="0" w:color="auto"/>
              </w:divBdr>
            </w:div>
          </w:divsChild>
        </w:div>
        <w:div w:id="92751872">
          <w:marLeft w:val="0"/>
          <w:marRight w:val="0"/>
          <w:marTop w:val="0"/>
          <w:marBottom w:val="0"/>
          <w:divBdr>
            <w:top w:val="none" w:sz="0" w:space="0" w:color="auto"/>
            <w:left w:val="none" w:sz="0" w:space="0" w:color="auto"/>
            <w:bottom w:val="none" w:sz="0" w:space="0" w:color="auto"/>
            <w:right w:val="none" w:sz="0" w:space="0" w:color="auto"/>
          </w:divBdr>
          <w:divsChild>
            <w:div w:id="2015455636">
              <w:marLeft w:val="0"/>
              <w:marRight w:val="0"/>
              <w:marTop w:val="0"/>
              <w:marBottom w:val="0"/>
              <w:divBdr>
                <w:top w:val="none" w:sz="0" w:space="0" w:color="auto"/>
                <w:left w:val="none" w:sz="0" w:space="0" w:color="auto"/>
                <w:bottom w:val="none" w:sz="0" w:space="0" w:color="auto"/>
                <w:right w:val="none" w:sz="0" w:space="0" w:color="auto"/>
              </w:divBdr>
            </w:div>
          </w:divsChild>
        </w:div>
        <w:div w:id="1876311725">
          <w:marLeft w:val="0"/>
          <w:marRight w:val="0"/>
          <w:marTop w:val="0"/>
          <w:marBottom w:val="0"/>
          <w:divBdr>
            <w:top w:val="none" w:sz="0" w:space="0" w:color="auto"/>
            <w:left w:val="none" w:sz="0" w:space="0" w:color="auto"/>
            <w:bottom w:val="none" w:sz="0" w:space="0" w:color="auto"/>
            <w:right w:val="none" w:sz="0" w:space="0" w:color="auto"/>
          </w:divBdr>
          <w:divsChild>
            <w:div w:id="1022440374">
              <w:marLeft w:val="0"/>
              <w:marRight w:val="0"/>
              <w:marTop w:val="0"/>
              <w:marBottom w:val="0"/>
              <w:divBdr>
                <w:top w:val="none" w:sz="0" w:space="0" w:color="auto"/>
                <w:left w:val="none" w:sz="0" w:space="0" w:color="auto"/>
                <w:bottom w:val="none" w:sz="0" w:space="0" w:color="auto"/>
                <w:right w:val="none" w:sz="0" w:space="0" w:color="auto"/>
              </w:divBdr>
            </w:div>
          </w:divsChild>
        </w:div>
        <w:div w:id="675620226">
          <w:marLeft w:val="0"/>
          <w:marRight w:val="0"/>
          <w:marTop w:val="0"/>
          <w:marBottom w:val="0"/>
          <w:divBdr>
            <w:top w:val="none" w:sz="0" w:space="0" w:color="auto"/>
            <w:left w:val="none" w:sz="0" w:space="0" w:color="auto"/>
            <w:bottom w:val="none" w:sz="0" w:space="0" w:color="auto"/>
            <w:right w:val="none" w:sz="0" w:space="0" w:color="auto"/>
          </w:divBdr>
          <w:divsChild>
            <w:div w:id="11078568">
              <w:marLeft w:val="0"/>
              <w:marRight w:val="0"/>
              <w:marTop w:val="0"/>
              <w:marBottom w:val="0"/>
              <w:divBdr>
                <w:top w:val="none" w:sz="0" w:space="0" w:color="auto"/>
                <w:left w:val="none" w:sz="0" w:space="0" w:color="auto"/>
                <w:bottom w:val="none" w:sz="0" w:space="0" w:color="auto"/>
                <w:right w:val="none" w:sz="0" w:space="0" w:color="auto"/>
              </w:divBdr>
            </w:div>
          </w:divsChild>
        </w:div>
        <w:div w:id="525142463">
          <w:marLeft w:val="0"/>
          <w:marRight w:val="0"/>
          <w:marTop w:val="0"/>
          <w:marBottom w:val="0"/>
          <w:divBdr>
            <w:top w:val="none" w:sz="0" w:space="0" w:color="auto"/>
            <w:left w:val="none" w:sz="0" w:space="0" w:color="auto"/>
            <w:bottom w:val="none" w:sz="0" w:space="0" w:color="auto"/>
            <w:right w:val="none" w:sz="0" w:space="0" w:color="auto"/>
          </w:divBdr>
          <w:divsChild>
            <w:div w:id="2016415636">
              <w:marLeft w:val="0"/>
              <w:marRight w:val="0"/>
              <w:marTop w:val="0"/>
              <w:marBottom w:val="0"/>
              <w:divBdr>
                <w:top w:val="none" w:sz="0" w:space="0" w:color="auto"/>
                <w:left w:val="none" w:sz="0" w:space="0" w:color="auto"/>
                <w:bottom w:val="none" w:sz="0" w:space="0" w:color="auto"/>
                <w:right w:val="none" w:sz="0" w:space="0" w:color="auto"/>
              </w:divBdr>
            </w:div>
          </w:divsChild>
        </w:div>
        <w:div w:id="204487373">
          <w:marLeft w:val="0"/>
          <w:marRight w:val="0"/>
          <w:marTop w:val="0"/>
          <w:marBottom w:val="0"/>
          <w:divBdr>
            <w:top w:val="none" w:sz="0" w:space="0" w:color="auto"/>
            <w:left w:val="none" w:sz="0" w:space="0" w:color="auto"/>
            <w:bottom w:val="none" w:sz="0" w:space="0" w:color="auto"/>
            <w:right w:val="none" w:sz="0" w:space="0" w:color="auto"/>
          </w:divBdr>
          <w:divsChild>
            <w:div w:id="1887983672">
              <w:marLeft w:val="0"/>
              <w:marRight w:val="0"/>
              <w:marTop w:val="0"/>
              <w:marBottom w:val="0"/>
              <w:divBdr>
                <w:top w:val="none" w:sz="0" w:space="0" w:color="auto"/>
                <w:left w:val="none" w:sz="0" w:space="0" w:color="auto"/>
                <w:bottom w:val="none" w:sz="0" w:space="0" w:color="auto"/>
                <w:right w:val="none" w:sz="0" w:space="0" w:color="auto"/>
              </w:divBdr>
            </w:div>
          </w:divsChild>
        </w:div>
        <w:div w:id="1018002339">
          <w:marLeft w:val="0"/>
          <w:marRight w:val="0"/>
          <w:marTop w:val="0"/>
          <w:marBottom w:val="0"/>
          <w:divBdr>
            <w:top w:val="none" w:sz="0" w:space="0" w:color="auto"/>
            <w:left w:val="none" w:sz="0" w:space="0" w:color="auto"/>
            <w:bottom w:val="none" w:sz="0" w:space="0" w:color="auto"/>
            <w:right w:val="none" w:sz="0" w:space="0" w:color="auto"/>
          </w:divBdr>
          <w:divsChild>
            <w:div w:id="1906525267">
              <w:marLeft w:val="0"/>
              <w:marRight w:val="0"/>
              <w:marTop w:val="0"/>
              <w:marBottom w:val="0"/>
              <w:divBdr>
                <w:top w:val="none" w:sz="0" w:space="0" w:color="auto"/>
                <w:left w:val="none" w:sz="0" w:space="0" w:color="auto"/>
                <w:bottom w:val="none" w:sz="0" w:space="0" w:color="auto"/>
                <w:right w:val="none" w:sz="0" w:space="0" w:color="auto"/>
              </w:divBdr>
            </w:div>
          </w:divsChild>
        </w:div>
        <w:div w:id="2014261237">
          <w:marLeft w:val="0"/>
          <w:marRight w:val="0"/>
          <w:marTop w:val="0"/>
          <w:marBottom w:val="0"/>
          <w:divBdr>
            <w:top w:val="none" w:sz="0" w:space="0" w:color="auto"/>
            <w:left w:val="none" w:sz="0" w:space="0" w:color="auto"/>
            <w:bottom w:val="none" w:sz="0" w:space="0" w:color="auto"/>
            <w:right w:val="none" w:sz="0" w:space="0" w:color="auto"/>
          </w:divBdr>
          <w:divsChild>
            <w:div w:id="955451385">
              <w:marLeft w:val="0"/>
              <w:marRight w:val="0"/>
              <w:marTop w:val="0"/>
              <w:marBottom w:val="0"/>
              <w:divBdr>
                <w:top w:val="none" w:sz="0" w:space="0" w:color="auto"/>
                <w:left w:val="none" w:sz="0" w:space="0" w:color="auto"/>
                <w:bottom w:val="none" w:sz="0" w:space="0" w:color="auto"/>
                <w:right w:val="none" w:sz="0" w:space="0" w:color="auto"/>
              </w:divBdr>
            </w:div>
          </w:divsChild>
        </w:div>
        <w:div w:id="300111189">
          <w:marLeft w:val="0"/>
          <w:marRight w:val="0"/>
          <w:marTop w:val="0"/>
          <w:marBottom w:val="0"/>
          <w:divBdr>
            <w:top w:val="none" w:sz="0" w:space="0" w:color="auto"/>
            <w:left w:val="none" w:sz="0" w:space="0" w:color="auto"/>
            <w:bottom w:val="none" w:sz="0" w:space="0" w:color="auto"/>
            <w:right w:val="none" w:sz="0" w:space="0" w:color="auto"/>
          </w:divBdr>
          <w:divsChild>
            <w:div w:id="1697149407">
              <w:marLeft w:val="0"/>
              <w:marRight w:val="0"/>
              <w:marTop w:val="0"/>
              <w:marBottom w:val="0"/>
              <w:divBdr>
                <w:top w:val="none" w:sz="0" w:space="0" w:color="auto"/>
                <w:left w:val="none" w:sz="0" w:space="0" w:color="auto"/>
                <w:bottom w:val="none" w:sz="0" w:space="0" w:color="auto"/>
                <w:right w:val="none" w:sz="0" w:space="0" w:color="auto"/>
              </w:divBdr>
            </w:div>
          </w:divsChild>
        </w:div>
        <w:div w:id="1820342333">
          <w:marLeft w:val="0"/>
          <w:marRight w:val="0"/>
          <w:marTop w:val="0"/>
          <w:marBottom w:val="0"/>
          <w:divBdr>
            <w:top w:val="none" w:sz="0" w:space="0" w:color="auto"/>
            <w:left w:val="none" w:sz="0" w:space="0" w:color="auto"/>
            <w:bottom w:val="none" w:sz="0" w:space="0" w:color="auto"/>
            <w:right w:val="none" w:sz="0" w:space="0" w:color="auto"/>
          </w:divBdr>
          <w:divsChild>
            <w:div w:id="1271089737">
              <w:marLeft w:val="0"/>
              <w:marRight w:val="0"/>
              <w:marTop w:val="0"/>
              <w:marBottom w:val="0"/>
              <w:divBdr>
                <w:top w:val="none" w:sz="0" w:space="0" w:color="auto"/>
                <w:left w:val="none" w:sz="0" w:space="0" w:color="auto"/>
                <w:bottom w:val="none" w:sz="0" w:space="0" w:color="auto"/>
                <w:right w:val="none" w:sz="0" w:space="0" w:color="auto"/>
              </w:divBdr>
            </w:div>
          </w:divsChild>
        </w:div>
        <w:div w:id="212156948">
          <w:marLeft w:val="0"/>
          <w:marRight w:val="0"/>
          <w:marTop w:val="0"/>
          <w:marBottom w:val="0"/>
          <w:divBdr>
            <w:top w:val="none" w:sz="0" w:space="0" w:color="auto"/>
            <w:left w:val="none" w:sz="0" w:space="0" w:color="auto"/>
            <w:bottom w:val="none" w:sz="0" w:space="0" w:color="auto"/>
            <w:right w:val="none" w:sz="0" w:space="0" w:color="auto"/>
          </w:divBdr>
          <w:divsChild>
            <w:div w:id="312225328">
              <w:marLeft w:val="0"/>
              <w:marRight w:val="0"/>
              <w:marTop w:val="0"/>
              <w:marBottom w:val="0"/>
              <w:divBdr>
                <w:top w:val="none" w:sz="0" w:space="0" w:color="auto"/>
                <w:left w:val="none" w:sz="0" w:space="0" w:color="auto"/>
                <w:bottom w:val="none" w:sz="0" w:space="0" w:color="auto"/>
                <w:right w:val="none" w:sz="0" w:space="0" w:color="auto"/>
              </w:divBdr>
            </w:div>
          </w:divsChild>
        </w:div>
        <w:div w:id="1315639996">
          <w:marLeft w:val="0"/>
          <w:marRight w:val="0"/>
          <w:marTop w:val="0"/>
          <w:marBottom w:val="0"/>
          <w:divBdr>
            <w:top w:val="none" w:sz="0" w:space="0" w:color="auto"/>
            <w:left w:val="none" w:sz="0" w:space="0" w:color="auto"/>
            <w:bottom w:val="none" w:sz="0" w:space="0" w:color="auto"/>
            <w:right w:val="none" w:sz="0" w:space="0" w:color="auto"/>
          </w:divBdr>
          <w:divsChild>
            <w:div w:id="505822735">
              <w:marLeft w:val="0"/>
              <w:marRight w:val="0"/>
              <w:marTop w:val="0"/>
              <w:marBottom w:val="0"/>
              <w:divBdr>
                <w:top w:val="none" w:sz="0" w:space="0" w:color="auto"/>
                <w:left w:val="none" w:sz="0" w:space="0" w:color="auto"/>
                <w:bottom w:val="none" w:sz="0" w:space="0" w:color="auto"/>
                <w:right w:val="none" w:sz="0" w:space="0" w:color="auto"/>
              </w:divBdr>
            </w:div>
          </w:divsChild>
        </w:div>
        <w:div w:id="710422841">
          <w:marLeft w:val="0"/>
          <w:marRight w:val="0"/>
          <w:marTop w:val="0"/>
          <w:marBottom w:val="0"/>
          <w:divBdr>
            <w:top w:val="none" w:sz="0" w:space="0" w:color="auto"/>
            <w:left w:val="none" w:sz="0" w:space="0" w:color="auto"/>
            <w:bottom w:val="none" w:sz="0" w:space="0" w:color="auto"/>
            <w:right w:val="none" w:sz="0" w:space="0" w:color="auto"/>
          </w:divBdr>
          <w:divsChild>
            <w:div w:id="1125926161">
              <w:marLeft w:val="0"/>
              <w:marRight w:val="0"/>
              <w:marTop w:val="0"/>
              <w:marBottom w:val="0"/>
              <w:divBdr>
                <w:top w:val="none" w:sz="0" w:space="0" w:color="auto"/>
                <w:left w:val="none" w:sz="0" w:space="0" w:color="auto"/>
                <w:bottom w:val="none" w:sz="0" w:space="0" w:color="auto"/>
                <w:right w:val="none" w:sz="0" w:space="0" w:color="auto"/>
              </w:divBdr>
            </w:div>
          </w:divsChild>
        </w:div>
        <w:div w:id="1123959475">
          <w:marLeft w:val="0"/>
          <w:marRight w:val="0"/>
          <w:marTop w:val="0"/>
          <w:marBottom w:val="0"/>
          <w:divBdr>
            <w:top w:val="none" w:sz="0" w:space="0" w:color="auto"/>
            <w:left w:val="none" w:sz="0" w:space="0" w:color="auto"/>
            <w:bottom w:val="none" w:sz="0" w:space="0" w:color="auto"/>
            <w:right w:val="none" w:sz="0" w:space="0" w:color="auto"/>
          </w:divBdr>
          <w:divsChild>
            <w:div w:id="2035571954">
              <w:marLeft w:val="0"/>
              <w:marRight w:val="0"/>
              <w:marTop w:val="0"/>
              <w:marBottom w:val="0"/>
              <w:divBdr>
                <w:top w:val="none" w:sz="0" w:space="0" w:color="auto"/>
                <w:left w:val="none" w:sz="0" w:space="0" w:color="auto"/>
                <w:bottom w:val="none" w:sz="0" w:space="0" w:color="auto"/>
                <w:right w:val="none" w:sz="0" w:space="0" w:color="auto"/>
              </w:divBdr>
            </w:div>
          </w:divsChild>
        </w:div>
        <w:div w:id="1989161870">
          <w:marLeft w:val="0"/>
          <w:marRight w:val="0"/>
          <w:marTop w:val="0"/>
          <w:marBottom w:val="0"/>
          <w:divBdr>
            <w:top w:val="none" w:sz="0" w:space="0" w:color="auto"/>
            <w:left w:val="none" w:sz="0" w:space="0" w:color="auto"/>
            <w:bottom w:val="none" w:sz="0" w:space="0" w:color="auto"/>
            <w:right w:val="none" w:sz="0" w:space="0" w:color="auto"/>
          </w:divBdr>
          <w:divsChild>
            <w:div w:id="1455054918">
              <w:marLeft w:val="0"/>
              <w:marRight w:val="0"/>
              <w:marTop w:val="0"/>
              <w:marBottom w:val="0"/>
              <w:divBdr>
                <w:top w:val="none" w:sz="0" w:space="0" w:color="auto"/>
                <w:left w:val="none" w:sz="0" w:space="0" w:color="auto"/>
                <w:bottom w:val="none" w:sz="0" w:space="0" w:color="auto"/>
                <w:right w:val="none" w:sz="0" w:space="0" w:color="auto"/>
              </w:divBdr>
            </w:div>
          </w:divsChild>
        </w:div>
        <w:div w:id="539559743">
          <w:marLeft w:val="0"/>
          <w:marRight w:val="0"/>
          <w:marTop w:val="0"/>
          <w:marBottom w:val="0"/>
          <w:divBdr>
            <w:top w:val="none" w:sz="0" w:space="0" w:color="auto"/>
            <w:left w:val="none" w:sz="0" w:space="0" w:color="auto"/>
            <w:bottom w:val="none" w:sz="0" w:space="0" w:color="auto"/>
            <w:right w:val="none" w:sz="0" w:space="0" w:color="auto"/>
          </w:divBdr>
          <w:divsChild>
            <w:div w:id="2002810092">
              <w:marLeft w:val="0"/>
              <w:marRight w:val="0"/>
              <w:marTop w:val="0"/>
              <w:marBottom w:val="0"/>
              <w:divBdr>
                <w:top w:val="none" w:sz="0" w:space="0" w:color="auto"/>
                <w:left w:val="none" w:sz="0" w:space="0" w:color="auto"/>
                <w:bottom w:val="none" w:sz="0" w:space="0" w:color="auto"/>
                <w:right w:val="none" w:sz="0" w:space="0" w:color="auto"/>
              </w:divBdr>
            </w:div>
          </w:divsChild>
        </w:div>
        <w:div w:id="28187886">
          <w:marLeft w:val="0"/>
          <w:marRight w:val="0"/>
          <w:marTop w:val="0"/>
          <w:marBottom w:val="0"/>
          <w:divBdr>
            <w:top w:val="none" w:sz="0" w:space="0" w:color="auto"/>
            <w:left w:val="none" w:sz="0" w:space="0" w:color="auto"/>
            <w:bottom w:val="none" w:sz="0" w:space="0" w:color="auto"/>
            <w:right w:val="none" w:sz="0" w:space="0" w:color="auto"/>
          </w:divBdr>
          <w:divsChild>
            <w:div w:id="117800065">
              <w:marLeft w:val="0"/>
              <w:marRight w:val="0"/>
              <w:marTop w:val="0"/>
              <w:marBottom w:val="0"/>
              <w:divBdr>
                <w:top w:val="none" w:sz="0" w:space="0" w:color="auto"/>
                <w:left w:val="none" w:sz="0" w:space="0" w:color="auto"/>
                <w:bottom w:val="none" w:sz="0" w:space="0" w:color="auto"/>
                <w:right w:val="none" w:sz="0" w:space="0" w:color="auto"/>
              </w:divBdr>
            </w:div>
          </w:divsChild>
        </w:div>
        <w:div w:id="663051289">
          <w:marLeft w:val="0"/>
          <w:marRight w:val="0"/>
          <w:marTop w:val="0"/>
          <w:marBottom w:val="0"/>
          <w:divBdr>
            <w:top w:val="none" w:sz="0" w:space="0" w:color="auto"/>
            <w:left w:val="none" w:sz="0" w:space="0" w:color="auto"/>
            <w:bottom w:val="none" w:sz="0" w:space="0" w:color="auto"/>
            <w:right w:val="none" w:sz="0" w:space="0" w:color="auto"/>
          </w:divBdr>
          <w:divsChild>
            <w:div w:id="1984044826">
              <w:marLeft w:val="0"/>
              <w:marRight w:val="0"/>
              <w:marTop w:val="0"/>
              <w:marBottom w:val="0"/>
              <w:divBdr>
                <w:top w:val="none" w:sz="0" w:space="0" w:color="auto"/>
                <w:left w:val="none" w:sz="0" w:space="0" w:color="auto"/>
                <w:bottom w:val="none" w:sz="0" w:space="0" w:color="auto"/>
                <w:right w:val="none" w:sz="0" w:space="0" w:color="auto"/>
              </w:divBdr>
            </w:div>
          </w:divsChild>
        </w:div>
        <w:div w:id="1722972575">
          <w:marLeft w:val="0"/>
          <w:marRight w:val="0"/>
          <w:marTop w:val="0"/>
          <w:marBottom w:val="0"/>
          <w:divBdr>
            <w:top w:val="none" w:sz="0" w:space="0" w:color="auto"/>
            <w:left w:val="none" w:sz="0" w:space="0" w:color="auto"/>
            <w:bottom w:val="none" w:sz="0" w:space="0" w:color="auto"/>
            <w:right w:val="none" w:sz="0" w:space="0" w:color="auto"/>
          </w:divBdr>
          <w:divsChild>
            <w:div w:id="1114710785">
              <w:marLeft w:val="0"/>
              <w:marRight w:val="0"/>
              <w:marTop w:val="0"/>
              <w:marBottom w:val="0"/>
              <w:divBdr>
                <w:top w:val="none" w:sz="0" w:space="0" w:color="auto"/>
                <w:left w:val="none" w:sz="0" w:space="0" w:color="auto"/>
                <w:bottom w:val="none" w:sz="0" w:space="0" w:color="auto"/>
                <w:right w:val="none" w:sz="0" w:space="0" w:color="auto"/>
              </w:divBdr>
            </w:div>
          </w:divsChild>
        </w:div>
        <w:div w:id="1565872975">
          <w:marLeft w:val="0"/>
          <w:marRight w:val="0"/>
          <w:marTop w:val="0"/>
          <w:marBottom w:val="0"/>
          <w:divBdr>
            <w:top w:val="none" w:sz="0" w:space="0" w:color="auto"/>
            <w:left w:val="none" w:sz="0" w:space="0" w:color="auto"/>
            <w:bottom w:val="none" w:sz="0" w:space="0" w:color="auto"/>
            <w:right w:val="none" w:sz="0" w:space="0" w:color="auto"/>
          </w:divBdr>
          <w:divsChild>
            <w:div w:id="1746687555">
              <w:marLeft w:val="0"/>
              <w:marRight w:val="0"/>
              <w:marTop w:val="0"/>
              <w:marBottom w:val="0"/>
              <w:divBdr>
                <w:top w:val="none" w:sz="0" w:space="0" w:color="auto"/>
                <w:left w:val="none" w:sz="0" w:space="0" w:color="auto"/>
                <w:bottom w:val="none" w:sz="0" w:space="0" w:color="auto"/>
                <w:right w:val="none" w:sz="0" w:space="0" w:color="auto"/>
              </w:divBdr>
            </w:div>
          </w:divsChild>
        </w:div>
        <w:div w:id="1937472194">
          <w:marLeft w:val="0"/>
          <w:marRight w:val="0"/>
          <w:marTop w:val="0"/>
          <w:marBottom w:val="0"/>
          <w:divBdr>
            <w:top w:val="none" w:sz="0" w:space="0" w:color="auto"/>
            <w:left w:val="none" w:sz="0" w:space="0" w:color="auto"/>
            <w:bottom w:val="none" w:sz="0" w:space="0" w:color="auto"/>
            <w:right w:val="none" w:sz="0" w:space="0" w:color="auto"/>
          </w:divBdr>
          <w:divsChild>
            <w:div w:id="569659514">
              <w:marLeft w:val="0"/>
              <w:marRight w:val="0"/>
              <w:marTop w:val="0"/>
              <w:marBottom w:val="0"/>
              <w:divBdr>
                <w:top w:val="none" w:sz="0" w:space="0" w:color="auto"/>
                <w:left w:val="none" w:sz="0" w:space="0" w:color="auto"/>
                <w:bottom w:val="none" w:sz="0" w:space="0" w:color="auto"/>
                <w:right w:val="none" w:sz="0" w:space="0" w:color="auto"/>
              </w:divBdr>
            </w:div>
          </w:divsChild>
        </w:div>
        <w:div w:id="1032682889">
          <w:marLeft w:val="0"/>
          <w:marRight w:val="0"/>
          <w:marTop w:val="0"/>
          <w:marBottom w:val="0"/>
          <w:divBdr>
            <w:top w:val="none" w:sz="0" w:space="0" w:color="auto"/>
            <w:left w:val="none" w:sz="0" w:space="0" w:color="auto"/>
            <w:bottom w:val="none" w:sz="0" w:space="0" w:color="auto"/>
            <w:right w:val="none" w:sz="0" w:space="0" w:color="auto"/>
          </w:divBdr>
          <w:divsChild>
            <w:div w:id="487133587">
              <w:marLeft w:val="0"/>
              <w:marRight w:val="0"/>
              <w:marTop w:val="0"/>
              <w:marBottom w:val="0"/>
              <w:divBdr>
                <w:top w:val="none" w:sz="0" w:space="0" w:color="auto"/>
                <w:left w:val="none" w:sz="0" w:space="0" w:color="auto"/>
                <w:bottom w:val="none" w:sz="0" w:space="0" w:color="auto"/>
                <w:right w:val="none" w:sz="0" w:space="0" w:color="auto"/>
              </w:divBdr>
            </w:div>
          </w:divsChild>
        </w:div>
        <w:div w:id="1723750917">
          <w:marLeft w:val="0"/>
          <w:marRight w:val="0"/>
          <w:marTop w:val="0"/>
          <w:marBottom w:val="0"/>
          <w:divBdr>
            <w:top w:val="none" w:sz="0" w:space="0" w:color="auto"/>
            <w:left w:val="none" w:sz="0" w:space="0" w:color="auto"/>
            <w:bottom w:val="none" w:sz="0" w:space="0" w:color="auto"/>
            <w:right w:val="none" w:sz="0" w:space="0" w:color="auto"/>
          </w:divBdr>
          <w:divsChild>
            <w:div w:id="766391456">
              <w:marLeft w:val="0"/>
              <w:marRight w:val="0"/>
              <w:marTop w:val="0"/>
              <w:marBottom w:val="0"/>
              <w:divBdr>
                <w:top w:val="none" w:sz="0" w:space="0" w:color="auto"/>
                <w:left w:val="none" w:sz="0" w:space="0" w:color="auto"/>
                <w:bottom w:val="none" w:sz="0" w:space="0" w:color="auto"/>
                <w:right w:val="none" w:sz="0" w:space="0" w:color="auto"/>
              </w:divBdr>
            </w:div>
          </w:divsChild>
        </w:div>
        <w:div w:id="680546820">
          <w:marLeft w:val="0"/>
          <w:marRight w:val="0"/>
          <w:marTop w:val="0"/>
          <w:marBottom w:val="0"/>
          <w:divBdr>
            <w:top w:val="none" w:sz="0" w:space="0" w:color="auto"/>
            <w:left w:val="none" w:sz="0" w:space="0" w:color="auto"/>
            <w:bottom w:val="none" w:sz="0" w:space="0" w:color="auto"/>
            <w:right w:val="none" w:sz="0" w:space="0" w:color="auto"/>
          </w:divBdr>
          <w:divsChild>
            <w:div w:id="661659771">
              <w:marLeft w:val="0"/>
              <w:marRight w:val="0"/>
              <w:marTop w:val="0"/>
              <w:marBottom w:val="0"/>
              <w:divBdr>
                <w:top w:val="none" w:sz="0" w:space="0" w:color="auto"/>
                <w:left w:val="none" w:sz="0" w:space="0" w:color="auto"/>
                <w:bottom w:val="none" w:sz="0" w:space="0" w:color="auto"/>
                <w:right w:val="none" w:sz="0" w:space="0" w:color="auto"/>
              </w:divBdr>
            </w:div>
          </w:divsChild>
        </w:div>
        <w:div w:id="909342242">
          <w:marLeft w:val="0"/>
          <w:marRight w:val="0"/>
          <w:marTop w:val="0"/>
          <w:marBottom w:val="0"/>
          <w:divBdr>
            <w:top w:val="none" w:sz="0" w:space="0" w:color="auto"/>
            <w:left w:val="none" w:sz="0" w:space="0" w:color="auto"/>
            <w:bottom w:val="none" w:sz="0" w:space="0" w:color="auto"/>
            <w:right w:val="none" w:sz="0" w:space="0" w:color="auto"/>
          </w:divBdr>
          <w:divsChild>
            <w:div w:id="191965275">
              <w:marLeft w:val="0"/>
              <w:marRight w:val="0"/>
              <w:marTop w:val="0"/>
              <w:marBottom w:val="0"/>
              <w:divBdr>
                <w:top w:val="none" w:sz="0" w:space="0" w:color="auto"/>
                <w:left w:val="none" w:sz="0" w:space="0" w:color="auto"/>
                <w:bottom w:val="none" w:sz="0" w:space="0" w:color="auto"/>
                <w:right w:val="none" w:sz="0" w:space="0" w:color="auto"/>
              </w:divBdr>
            </w:div>
          </w:divsChild>
        </w:div>
        <w:div w:id="95709347">
          <w:marLeft w:val="0"/>
          <w:marRight w:val="0"/>
          <w:marTop w:val="0"/>
          <w:marBottom w:val="0"/>
          <w:divBdr>
            <w:top w:val="none" w:sz="0" w:space="0" w:color="auto"/>
            <w:left w:val="none" w:sz="0" w:space="0" w:color="auto"/>
            <w:bottom w:val="none" w:sz="0" w:space="0" w:color="auto"/>
            <w:right w:val="none" w:sz="0" w:space="0" w:color="auto"/>
          </w:divBdr>
          <w:divsChild>
            <w:div w:id="364061869">
              <w:marLeft w:val="0"/>
              <w:marRight w:val="0"/>
              <w:marTop w:val="0"/>
              <w:marBottom w:val="0"/>
              <w:divBdr>
                <w:top w:val="none" w:sz="0" w:space="0" w:color="auto"/>
                <w:left w:val="none" w:sz="0" w:space="0" w:color="auto"/>
                <w:bottom w:val="none" w:sz="0" w:space="0" w:color="auto"/>
                <w:right w:val="none" w:sz="0" w:space="0" w:color="auto"/>
              </w:divBdr>
            </w:div>
          </w:divsChild>
        </w:div>
        <w:div w:id="641231403">
          <w:marLeft w:val="0"/>
          <w:marRight w:val="0"/>
          <w:marTop w:val="0"/>
          <w:marBottom w:val="0"/>
          <w:divBdr>
            <w:top w:val="none" w:sz="0" w:space="0" w:color="auto"/>
            <w:left w:val="none" w:sz="0" w:space="0" w:color="auto"/>
            <w:bottom w:val="none" w:sz="0" w:space="0" w:color="auto"/>
            <w:right w:val="none" w:sz="0" w:space="0" w:color="auto"/>
          </w:divBdr>
          <w:divsChild>
            <w:div w:id="1796682019">
              <w:marLeft w:val="0"/>
              <w:marRight w:val="0"/>
              <w:marTop w:val="0"/>
              <w:marBottom w:val="0"/>
              <w:divBdr>
                <w:top w:val="none" w:sz="0" w:space="0" w:color="auto"/>
                <w:left w:val="none" w:sz="0" w:space="0" w:color="auto"/>
                <w:bottom w:val="none" w:sz="0" w:space="0" w:color="auto"/>
                <w:right w:val="none" w:sz="0" w:space="0" w:color="auto"/>
              </w:divBdr>
            </w:div>
          </w:divsChild>
        </w:div>
        <w:div w:id="1190070368">
          <w:marLeft w:val="0"/>
          <w:marRight w:val="0"/>
          <w:marTop w:val="0"/>
          <w:marBottom w:val="0"/>
          <w:divBdr>
            <w:top w:val="none" w:sz="0" w:space="0" w:color="auto"/>
            <w:left w:val="none" w:sz="0" w:space="0" w:color="auto"/>
            <w:bottom w:val="none" w:sz="0" w:space="0" w:color="auto"/>
            <w:right w:val="none" w:sz="0" w:space="0" w:color="auto"/>
          </w:divBdr>
          <w:divsChild>
            <w:div w:id="540702296">
              <w:marLeft w:val="0"/>
              <w:marRight w:val="0"/>
              <w:marTop w:val="0"/>
              <w:marBottom w:val="0"/>
              <w:divBdr>
                <w:top w:val="none" w:sz="0" w:space="0" w:color="auto"/>
                <w:left w:val="none" w:sz="0" w:space="0" w:color="auto"/>
                <w:bottom w:val="none" w:sz="0" w:space="0" w:color="auto"/>
                <w:right w:val="none" w:sz="0" w:space="0" w:color="auto"/>
              </w:divBdr>
            </w:div>
          </w:divsChild>
        </w:div>
        <w:div w:id="1257127466">
          <w:marLeft w:val="0"/>
          <w:marRight w:val="0"/>
          <w:marTop w:val="0"/>
          <w:marBottom w:val="0"/>
          <w:divBdr>
            <w:top w:val="none" w:sz="0" w:space="0" w:color="auto"/>
            <w:left w:val="none" w:sz="0" w:space="0" w:color="auto"/>
            <w:bottom w:val="none" w:sz="0" w:space="0" w:color="auto"/>
            <w:right w:val="none" w:sz="0" w:space="0" w:color="auto"/>
          </w:divBdr>
          <w:divsChild>
            <w:div w:id="1612781621">
              <w:marLeft w:val="0"/>
              <w:marRight w:val="0"/>
              <w:marTop w:val="0"/>
              <w:marBottom w:val="0"/>
              <w:divBdr>
                <w:top w:val="none" w:sz="0" w:space="0" w:color="auto"/>
                <w:left w:val="none" w:sz="0" w:space="0" w:color="auto"/>
                <w:bottom w:val="none" w:sz="0" w:space="0" w:color="auto"/>
                <w:right w:val="none" w:sz="0" w:space="0" w:color="auto"/>
              </w:divBdr>
            </w:div>
          </w:divsChild>
        </w:div>
        <w:div w:id="223224146">
          <w:marLeft w:val="0"/>
          <w:marRight w:val="0"/>
          <w:marTop w:val="0"/>
          <w:marBottom w:val="0"/>
          <w:divBdr>
            <w:top w:val="none" w:sz="0" w:space="0" w:color="auto"/>
            <w:left w:val="none" w:sz="0" w:space="0" w:color="auto"/>
            <w:bottom w:val="none" w:sz="0" w:space="0" w:color="auto"/>
            <w:right w:val="none" w:sz="0" w:space="0" w:color="auto"/>
          </w:divBdr>
          <w:divsChild>
            <w:div w:id="1933316087">
              <w:marLeft w:val="0"/>
              <w:marRight w:val="0"/>
              <w:marTop w:val="0"/>
              <w:marBottom w:val="0"/>
              <w:divBdr>
                <w:top w:val="none" w:sz="0" w:space="0" w:color="auto"/>
                <w:left w:val="none" w:sz="0" w:space="0" w:color="auto"/>
                <w:bottom w:val="none" w:sz="0" w:space="0" w:color="auto"/>
                <w:right w:val="none" w:sz="0" w:space="0" w:color="auto"/>
              </w:divBdr>
            </w:div>
          </w:divsChild>
        </w:div>
        <w:div w:id="457338410">
          <w:marLeft w:val="0"/>
          <w:marRight w:val="0"/>
          <w:marTop w:val="0"/>
          <w:marBottom w:val="0"/>
          <w:divBdr>
            <w:top w:val="none" w:sz="0" w:space="0" w:color="auto"/>
            <w:left w:val="none" w:sz="0" w:space="0" w:color="auto"/>
            <w:bottom w:val="none" w:sz="0" w:space="0" w:color="auto"/>
            <w:right w:val="none" w:sz="0" w:space="0" w:color="auto"/>
          </w:divBdr>
          <w:divsChild>
            <w:div w:id="135299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061334">
      <w:bodyDiv w:val="1"/>
      <w:marLeft w:val="0"/>
      <w:marRight w:val="0"/>
      <w:marTop w:val="0"/>
      <w:marBottom w:val="0"/>
      <w:divBdr>
        <w:top w:val="none" w:sz="0" w:space="0" w:color="auto"/>
        <w:left w:val="none" w:sz="0" w:space="0" w:color="auto"/>
        <w:bottom w:val="none" w:sz="0" w:space="0" w:color="auto"/>
        <w:right w:val="none" w:sz="0" w:space="0" w:color="auto"/>
      </w:divBdr>
    </w:div>
    <w:div w:id="778642751">
      <w:bodyDiv w:val="1"/>
      <w:marLeft w:val="0"/>
      <w:marRight w:val="0"/>
      <w:marTop w:val="0"/>
      <w:marBottom w:val="0"/>
      <w:divBdr>
        <w:top w:val="none" w:sz="0" w:space="0" w:color="auto"/>
        <w:left w:val="none" w:sz="0" w:space="0" w:color="auto"/>
        <w:bottom w:val="none" w:sz="0" w:space="0" w:color="auto"/>
        <w:right w:val="none" w:sz="0" w:space="0" w:color="auto"/>
      </w:divBdr>
    </w:div>
    <w:div w:id="780296447">
      <w:bodyDiv w:val="1"/>
      <w:marLeft w:val="0"/>
      <w:marRight w:val="0"/>
      <w:marTop w:val="0"/>
      <w:marBottom w:val="0"/>
      <w:divBdr>
        <w:top w:val="none" w:sz="0" w:space="0" w:color="auto"/>
        <w:left w:val="none" w:sz="0" w:space="0" w:color="auto"/>
        <w:bottom w:val="none" w:sz="0" w:space="0" w:color="auto"/>
        <w:right w:val="none" w:sz="0" w:space="0" w:color="auto"/>
      </w:divBdr>
    </w:div>
    <w:div w:id="785737429">
      <w:bodyDiv w:val="1"/>
      <w:marLeft w:val="0"/>
      <w:marRight w:val="0"/>
      <w:marTop w:val="0"/>
      <w:marBottom w:val="0"/>
      <w:divBdr>
        <w:top w:val="none" w:sz="0" w:space="0" w:color="auto"/>
        <w:left w:val="none" w:sz="0" w:space="0" w:color="auto"/>
        <w:bottom w:val="none" w:sz="0" w:space="0" w:color="auto"/>
        <w:right w:val="none" w:sz="0" w:space="0" w:color="auto"/>
      </w:divBdr>
    </w:div>
    <w:div w:id="807936253">
      <w:bodyDiv w:val="1"/>
      <w:marLeft w:val="0"/>
      <w:marRight w:val="0"/>
      <w:marTop w:val="0"/>
      <w:marBottom w:val="0"/>
      <w:divBdr>
        <w:top w:val="none" w:sz="0" w:space="0" w:color="auto"/>
        <w:left w:val="none" w:sz="0" w:space="0" w:color="auto"/>
        <w:bottom w:val="none" w:sz="0" w:space="0" w:color="auto"/>
        <w:right w:val="none" w:sz="0" w:space="0" w:color="auto"/>
      </w:divBdr>
    </w:div>
    <w:div w:id="820123309">
      <w:bodyDiv w:val="1"/>
      <w:marLeft w:val="0"/>
      <w:marRight w:val="0"/>
      <w:marTop w:val="0"/>
      <w:marBottom w:val="0"/>
      <w:divBdr>
        <w:top w:val="none" w:sz="0" w:space="0" w:color="auto"/>
        <w:left w:val="none" w:sz="0" w:space="0" w:color="auto"/>
        <w:bottom w:val="none" w:sz="0" w:space="0" w:color="auto"/>
        <w:right w:val="none" w:sz="0" w:space="0" w:color="auto"/>
      </w:divBdr>
    </w:div>
    <w:div w:id="820195087">
      <w:bodyDiv w:val="1"/>
      <w:marLeft w:val="0"/>
      <w:marRight w:val="0"/>
      <w:marTop w:val="0"/>
      <w:marBottom w:val="0"/>
      <w:divBdr>
        <w:top w:val="none" w:sz="0" w:space="0" w:color="auto"/>
        <w:left w:val="none" w:sz="0" w:space="0" w:color="auto"/>
        <w:bottom w:val="none" w:sz="0" w:space="0" w:color="auto"/>
        <w:right w:val="none" w:sz="0" w:space="0" w:color="auto"/>
      </w:divBdr>
    </w:div>
    <w:div w:id="820735339">
      <w:bodyDiv w:val="1"/>
      <w:marLeft w:val="0"/>
      <w:marRight w:val="0"/>
      <w:marTop w:val="0"/>
      <w:marBottom w:val="0"/>
      <w:divBdr>
        <w:top w:val="none" w:sz="0" w:space="0" w:color="auto"/>
        <w:left w:val="none" w:sz="0" w:space="0" w:color="auto"/>
        <w:bottom w:val="none" w:sz="0" w:space="0" w:color="auto"/>
        <w:right w:val="none" w:sz="0" w:space="0" w:color="auto"/>
      </w:divBdr>
    </w:div>
    <w:div w:id="833687168">
      <w:bodyDiv w:val="1"/>
      <w:marLeft w:val="0"/>
      <w:marRight w:val="0"/>
      <w:marTop w:val="0"/>
      <w:marBottom w:val="0"/>
      <w:divBdr>
        <w:top w:val="none" w:sz="0" w:space="0" w:color="auto"/>
        <w:left w:val="none" w:sz="0" w:space="0" w:color="auto"/>
        <w:bottom w:val="none" w:sz="0" w:space="0" w:color="auto"/>
        <w:right w:val="none" w:sz="0" w:space="0" w:color="auto"/>
      </w:divBdr>
    </w:div>
    <w:div w:id="842620916">
      <w:bodyDiv w:val="1"/>
      <w:marLeft w:val="0"/>
      <w:marRight w:val="0"/>
      <w:marTop w:val="0"/>
      <w:marBottom w:val="0"/>
      <w:divBdr>
        <w:top w:val="none" w:sz="0" w:space="0" w:color="auto"/>
        <w:left w:val="none" w:sz="0" w:space="0" w:color="auto"/>
        <w:bottom w:val="none" w:sz="0" w:space="0" w:color="auto"/>
        <w:right w:val="none" w:sz="0" w:space="0" w:color="auto"/>
      </w:divBdr>
    </w:div>
    <w:div w:id="865101218">
      <w:bodyDiv w:val="1"/>
      <w:marLeft w:val="0"/>
      <w:marRight w:val="0"/>
      <w:marTop w:val="0"/>
      <w:marBottom w:val="0"/>
      <w:divBdr>
        <w:top w:val="none" w:sz="0" w:space="0" w:color="auto"/>
        <w:left w:val="none" w:sz="0" w:space="0" w:color="auto"/>
        <w:bottom w:val="none" w:sz="0" w:space="0" w:color="auto"/>
        <w:right w:val="none" w:sz="0" w:space="0" w:color="auto"/>
      </w:divBdr>
    </w:div>
    <w:div w:id="868107527">
      <w:bodyDiv w:val="1"/>
      <w:marLeft w:val="0"/>
      <w:marRight w:val="0"/>
      <w:marTop w:val="0"/>
      <w:marBottom w:val="0"/>
      <w:divBdr>
        <w:top w:val="none" w:sz="0" w:space="0" w:color="auto"/>
        <w:left w:val="none" w:sz="0" w:space="0" w:color="auto"/>
        <w:bottom w:val="none" w:sz="0" w:space="0" w:color="auto"/>
        <w:right w:val="none" w:sz="0" w:space="0" w:color="auto"/>
      </w:divBdr>
    </w:div>
    <w:div w:id="877201270">
      <w:bodyDiv w:val="1"/>
      <w:marLeft w:val="0"/>
      <w:marRight w:val="0"/>
      <w:marTop w:val="0"/>
      <w:marBottom w:val="0"/>
      <w:divBdr>
        <w:top w:val="none" w:sz="0" w:space="0" w:color="auto"/>
        <w:left w:val="none" w:sz="0" w:space="0" w:color="auto"/>
        <w:bottom w:val="none" w:sz="0" w:space="0" w:color="auto"/>
        <w:right w:val="none" w:sz="0" w:space="0" w:color="auto"/>
      </w:divBdr>
    </w:div>
    <w:div w:id="884608441">
      <w:bodyDiv w:val="1"/>
      <w:marLeft w:val="0"/>
      <w:marRight w:val="0"/>
      <w:marTop w:val="0"/>
      <w:marBottom w:val="0"/>
      <w:divBdr>
        <w:top w:val="none" w:sz="0" w:space="0" w:color="auto"/>
        <w:left w:val="none" w:sz="0" w:space="0" w:color="auto"/>
        <w:bottom w:val="none" w:sz="0" w:space="0" w:color="auto"/>
        <w:right w:val="none" w:sz="0" w:space="0" w:color="auto"/>
      </w:divBdr>
    </w:div>
    <w:div w:id="887568106">
      <w:bodyDiv w:val="1"/>
      <w:marLeft w:val="0"/>
      <w:marRight w:val="0"/>
      <w:marTop w:val="0"/>
      <w:marBottom w:val="0"/>
      <w:divBdr>
        <w:top w:val="none" w:sz="0" w:space="0" w:color="auto"/>
        <w:left w:val="none" w:sz="0" w:space="0" w:color="auto"/>
        <w:bottom w:val="none" w:sz="0" w:space="0" w:color="auto"/>
        <w:right w:val="none" w:sz="0" w:space="0" w:color="auto"/>
      </w:divBdr>
    </w:div>
    <w:div w:id="888347277">
      <w:bodyDiv w:val="1"/>
      <w:marLeft w:val="0"/>
      <w:marRight w:val="0"/>
      <w:marTop w:val="0"/>
      <w:marBottom w:val="0"/>
      <w:divBdr>
        <w:top w:val="none" w:sz="0" w:space="0" w:color="auto"/>
        <w:left w:val="none" w:sz="0" w:space="0" w:color="auto"/>
        <w:bottom w:val="none" w:sz="0" w:space="0" w:color="auto"/>
        <w:right w:val="none" w:sz="0" w:space="0" w:color="auto"/>
      </w:divBdr>
    </w:div>
    <w:div w:id="919876643">
      <w:bodyDiv w:val="1"/>
      <w:marLeft w:val="0"/>
      <w:marRight w:val="0"/>
      <w:marTop w:val="0"/>
      <w:marBottom w:val="0"/>
      <w:divBdr>
        <w:top w:val="none" w:sz="0" w:space="0" w:color="auto"/>
        <w:left w:val="none" w:sz="0" w:space="0" w:color="auto"/>
        <w:bottom w:val="none" w:sz="0" w:space="0" w:color="auto"/>
        <w:right w:val="none" w:sz="0" w:space="0" w:color="auto"/>
      </w:divBdr>
    </w:div>
    <w:div w:id="924458773">
      <w:bodyDiv w:val="1"/>
      <w:marLeft w:val="0"/>
      <w:marRight w:val="0"/>
      <w:marTop w:val="0"/>
      <w:marBottom w:val="0"/>
      <w:divBdr>
        <w:top w:val="none" w:sz="0" w:space="0" w:color="auto"/>
        <w:left w:val="none" w:sz="0" w:space="0" w:color="auto"/>
        <w:bottom w:val="none" w:sz="0" w:space="0" w:color="auto"/>
        <w:right w:val="none" w:sz="0" w:space="0" w:color="auto"/>
      </w:divBdr>
    </w:div>
    <w:div w:id="931008424">
      <w:bodyDiv w:val="1"/>
      <w:marLeft w:val="0"/>
      <w:marRight w:val="0"/>
      <w:marTop w:val="0"/>
      <w:marBottom w:val="0"/>
      <w:divBdr>
        <w:top w:val="none" w:sz="0" w:space="0" w:color="auto"/>
        <w:left w:val="none" w:sz="0" w:space="0" w:color="auto"/>
        <w:bottom w:val="none" w:sz="0" w:space="0" w:color="auto"/>
        <w:right w:val="none" w:sz="0" w:space="0" w:color="auto"/>
      </w:divBdr>
    </w:div>
    <w:div w:id="935017806">
      <w:bodyDiv w:val="1"/>
      <w:marLeft w:val="0"/>
      <w:marRight w:val="0"/>
      <w:marTop w:val="0"/>
      <w:marBottom w:val="0"/>
      <w:divBdr>
        <w:top w:val="none" w:sz="0" w:space="0" w:color="auto"/>
        <w:left w:val="none" w:sz="0" w:space="0" w:color="auto"/>
        <w:bottom w:val="none" w:sz="0" w:space="0" w:color="auto"/>
        <w:right w:val="none" w:sz="0" w:space="0" w:color="auto"/>
      </w:divBdr>
    </w:div>
    <w:div w:id="941956049">
      <w:bodyDiv w:val="1"/>
      <w:marLeft w:val="0"/>
      <w:marRight w:val="0"/>
      <w:marTop w:val="0"/>
      <w:marBottom w:val="0"/>
      <w:divBdr>
        <w:top w:val="none" w:sz="0" w:space="0" w:color="auto"/>
        <w:left w:val="none" w:sz="0" w:space="0" w:color="auto"/>
        <w:bottom w:val="none" w:sz="0" w:space="0" w:color="auto"/>
        <w:right w:val="none" w:sz="0" w:space="0" w:color="auto"/>
      </w:divBdr>
    </w:div>
    <w:div w:id="943733257">
      <w:bodyDiv w:val="1"/>
      <w:marLeft w:val="0"/>
      <w:marRight w:val="0"/>
      <w:marTop w:val="0"/>
      <w:marBottom w:val="0"/>
      <w:divBdr>
        <w:top w:val="none" w:sz="0" w:space="0" w:color="auto"/>
        <w:left w:val="none" w:sz="0" w:space="0" w:color="auto"/>
        <w:bottom w:val="none" w:sz="0" w:space="0" w:color="auto"/>
        <w:right w:val="none" w:sz="0" w:space="0" w:color="auto"/>
      </w:divBdr>
    </w:div>
    <w:div w:id="946080127">
      <w:bodyDiv w:val="1"/>
      <w:marLeft w:val="0"/>
      <w:marRight w:val="0"/>
      <w:marTop w:val="0"/>
      <w:marBottom w:val="0"/>
      <w:divBdr>
        <w:top w:val="none" w:sz="0" w:space="0" w:color="auto"/>
        <w:left w:val="none" w:sz="0" w:space="0" w:color="auto"/>
        <w:bottom w:val="none" w:sz="0" w:space="0" w:color="auto"/>
        <w:right w:val="none" w:sz="0" w:space="0" w:color="auto"/>
      </w:divBdr>
    </w:div>
    <w:div w:id="960722335">
      <w:bodyDiv w:val="1"/>
      <w:marLeft w:val="0"/>
      <w:marRight w:val="0"/>
      <w:marTop w:val="0"/>
      <w:marBottom w:val="0"/>
      <w:divBdr>
        <w:top w:val="none" w:sz="0" w:space="0" w:color="auto"/>
        <w:left w:val="none" w:sz="0" w:space="0" w:color="auto"/>
        <w:bottom w:val="none" w:sz="0" w:space="0" w:color="auto"/>
        <w:right w:val="none" w:sz="0" w:space="0" w:color="auto"/>
      </w:divBdr>
    </w:div>
    <w:div w:id="1004091198">
      <w:bodyDiv w:val="1"/>
      <w:marLeft w:val="0"/>
      <w:marRight w:val="0"/>
      <w:marTop w:val="0"/>
      <w:marBottom w:val="0"/>
      <w:divBdr>
        <w:top w:val="none" w:sz="0" w:space="0" w:color="auto"/>
        <w:left w:val="none" w:sz="0" w:space="0" w:color="auto"/>
        <w:bottom w:val="none" w:sz="0" w:space="0" w:color="auto"/>
        <w:right w:val="none" w:sz="0" w:space="0" w:color="auto"/>
      </w:divBdr>
    </w:div>
    <w:div w:id="1005328631">
      <w:bodyDiv w:val="1"/>
      <w:marLeft w:val="0"/>
      <w:marRight w:val="0"/>
      <w:marTop w:val="0"/>
      <w:marBottom w:val="0"/>
      <w:divBdr>
        <w:top w:val="none" w:sz="0" w:space="0" w:color="auto"/>
        <w:left w:val="none" w:sz="0" w:space="0" w:color="auto"/>
        <w:bottom w:val="none" w:sz="0" w:space="0" w:color="auto"/>
        <w:right w:val="none" w:sz="0" w:space="0" w:color="auto"/>
      </w:divBdr>
    </w:div>
    <w:div w:id="1011375172">
      <w:bodyDiv w:val="1"/>
      <w:marLeft w:val="0"/>
      <w:marRight w:val="0"/>
      <w:marTop w:val="0"/>
      <w:marBottom w:val="0"/>
      <w:divBdr>
        <w:top w:val="none" w:sz="0" w:space="0" w:color="auto"/>
        <w:left w:val="none" w:sz="0" w:space="0" w:color="auto"/>
        <w:bottom w:val="none" w:sz="0" w:space="0" w:color="auto"/>
        <w:right w:val="none" w:sz="0" w:space="0" w:color="auto"/>
      </w:divBdr>
    </w:div>
    <w:div w:id="1020814227">
      <w:bodyDiv w:val="1"/>
      <w:marLeft w:val="0"/>
      <w:marRight w:val="0"/>
      <w:marTop w:val="0"/>
      <w:marBottom w:val="0"/>
      <w:divBdr>
        <w:top w:val="none" w:sz="0" w:space="0" w:color="auto"/>
        <w:left w:val="none" w:sz="0" w:space="0" w:color="auto"/>
        <w:bottom w:val="none" w:sz="0" w:space="0" w:color="auto"/>
        <w:right w:val="none" w:sz="0" w:space="0" w:color="auto"/>
      </w:divBdr>
    </w:div>
    <w:div w:id="1022895756">
      <w:bodyDiv w:val="1"/>
      <w:marLeft w:val="0"/>
      <w:marRight w:val="0"/>
      <w:marTop w:val="0"/>
      <w:marBottom w:val="0"/>
      <w:divBdr>
        <w:top w:val="none" w:sz="0" w:space="0" w:color="auto"/>
        <w:left w:val="none" w:sz="0" w:space="0" w:color="auto"/>
        <w:bottom w:val="none" w:sz="0" w:space="0" w:color="auto"/>
        <w:right w:val="none" w:sz="0" w:space="0" w:color="auto"/>
      </w:divBdr>
    </w:div>
    <w:div w:id="1026566154">
      <w:bodyDiv w:val="1"/>
      <w:marLeft w:val="0"/>
      <w:marRight w:val="0"/>
      <w:marTop w:val="0"/>
      <w:marBottom w:val="0"/>
      <w:divBdr>
        <w:top w:val="none" w:sz="0" w:space="0" w:color="auto"/>
        <w:left w:val="none" w:sz="0" w:space="0" w:color="auto"/>
        <w:bottom w:val="none" w:sz="0" w:space="0" w:color="auto"/>
        <w:right w:val="none" w:sz="0" w:space="0" w:color="auto"/>
      </w:divBdr>
    </w:div>
    <w:div w:id="1042485894">
      <w:bodyDiv w:val="1"/>
      <w:marLeft w:val="0"/>
      <w:marRight w:val="0"/>
      <w:marTop w:val="0"/>
      <w:marBottom w:val="0"/>
      <w:divBdr>
        <w:top w:val="none" w:sz="0" w:space="0" w:color="auto"/>
        <w:left w:val="none" w:sz="0" w:space="0" w:color="auto"/>
        <w:bottom w:val="none" w:sz="0" w:space="0" w:color="auto"/>
        <w:right w:val="none" w:sz="0" w:space="0" w:color="auto"/>
      </w:divBdr>
    </w:div>
    <w:div w:id="1065372638">
      <w:bodyDiv w:val="1"/>
      <w:marLeft w:val="0"/>
      <w:marRight w:val="0"/>
      <w:marTop w:val="0"/>
      <w:marBottom w:val="0"/>
      <w:divBdr>
        <w:top w:val="none" w:sz="0" w:space="0" w:color="auto"/>
        <w:left w:val="none" w:sz="0" w:space="0" w:color="auto"/>
        <w:bottom w:val="none" w:sz="0" w:space="0" w:color="auto"/>
        <w:right w:val="none" w:sz="0" w:space="0" w:color="auto"/>
      </w:divBdr>
    </w:div>
    <w:div w:id="1077751407">
      <w:bodyDiv w:val="1"/>
      <w:marLeft w:val="0"/>
      <w:marRight w:val="0"/>
      <w:marTop w:val="0"/>
      <w:marBottom w:val="0"/>
      <w:divBdr>
        <w:top w:val="none" w:sz="0" w:space="0" w:color="auto"/>
        <w:left w:val="none" w:sz="0" w:space="0" w:color="auto"/>
        <w:bottom w:val="none" w:sz="0" w:space="0" w:color="auto"/>
        <w:right w:val="none" w:sz="0" w:space="0" w:color="auto"/>
      </w:divBdr>
    </w:div>
    <w:div w:id="1092820534">
      <w:bodyDiv w:val="1"/>
      <w:marLeft w:val="0"/>
      <w:marRight w:val="0"/>
      <w:marTop w:val="0"/>
      <w:marBottom w:val="0"/>
      <w:divBdr>
        <w:top w:val="none" w:sz="0" w:space="0" w:color="auto"/>
        <w:left w:val="none" w:sz="0" w:space="0" w:color="auto"/>
        <w:bottom w:val="none" w:sz="0" w:space="0" w:color="auto"/>
        <w:right w:val="none" w:sz="0" w:space="0" w:color="auto"/>
      </w:divBdr>
    </w:div>
    <w:div w:id="1094058009">
      <w:bodyDiv w:val="1"/>
      <w:marLeft w:val="0"/>
      <w:marRight w:val="0"/>
      <w:marTop w:val="0"/>
      <w:marBottom w:val="0"/>
      <w:divBdr>
        <w:top w:val="none" w:sz="0" w:space="0" w:color="auto"/>
        <w:left w:val="none" w:sz="0" w:space="0" w:color="auto"/>
        <w:bottom w:val="none" w:sz="0" w:space="0" w:color="auto"/>
        <w:right w:val="none" w:sz="0" w:space="0" w:color="auto"/>
      </w:divBdr>
    </w:div>
    <w:div w:id="1094664054">
      <w:bodyDiv w:val="1"/>
      <w:marLeft w:val="0"/>
      <w:marRight w:val="0"/>
      <w:marTop w:val="0"/>
      <w:marBottom w:val="0"/>
      <w:divBdr>
        <w:top w:val="none" w:sz="0" w:space="0" w:color="auto"/>
        <w:left w:val="none" w:sz="0" w:space="0" w:color="auto"/>
        <w:bottom w:val="none" w:sz="0" w:space="0" w:color="auto"/>
        <w:right w:val="none" w:sz="0" w:space="0" w:color="auto"/>
      </w:divBdr>
    </w:div>
    <w:div w:id="1104493154">
      <w:bodyDiv w:val="1"/>
      <w:marLeft w:val="0"/>
      <w:marRight w:val="0"/>
      <w:marTop w:val="0"/>
      <w:marBottom w:val="0"/>
      <w:divBdr>
        <w:top w:val="none" w:sz="0" w:space="0" w:color="auto"/>
        <w:left w:val="none" w:sz="0" w:space="0" w:color="auto"/>
        <w:bottom w:val="none" w:sz="0" w:space="0" w:color="auto"/>
        <w:right w:val="none" w:sz="0" w:space="0" w:color="auto"/>
      </w:divBdr>
    </w:div>
    <w:div w:id="1107506244">
      <w:bodyDiv w:val="1"/>
      <w:marLeft w:val="0"/>
      <w:marRight w:val="0"/>
      <w:marTop w:val="0"/>
      <w:marBottom w:val="0"/>
      <w:divBdr>
        <w:top w:val="none" w:sz="0" w:space="0" w:color="auto"/>
        <w:left w:val="none" w:sz="0" w:space="0" w:color="auto"/>
        <w:bottom w:val="none" w:sz="0" w:space="0" w:color="auto"/>
        <w:right w:val="none" w:sz="0" w:space="0" w:color="auto"/>
      </w:divBdr>
    </w:div>
    <w:div w:id="1120958766">
      <w:bodyDiv w:val="1"/>
      <w:marLeft w:val="0"/>
      <w:marRight w:val="0"/>
      <w:marTop w:val="0"/>
      <w:marBottom w:val="0"/>
      <w:divBdr>
        <w:top w:val="none" w:sz="0" w:space="0" w:color="auto"/>
        <w:left w:val="none" w:sz="0" w:space="0" w:color="auto"/>
        <w:bottom w:val="none" w:sz="0" w:space="0" w:color="auto"/>
        <w:right w:val="none" w:sz="0" w:space="0" w:color="auto"/>
      </w:divBdr>
    </w:div>
    <w:div w:id="1137142307">
      <w:bodyDiv w:val="1"/>
      <w:marLeft w:val="0"/>
      <w:marRight w:val="0"/>
      <w:marTop w:val="0"/>
      <w:marBottom w:val="0"/>
      <w:divBdr>
        <w:top w:val="none" w:sz="0" w:space="0" w:color="auto"/>
        <w:left w:val="none" w:sz="0" w:space="0" w:color="auto"/>
        <w:bottom w:val="none" w:sz="0" w:space="0" w:color="auto"/>
        <w:right w:val="none" w:sz="0" w:space="0" w:color="auto"/>
      </w:divBdr>
    </w:div>
    <w:div w:id="1143276000">
      <w:bodyDiv w:val="1"/>
      <w:marLeft w:val="0"/>
      <w:marRight w:val="0"/>
      <w:marTop w:val="0"/>
      <w:marBottom w:val="0"/>
      <w:divBdr>
        <w:top w:val="none" w:sz="0" w:space="0" w:color="auto"/>
        <w:left w:val="none" w:sz="0" w:space="0" w:color="auto"/>
        <w:bottom w:val="none" w:sz="0" w:space="0" w:color="auto"/>
        <w:right w:val="none" w:sz="0" w:space="0" w:color="auto"/>
      </w:divBdr>
    </w:div>
    <w:div w:id="1161772113">
      <w:bodyDiv w:val="1"/>
      <w:marLeft w:val="0"/>
      <w:marRight w:val="0"/>
      <w:marTop w:val="0"/>
      <w:marBottom w:val="0"/>
      <w:divBdr>
        <w:top w:val="none" w:sz="0" w:space="0" w:color="auto"/>
        <w:left w:val="none" w:sz="0" w:space="0" w:color="auto"/>
        <w:bottom w:val="none" w:sz="0" w:space="0" w:color="auto"/>
        <w:right w:val="none" w:sz="0" w:space="0" w:color="auto"/>
      </w:divBdr>
    </w:div>
    <w:div w:id="1171795704">
      <w:bodyDiv w:val="1"/>
      <w:marLeft w:val="0"/>
      <w:marRight w:val="0"/>
      <w:marTop w:val="0"/>
      <w:marBottom w:val="0"/>
      <w:divBdr>
        <w:top w:val="none" w:sz="0" w:space="0" w:color="auto"/>
        <w:left w:val="none" w:sz="0" w:space="0" w:color="auto"/>
        <w:bottom w:val="none" w:sz="0" w:space="0" w:color="auto"/>
        <w:right w:val="none" w:sz="0" w:space="0" w:color="auto"/>
      </w:divBdr>
    </w:div>
    <w:div w:id="1175339366">
      <w:bodyDiv w:val="1"/>
      <w:marLeft w:val="0"/>
      <w:marRight w:val="0"/>
      <w:marTop w:val="0"/>
      <w:marBottom w:val="0"/>
      <w:divBdr>
        <w:top w:val="none" w:sz="0" w:space="0" w:color="auto"/>
        <w:left w:val="none" w:sz="0" w:space="0" w:color="auto"/>
        <w:bottom w:val="none" w:sz="0" w:space="0" w:color="auto"/>
        <w:right w:val="none" w:sz="0" w:space="0" w:color="auto"/>
      </w:divBdr>
    </w:div>
    <w:div w:id="1175346196">
      <w:bodyDiv w:val="1"/>
      <w:marLeft w:val="0"/>
      <w:marRight w:val="0"/>
      <w:marTop w:val="0"/>
      <w:marBottom w:val="0"/>
      <w:divBdr>
        <w:top w:val="none" w:sz="0" w:space="0" w:color="auto"/>
        <w:left w:val="none" w:sz="0" w:space="0" w:color="auto"/>
        <w:bottom w:val="none" w:sz="0" w:space="0" w:color="auto"/>
        <w:right w:val="none" w:sz="0" w:space="0" w:color="auto"/>
      </w:divBdr>
    </w:div>
    <w:div w:id="1179462164">
      <w:bodyDiv w:val="1"/>
      <w:marLeft w:val="0"/>
      <w:marRight w:val="0"/>
      <w:marTop w:val="0"/>
      <w:marBottom w:val="0"/>
      <w:divBdr>
        <w:top w:val="none" w:sz="0" w:space="0" w:color="auto"/>
        <w:left w:val="none" w:sz="0" w:space="0" w:color="auto"/>
        <w:bottom w:val="none" w:sz="0" w:space="0" w:color="auto"/>
        <w:right w:val="none" w:sz="0" w:space="0" w:color="auto"/>
      </w:divBdr>
    </w:div>
    <w:div w:id="1186674383">
      <w:bodyDiv w:val="1"/>
      <w:marLeft w:val="0"/>
      <w:marRight w:val="0"/>
      <w:marTop w:val="0"/>
      <w:marBottom w:val="0"/>
      <w:divBdr>
        <w:top w:val="none" w:sz="0" w:space="0" w:color="auto"/>
        <w:left w:val="none" w:sz="0" w:space="0" w:color="auto"/>
        <w:bottom w:val="none" w:sz="0" w:space="0" w:color="auto"/>
        <w:right w:val="none" w:sz="0" w:space="0" w:color="auto"/>
      </w:divBdr>
    </w:div>
    <w:div w:id="1187869321">
      <w:bodyDiv w:val="1"/>
      <w:marLeft w:val="0"/>
      <w:marRight w:val="0"/>
      <w:marTop w:val="0"/>
      <w:marBottom w:val="0"/>
      <w:divBdr>
        <w:top w:val="none" w:sz="0" w:space="0" w:color="auto"/>
        <w:left w:val="none" w:sz="0" w:space="0" w:color="auto"/>
        <w:bottom w:val="none" w:sz="0" w:space="0" w:color="auto"/>
        <w:right w:val="none" w:sz="0" w:space="0" w:color="auto"/>
      </w:divBdr>
    </w:div>
    <w:div w:id="1189835250">
      <w:bodyDiv w:val="1"/>
      <w:marLeft w:val="0"/>
      <w:marRight w:val="0"/>
      <w:marTop w:val="0"/>
      <w:marBottom w:val="0"/>
      <w:divBdr>
        <w:top w:val="none" w:sz="0" w:space="0" w:color="auto"/>
        <w:left w:val="none" w:sz="0" w:space="0" w:color="auto"/>
        <w:bottom w:val="none" w:sz="0" w:space="0" w:color="auto"/>
        <w:right w:val="none" w:sz="0" w:space="0" w:color="auto"/>
      </w:divBdr>
    </w:div>
    <w:div w:id="1202669191">
      <w:bodyDiv w:val="1"/>
      <w:marLeft w:val="0"/>
      <w:marRight w:val="0"/>
      <w:marTop w:val="0"/>
      <w:marBottom w:val="0"/>
      <w:divBdr>
        <w:top w:val="none" w:sz="0" w:space="0" w:color="auto"/>
        <w:left w:val="none" w:sz="0" w:space="0" w:color="auto"/>
        <w:bottom w:val="none" w:sz="0" w:space="0" w:color="auto"/>
        <w:right w:val="none" w:sz="0" w:space="0" w:color="auto"/>
      </w:divBdr>
    </w:div>
    <w:div w:id="1206261928">
      <w:bodyDiv w:val="1"/>
      <w:marLeft w:val="0"/>
      <w:marRight w:val="0"/>
      <w:marTop w:val="0"/>
      <w:marBottom w:val="0"/>
      <w:divBdr>
        <w:top w:val="none" w:sz="0" w:space="0" w:color="auto"/>
        <w:left w:val="none" w:sz="0" w:space="0" w:color="auto"/>
        <w:bottom w:val="none" w:sz="0" w:space="0" w:color="auto"/>
        <w:right w:val="none" w:sz="0" w:space="0" w:color="auto"/>
      </w:divBdr>
    </w:div>
    <w:div w:id="1220898887">
      <w:bodyDiv w:val="1"/>
      <w:marLeft w:val="0"/>
      <w:marRight w:val="0"/>
      <w:marTop w:val="0"/>
      <w:marBottom w:val="0"/>
      <w:divBdr>
        <w:top w:val="none" w:sz="0" w:space="0" w:color="auto"/>
        <w:left w:val="none" w:sz="0" w:space="0" w:color="auto"/>
        <w:bottom w:val="none" w:sz="0" w:space="0" w:color="auto"/>
        <w:right w:val="none" w:sz="0" w:space="0" w:color="auto"/>
      </w:divBdr>
    </w:div>
    <w:div w:id="1223297922">
      <w:bodyDiv w:val="1"/>
      <w:marLeft w:val="0"/>
      <w:marRight w:val="0"/>
      <w:marTop w:val="0"/>
      <w:marBottom w:val="0"/>
      <w:divBdr>
        <w:top w:val="none" w:sz="0" w:space="0" w:color="auto"/>
        <w:left w:val="none" w:sz="0" w:space="0" w:color="auto"/>
        <w:bottom w:val="none" w:sz="0" w:space="0" w:color="auto"/>
        <w:right w:val="none" w:sz="0" w:space="0" w:color="auto"/>
      </w:divBdr>
    </w:div>
    <w:div w:id="1224179018">
      <w:bodyDiv w:val="1"/>
      <w:marLeft w:val="0"/>
      <w:marRight w:val="0"/>
      <w:marTop w:val="0"/>
      <w:marBottom w:val="0"/>
      <w:divBdr>
        <w:top w:val="none" w:sz="0" w:space="0" w:color="auto"/>
        <w:left w:val="none" w:sz="0" w:space="0" w:color="auto"/>
        <w:bottom w:val="none" w:sz="0" w:space="0" w:color="auto"/>
        <w:right w:val="none" w:sz="0" w:space="0" w:color="auto"/>
      </w:divBdr>
    </w:div>
    <w:div w:id="1237858059">
      <w:bodyDiv w:val="1"/>
      <w:marLeft w:val="0"/>
      <w:marRight w:val="0"/>
      <w:marTop w:val="0"/>
      <w:marBottom w:val="0"/>
      <w:divBdr>
        <w:top w:val="none" w:sz="0" w:space="0" w:color="auto"/>
        <w:left w:val="none" w:sz="0" w:space="0" w:color="auto"/>
        <w:bottom w:val="none" w:sz="0" w:space="0" w:color="auto"/>
        <w:right w:val="none" w:sz="0" w:space="0" w:color="auto"/>
      </w:divBdr>
    </w:div>
    <w:div w:id="1240947746">
      <w:bodyDiv w:val="1"/>
      <w:marLeft w:val="0"/>
      <w:marRight w:val="0"/>
      <w:marTop w:val="0"/>
      <w:marBottom w:val="0"/>
      <w:divBdr>
        <w:top w:val="none" w:sz="0" w:space="0" w:color="auto"/>
        <w:left w:val="none" w:sz="0" w:space="0" w:color="auto"/>
        <w:bottom w:val="none" w:sz="0" w:space="0" w:color="auto"/>
        <w:right w:val="none" w:sz="0" w:space="0" w:color="auto"/>
      </w:divBdr>
    </w:div>
    <w:div w:id="1246693557">
      <w:bodyDiv w:val="1"/>
      <w:marLeft w:val="0"/>
      <w:marRight w:val="0"/>
      <w:marTop w:val="0"/>
      <w:marBottom w:val="0"/>
      <w:divBdr>
        <w:top w:val="none" w:sz="0" w:space="0" w:color="auto"/>
        <w:left w:val="none" w:sz="0" w:space="0" w:color="auto"/>
        <w:bottom w:val="none" w:sz="0" w:space="0" w:color="auto"/>
        <w:right w:val="none" w:sz="0" w:space="0" w:color="auto"/>
      </w:divBdr>
    </w:div>
    <w:div w:id="1270552484">
      <w:bodyDiv w:val="1"/>
      <w:marLeft w:val="0"/>
      <w:marRight w:val="0"/>
      <w:marTop w:val="0"/>
      <w:marBottom w:val="0"/>
      <w:divBdr>
        <w:top w:val="none" w:sz="0" w:space="0" w:color="auto"/>
        <w:left w:val="none" w:sz="0" w:space="0" w:color="auto"/>
        <w:bottom w:val="none" w:sz="0" w:space="0" w:color="auto"/>
        <w:right w:val="none" w:sz="0" w:space="0" w:color="auto"/>
      </w:divBdr>
    </w:div>
    <w:div w:id="1274363621">
      <w:bodyDiv w:val="1"/>
      <w:marLeft w:val="0"/>
      <w:marRight w:val="0"/>
      <w:marTop w:val="0"/>
      <w:marBottom w:val="0"/>
      <w:divBdr>
        <w:top w:val="none" w:sz="0" w:space="0" w:color="auto"/>
        <w:left w:val="none" w:sz="0" w:space="0" w:color="auto"/>
        <w:bottom w:val="none" w:sz="0" w:space="0" w:color="auto"/>
        <w:right w:val="none" w:sz="0" w:space="0" w:color="auto"/>
      </w:divBdr>
    </w:div>
    <w:div w:id="1285572921">
      <w:bodyDiv w:val="1"/>
      <w:marLeft w:val="0"/>
      <w:marRight w:val="0"/>
      <w:marTop w:val="0"/>
      <w:marBottom w:val="0"/>
      <w:divBdr>
        <w:top w:val="none" w:sz="0" w:space="0" w:color="auto"/>
        <w:left w:val="none" w:sz="0" w:space="0" w:color="auto"/>
        <w:bottom w:val="none" w:sz="0" w:space="0" w:color="auto"/>
        <w:right w:val="none" w:sz="0" w:space="0" w:color="auto"/>
      </w:divBdr>
    </w:div>
    <w:div w:id="1314676846">
      <w:bodyDiv w:val="1"/>
      <w:marLeft w:val="0"/>
      <w:marRight w:val="0"/>
      <w:marTop w:val="0"/>
      <w:marBottom w:val="0"/>
      <w:divBdr>
        <w:top w:val="none" w:sz="0" w:space="0" w:color="auto"/>
        <w:left w:val="none" w:sz="0" w:space="0" w:color="auto"/>
        <w:bottom w:val="none" w:sz="0" w:space="0" w:color="auto"/>
        <w:right w:val="none" w:sz="0" w:space="0" w:color="auto"/>
      </w:divBdr>
    </w:div>
    <w:div w:id="1322542807">
      <w:bodyDiv w:val="1"/>
      <w:marLeft w:val="0"/>
      <w:marRight w:val="0"/>
      <w:marTop w:val="0"/>
      <w:marBottom w:val="0"/>
      <w:divBdr>
        <w:top w:val="none" w:sz="0" w:space="0" w:color="auto"/>
        <w:left w:val="none" w:sz="0" w:space="0" w:color="auto"/>
        <w:bottom w:val="none" w:sz="0" w:space="0" w:color="auto"/>
        <w:right w:val="none" w:sz="0" w:space="0" w:color="auto"/>
      </w:divBdr>
    </w:div>
    <w:div w:id="1333602424">
      <w:bodyDiv w:val="1"/>
      <w:marLeft w:val="0"/>
      <w:marRight w:val="0"/>
      <w:marTop w:val="0"/>
      <w:marBottom w:val="0"/>
      <w:divBdr>
        <w:top w:val="none" w:sz="0" w:space="0" w:color="auto"/>
        <w:left w:val="none" w:sz="0" w:space="0" w:color="auto"/>
        <w:bottom w:val="none" w:sz="0" w:space="0" w:color="auto"/>
        <w:right w:val="none" w:sz="0" w:space="0" w:color="auto"/>
      </w:divBdr>
    </w:div>
    <w:div w:id="1360203584">
      <w:bodyDiv w:val="1"/>
      <w:marLeft w:val="0"/>
      <w:marRight w:val="0"/>
      <w:marTop w:val="0"/>
      <w:marBottom w:val="0"/>
      <w:divBdr>
        <w:top w:val="none" w:sz="0" w:space="0" w:color="auto"/>
        <w:left w:val="none" w:sz="0" w:space="0" w:color="auto"/>
        <w:bottom w:val="none" w:sz="0" w:space="0" w:color="auto"/>
        <w:right w:val="none" w:sz="0" w:space="0" w:color="auto"/>
      </w:divBdr>
    </w:div>
    <w:div w:id="1360470765">
      <w:bodyDiv w:val="1"/>
      <w:marLeft w:val="0"/>
      <w:marRight w:val="0"/>
      <w:marTop w:val="0"/>
      <w:marBottom w:val="0"/>
      <w:divBdr>
        <w:top w:val="none" w:sz="0" w:space="0" w:color="auto"/>
        <w:left w:val="none" w:sz="0" w:space="0" w:color="auto"/>
        <w:bottom w:val="none" w:sz="0" w:space="0" w:color="auto"/>
        <w:right w:val="none" w:sz="0" w:space="0" w:color="auto"/>
      </w:divBdr>
    </w:div>
    <w:div w:id="1364284955">
      <w:bodyDiv w:val="1"/>
      <w:marLeft w:val="0"/>
      <w:marRight w:val="0"/>
      <w:marTop w:val="0"/>
      <w:marBottom w:val="0"/>
      <w:divBdr>
        <w:top w:val="none" w:sz="0" w:space="0" w:color="auto"/>
        <w:left w:val="none" w:sz="0" w:space="0" w:color="auto"/>
        <w:bottom w:val="none" w:sz="0" w:space="0" w:color="auto"/>
        <w:right w:val="none" w:sz="0" w:space="0" w:color="auto"/>
      </w:divBdr>
    </w:div>
    <w:div w:id="1364557586">
      <w:bodyDiv w:val="1"/>
      <w:marLeft w:val="0"/>
      <w:marRight w:val="0"/>
      <w:marTop w:val="0"/>
      <w:marBottom w:val="0"/>
      <w:divBdr>
        <w:top w:val="none" w:sz="0" w:space="0" w:color="auto"/>
        <w:left w:val="none" w:sz="0" w:space="0" w:color="auto"/>
        <w:bottom w:val="none" w:sz="0" w:space="0" w:color="auto"/>
        <w:right w:val="none" w:sz="0" w:space="0" w:color="auto"/>
      </w:divBdr>
    </w:div>
    <w:div w:id="1372682493">
      <w:bodyDiv w:val="1"/>
      <w:marLeft w:val="0"/>
      <w:marRight w:val="0"/>
      <w:marTop w:val="0"/>
      <w:marBottom w:val="0"/>
      <w:divBdr>
        <w:top w:val="none" w:sz="0" w:space="0" w:color="auto"/>
        <w:left w:val="none" w:sz="0" w:space="0" w:color="auto"/>
        <w:bottom w:val="none" w:sz="0" w:space="0" w:color="auto"/>
        <w:right w:val="none" w:sz="0" w:space="0" w:color="auto"/>
      </w:divBdr>
    </w:div>
    <w:div w:id="1377008135">
      <w:bodyDiv w:val="1"/>
      <w:marLeft w:val="0"/>
      <w:marRight w:val="0"/>
      <w:marTop w:val="0"/>
      <w:marBottom w:val="0"/>
      <w:divBdr>
        <w:top w:val="none" w:sz="0" w:space="0" w:color="auto"/>
        <w:left w:val="none" w:sz="0" w:space="0" w:color="auto"/>
        <w:bottom w:val="none" w:sz="0" w:space="0" w:color="auto"/>
        <w:right w:val="none" w:sz="0" w:space="0" w:color="auto"/>
      </w:divBdr>
    </w:div>
    <w:div w:id="1382093132">
      <w:bodyDiv w:val="1"/>
      <w:marLeft w:val="0"/>
      <w:marRight w:val="0"/>
      <w:marTop w:val="0"/>
      <w:marBottom w:val="0"/>
      <w:divBdr>
        <w:top w:val="none" w:sz="0" w:space="0" w:color="auto"/>
        <w:left w:val="none" w:sz="0" w:space="0" w:color="auto"/>
        <w:bottom w:val="none" w:sz="0" w:space="0" w:color="auto"/>
        <w:right w:val="none" w:sz="0" w:space="0" w:color="auto"/>
      </w:divBdr>
    </w:div>
    <w:div w:id="1401058911">
      <w:bodyDiv w:val="1"/>
      <w:marLeft w:val="0"/>
      <w:marRight w:val="0"/>
      <w:marTop w:val="0"/>
      <w:marBottom w:val="0"/>
      <w:divBdr>
        <w:top w:val="none" w:sz="0" w:space="0" w:color="auto"/>
        <w:left w:val="none" w:sz="0" w:space="0" w:color="auto"/>
        <w:bottom w:val="none" w:sz="0" w:space="0" w:color="auto"/>
        <w:right w:val="none" w:sz="0" w:space="0" w:color="auto"/>
      </w:divBdr>
    </w:div>
    <w:div w:id="1404836740">
      <w:bodyDiv w:val="1"/>
      <w:marLeft w:val="0"/>
      <w:marRight w:val="0"/>
      <w:marTop w:val="0"/>
      <w:marBottom w:val="0"/>
      <w:divBdr>
        <w:top w:val="none" w:sz="0" w:space="0" w:color="auto"/>
        <w:left w:val="none" w:sz="0" w:space="0" w:color="auto"/>
        <w:bottom w:val="none" w:sz="0" w:space="0" w:color="auto"/>
        <w:right w:val="none" w:sz="0" w:space="0" w:color="auto"/>
      </w:divBdr>
    </w:div>
    <w:div w:id="1406032768">
      <w:bodyDiv w:val="1"/>
      <w:marLeft w:val="0"/>
      <w:marRight w:val="0"/>
      <w:marTop w:val="0"/>
      <w:marBottom w:val="0"/>
      <w:divBdr>
        <w:top w:val="none" w:sz="0" w:space="0" w:color="auto"/>
        <w:left w:val="none" w:sz="0" w:space="0" w:color="auto"/>
        <w:bottom w:val="none" w:sz="0" w:space="0" w:color="auto"/>
        <w:right w:val="none" w:sz="0" w:space="0" w:color="auto"/>
      </w:divBdr>
    </w:div>
    <w:div w:id="1409108528">
      <w:bodyDiv w:val="1"/>
      <w:marLeft w:val="0"/>
      <w:marRight w:val="0"/>
      <w:marTop w:val="0"/>
      <w:marBottom w:val="0"/>
      <w:divBdr>
        <w:top w:val="none" w:sz="0" w:space="0" w:color="auto"/>
        <w:left w:val="none" w:sz="0" w:space="0" w:color="auto"/>
        <w:bottom w:val="none" w:sz="0" w:space="0" w:color="auto"/>
        <w:right w:val="none" w:sz="0" w:space="0" w:color="auto"/>
      </w:divBdr>
    </w:div>
    <w:div w:id="1413502660">
      <w:bodyDiv w:val="1"/>
      <w:marLeft w:val="0"/>
      <w:marRight w:val="0"/>
      <w:marTop w:val="0"/>
      <w:marBottom w:val="0"/>
      <w:divBdr>
        <w:top w:val="none" w:sz="0" w:space="0" w:color="auto"/>
        <w:left w:val="none" w:sz="0" w:space="0" w:color="auto"/>
        <w:bottom w:val="none" w:sz="0" w:space="0" w:color="auto"/>
        <w:right w:val="none" w:sz="0" w:space="0" w:color="auto"/>
      </w:divBdr>
    </w:div>
    <w:div w:id="1413893387">
      <w:bodyDiv w:val="1"/>
      <w:marLeft w:val="0"/>
      <w:marRight w:val="0"/>
      <w:marTop w:val="0"/>
      <w:marBottom w:val="0"/>
      <w:divBdr>
        <w:top w:val="none" w:sz="0" w:space="0" w:color="auto"/>
        <w:left w:val="none" w:sz="0" w:space="0" w:color="auto"/>
        <w:bottom w:val="none" w:sz="0" w:space="0" w:color="auto"/>
        <w:right w:val="none" w:sz="0" w:space="0" w:color="auto"/>
      </w:divBdr>
    </w:div>
    <w:div w:id="1421759201">
      <w:bodyDiv w:val="1"/>
      <w:marLeft w:val="0"/>
      <w:marRight w:val="0"/>
      <w:marTop w:val="0"/>
      <w:marBottom w:val="0"/>
      <w:divBdr>
        <w:top w:val="none" w:sz="0" w:space="0" w:color="auto"/>
        <w:left w:val="none" w:sz="0" w:space="0" w:color="auto"/>
        <w:bottom w:val="none" w:sz="0" w:space="0" w:color="auto"/>
        <w:right w:val="none" w:sz="0" w:space="0" w:color="auto"/>
      </w:divBdr>
    </w:div>
    <w:div w:id="1423988114">
      <w:bodyDiv w:val="1"/>
      <w:marLeft w:val="0"/>
      <w:marRight w:val="0"/>
      <w:marTop w:val="0"/>
      <w:marBottom w:val="0"/>
      <w:divBdr>
        <w:top w:val="none" w:sz="0" w:space="0" w:color="auto"/>
        <w:left w:val="none" w:sz="0" w:space="0" w:color="auto"/>
        <w:bottom w:val="none" w:sz="0" w:space="0" w:color="auto"/>
        <w:right w:val="none" w:sz="0" w:space="0" w:color="auto"/>
      </w:divBdr>
    </w:div>
    <w:div w:id="1436098442">
      <w:bodyDiv w:val="1"/>
      <w:marLeft w:val="0"/>
      <w:marRight w:val="0"/>
      <w:marTop w:val="0"/>
      <w:marBottom w:val="0"/>
      <w:divBdr>
        <w:top w:val="none" w:sz="0" w:space="0" w:color="auto"/>
        <w:left w:val="none" w:sz="0" w:space="0" w:color="auto"/>
        <w:bottom w:val="none" w:sz="0" w:space="0" w:color="auto"/>
        <w:right w:val="none" w:sz="0" w:space="0" w:color="auto"/>
      </w:divBdr>
    </w:div>
    <w:div w:id="1440687217">
      <w:bodyDiv w:val="1"/>
      <w:marLeft w:val="0"/>
      <w:marRight w:val="0"/>
      <w:marTop w:val="0"/>
      <w:marBottom w:val="0"/>
      <w:divBdr>
        <w:top w:val="none" w:sz="0" w:space="0" w:color="auto"/>
        <w:left w:val="none" w:sz="0" w:space="0" w:color="auto"/>
        <w:bottom w:val="none" w:sz="0" w:space="0" w:color="auto"/>
        <w:right w:val="none" w:sz="0" w:space="0" w:color="auto"/>
      </w:divBdr>
    </w:div>
    <w:div w:id="1470319796">
      <w:bodyDiv w:val="1"/>
      <w:marLeft w:val="0"/>
      <w:marRight w:val="0"/>
      <w:marTop w:val="0"/>
      <w:marBottom w:val="0"/>
      <w:divBdr>
        <w:top w:val="none" w:sz="0" w:space="0" w:color="auto"/>
        <w:left w:val="none" w:sz="0" w:space="0" w:color="auto"/>
        <w:bottom w:val="none" w:sz="0" w:space="0" w:color="auto"/>
        <w:right w:val="none" w:sz="0" w:space="0" w:color="auto"/>
      </w:divBdr>
    </w:div>
    <w:div w:id="1472670547">
      <w:bodyDiv w:val="1"/>
      <w:marLeft w:val="0"/>
      <w:marRight w:val="0"/>
      <w:marTop w:val="0"/>
      <w:marBottom w:val="0"/>
      <w:divBdr>
        <w:top w:val="none" w:sz="0" w:space="0" w:color="auto"/>
        <w:left w:val="none" w:sz="0" w:space="0" w:color="auto"/>
        <w:bottom w:val="none" w:sz="0" w:space="0" w:color="auto"/>
        <w:right w:val="none" w:sz="0" w:space="0" w:color="auto"/>
      </w:divBdr>
    </w:div>
    <w:div w:id="1479376080">
      <w:bodyDiv w:val="1"/>
      <w:marLeft w:val="0"/>
      <w:marRight w:val="0"/>
      <w:marTop w:val="0"/>
      <w:marBottom w:val="0"/>
      <w:divBdr>
        <w:top w:val="none" w:sz="0" w:space="0" w:color="auto"/>
        <w:left w:val="none" w:sz="0" w:space="0" w:color="auto"/>
        <w:bottom w:val="none" w:sz="0" w:space="0" w:color="auto"/>
        <w:right w:val="none" w:sz="0" w:space="0" w:color="auto"/>
      </w:divBdr>
    </w:div>
    <w:div w:id="1486239349">
      <w:bodyDiv w:val="1"/>
      <w:marLeft w:val="0"/>
      <w:marRight w:val="0"/>
      <w:marTop w:val="0"/>
      <w:marBottom w:val="0"/>
      <w:divBdr>
        <w:top w:val="none" w:sz="0" w:space="0" w:color="auto"/>
        <w:left w:val="none" w:sz="0" w:space="0" w:color="auto"/>
        <w:bottom w:val="none" w:sz="0" w:space="0" w:color="auto"/>
        <w:right w:val="none" w:sz="0" w:space="0" w:color="auto"/>
      </w:divBdr>
    </w:div>
    <w:div w:id="1497383861">
      <w:bodyDiv w:val="1"/>
      <w:marLeft w:val="0"/>
      <w:marRight w:val="0"/>
      <w:marTop w:val="0"/>
      <w:marBottom w:val="0"/>
      <w:divBdr>
        <w:top w:val="none" w:sz="0" w:space="0" w:color="auto"/>
        <w:left w:val="none" w:sz="0" w:space="0" w:color="auto"/>
        <w:bottom w:val="none" w:sz="0" w:space="0" w:color="auto"/>
        <w:right w:val="none" w:sz="0" w:space="0" w:color="auto"/>
      </w:divBdr>
    </w:div>
    <w:div w:id="1501847460">
      <w:bodyDiv w:val="1"/>
      <w:marLeft w:val="0"/>
      <w:marRight w:val="0"/>
      <w:marTop w:val="0"/>
      <w:marBottom w:val="0"/>
      <w:divBdr>
        <w:top w:val="none" w:sz="0" w:space="0" w:color="auto"/>
        <w:left w:val="none" w:sz="0" w:space="0" w:color="auto"/>
        <w:bottom w:val="none" w:sz="0" w:space="0" w:color="auto"/>
        <w:right w:val="none" w:sz="0" w:space="0" w:color="auto"/>
      </w:divBdr>
    </w:div>
    <w:div w:id="1505434738">
      <w:bodyDiv w:val="1"/>
      <w:marLeft w:val="0"/>
      <w:marRight w:val="0"/>
      <w:marTop w:val="0"/>
      <w:marBottom w:val="0"/>
      <w:divBdr>
        <w:top w:val="none" w:sz="0" w:space="0" w:color="auto"/>
        <w:left w:val="none" w:sz="0" w:space="0" w:color="auto"/>
        <w:bottom w:val="none" w:sz="0" w:space="0" w:color="auto"/>
        <w:right w:val="none" w:sz="0" w:space="0" w:color="auto"/>
      </w:divBdr>
    </w:div>
    <w:div w:id="1508474648">
      <w:bodyDiv w:val="1"/>
      <w:marLeft w:val="0"/>
      <w:marRight w:val="0"/>
      <w:marTop w:val="0"/>
      <w:marBottom w:val="0"/>
      <w:divBdr>
        <w:top w:val="none" w:sz="0" w:space="0" w:color="auto"/>
        <w:left w:val="none" w:sz="0" w:space="0" w:color="auto"/>
        <w:bottom w:val="none" w:sz="0" w:space="0" w:color="auto"/>
        <w:right w:val="none" w:sz="0" w:space="0" w:color="auto"/>
      </w:divBdr>
    </w:div>
    <w:div w:id="1514109430">
      <w:bodyDiv w:val="1"/>
      <w:marLeft w:val="0"/>
      <w:marRight w:val="0"/>
      <w:marTop w:val="0"/>
      <w:marBottom w:val="0"/>
      <w:divBdr>
        <w:top w:val="none" w:sz="0" w:space="0" w:color="auto"/>
        <w:left w:val="none" w:sz="0" w:space="0" w:color="auto"/>
        <w:bottom w:val="none" w:sz="0" w:space="0" w:color="auto"/>
        <w:right w:val="none" w:sz="0" w:space="0" w:color="auto"/>
      </w:divBdr>
    </w:div>
    <w:div w:id="1519462010">
      <w:bodyDiv w:val="1"/>
      <w:marLeft w:val="0"/>
      <w:marRight w:val="0"/>
      <w:marTop w:val="0"/>
      <w:marBottom w:val="0"/>
      <w:divBdr>
        <w:top w:val="none" w:sz="0" w:space="0" w:color="auto"/>
        <w:left w:val="none" w:sz="0" w:space="0" w:color="auto"/>
        <w:bottom w:val="none" w:sz="0" w:space="0" w:color="auto"/>
        <w:right w:val="none" w:sz="0" w:space="0" w:color="auto"/>
      </w:divBdr>
    </w:div>
    <w:div w:id="1578055704">
      <w:bodyDiv w:val="1"/>
      <w:marLeft w:val="0"/>
      <w:marRight w:val="0"/>
      <w:marTop w:val="0"/>
      <w:marBottom w:val="0"/>
      <w:divBdr>
        <w:top w:val="none" w:sz="0" w:space="0" w:color="auto"/>
        <w:left w:val="none" w:sz="0" w:space="0" w:color="auto"/>
        <w:bottom w:val="none" w:sz="0" w:space="0" w:color="auto"/>
        <w:right w:val="none" w:sz="0" w:space="0" w:color="auto"/>
      </w:divBdr>
    </w:div>
    <w:div w:id="1594584927">
      <w:bodyDiv w:val="1"/>
      <w:marLeft w:val="0"/>
      <w:marRight w:val="0"/>
      <w:marTop w:val="0"/>
      <w:marBottom w:val="0"/>
      <w:divBdr>
        <w:top w:val="none" w:sz="0" w:space="0" w:color="auto"/>
        <w:left w:val="none" w:sz="0" w:space="0" w:color="auto"/>
        <w:bottom w:val="none" w:sz="0" w:space="0" w:color="auto"/>
        <w:right w:val="none" w:sz="0" w:space="0" w:color="auto"/>
      </w:divBdr>
    </w:div>
    <w:div w:id="1595045200">
      <w:bodyDiv w:val="1"/>
      <w:marLeft w:val="0"/>
      <w:marRight w:val="0"/>
      <w:marTop w:val="0"/>
      <w:marBottom w:val="0"/>
      <w:divBdr>
        <w:top w:val="none" w:sz="0" w:space="0" w:color="auto"/>
        <w:left w:val="none" w:sz="0" w:space="0" w:color="auto"/>
        <w:bottom w:val="none" w:sz="0" w:space="0" w:color="auto"/>
        <w:right w:val="none" w:sz="0" w:space="0" w:color="auto"/>
      </w:divBdr>
    </w:div>
    <w:div w:id="1606839865">
      <w:bodyDiv w:val="1"/>
      <w:marLeft w:val="0"/>
      <w:marRight w:val="0"/>
      <w:marTop w:val="0"/>
      <w:marBottom w:val="0"/>
      <w:divBdr>
        <w:top w:val="none" w:sz="0" w:space="0" w:color="auto"/>
        <w:left w:val="none" w:sz="0" w:space="0" w:color="auto"/>
        <w:bottom w:val="none" w:sz="0" w:space="0" w:color="auto"/>
        <w:right w:val="none" w:sz="0" w:space="0" w:color="auto"/>
      </w:divBdr>
    </w:div>
    <w:div w:id="1623267310">
      <w:bodyDiv w:val="1"/>
      <w:marLeft w:val="0"/>
      <w:marRight w:val="0"/>
      <w:marTop w:val="0"/>
      <w:marBottom w:val="0"/>
      <w:divBdr>
        <w:top w:val="none" w:sz="0" w:space="0" w:color="auto"/>
        <w:left w:val="none" w:sz="0" w:space="0" w:color="auto"/>
        <w:bottom w:val="none" w:sz="0" w:space="0" w:color="auto"/>
        <w:right w:val="none" w:sz="0" w:space="0" w:color="auto"/>
      </w:divBdr>
    </w:div>
    <w:div w:id="1626040695">
      <w:bodyDiv w:val="1"/>
      <w:marLeft w:val="0"/>
      <w:marRight w:val="0"/>
      <w:marTop w:val="0"/>
      <w:marBottom w:val="0"/>
      <w:divBdr>
        <w:top w:val="none" w:sz="0" w:space="0" w:color="auto"/>
        <w:left w:val="none" w:sz="0" w:space="0" w:color="auto"/>
        <w:bottom w:val="none" w:sz="0" w:space="0" w:color="auto"/>
        <w:right w:val="none" w:sz="0" w:space="0" w:color="auto"/>
      </w:divBdr>
    </w:div>
    <w:div w:id="1663390008">
      <w:bodyDiv w:val="1"/>
      <w:marLeft w:val="0"/>
      <w:marRight w:val="0"/>
      <w:marTop w:val="0"/>
      <w:marBottom w:val="0"/>
      <w:divBdr>
        <w:top w:val="none" w:sz="0" w:space="0" w:color="auto"/>
        <w:left w:val="none" w:sz="0" w:space="0" w:color="auto"/>
        <w:bottom w:val="none" w:sz="0" w:space="0" w:color="auto"/>
        <w:right w:val="none" w:sz="0" w:space="0" w:color="auto"/>
      </w:divBdr>
    </w:div>
    <w:div w:id="1671980289">
      <w:bodyDiv w:val="1"/>
      <w:marLeft w:val="0"/>
      <w:marRight w:val="0"/>
      <w:marTop w:val="0"/>
      <w:marBottom w:val="0"/>
      <w:divBdr>
        <w:top w:val="none" w:sz="0" w:space="0" w:color="auto"/>
        <w:left w:val="none" w:sz="0" w:space="0" w:color="auto"/>
        <w:bottom w:val="none" w:sz="0" w:space="0" w:color="auto"/>
        <w:right w:val="none" w:sz="0" w:space="0" w:color="auto"/>
      </w:divBdr>
    </w:div>
    <w:div w:id="1682509434">
      <w:bodyDiv w:val="1"/>
      <w:marLeft w:val="0"/>
      <w:marRight w:val="0"/>
      <w:marTop w:val="0"/>
      <w:marBottom w:val="0"/>
      <w:divBdr>
        <w:top w:val="none" w:sz="0" w:space="0" w:color="auto"/>
        <w:left w:val="none" w:sz="0" w:space="0" w:color="auto"/>
        <w:bottom w:val="none" w:sz="0" w:space="0" w:color="auto"/>
        <w:right w:val="none" w:sz="0" w:space="0" w:color="auto"/>
      </w:divBdr>
    </w:div>
    <w:div w:id="1688097427">
      <w:bodyDiv w:val="1"/>
      <w:marLeft w:val="0"/>
      <w:marRight w:val="0"/>
      <w:marTop w:val="0"/>
      <w:marBottom w:val="0"/>
      <w:divBdr>
        <w:top w:val="none" w:sz="0" w:space="0" w:color="auto"/>
        <w:left w:val="none" w:sz="0" w:space="0" w:color="auto"/>
        <w:bottom w:val="none" w:sz="0" w:space="0" w:color="auto"/>
        <w:right w:val="none" w:sz="0" w:space="0" w:color="auto"/>
      </w:divBdr>
    </w:div>
    <w:div w:id="1706639044">
      <w:bodyDiv w:val="1"/>
      <w:marLeft w:val="0"/>
      <w:marRight w:val="0"/>
      <w:marTop w:val="0"/>
      <w:marBottom w:val="0"/>
      <w:divBdr>
        <w:top w:val="none" w:sz="0" w:space="0" w:color="auto"/>
        <w:left w:val="none" w:sz="0" w:space="0" w:color="auto"/>
        <w:bottom w:val="none" w:sz="0" w:space="0" w:color="auto"/>
        <w:right w:val="none" w:sz="0" w:space="0" w:color="auto"/>
      </w:divBdr>
    </w:div>
    <w:div w:id="1712345486">
      <w:bodyDiv w:val="1"/>
      <w:marLeft w:val="0"/>
      <w:marRight w:val="0"/>
      <w:marTop w:val="0"/>
      <w:marBottom w:val="0"/>
      <w:divBdr>
        <w:top w:val="none" w:sz="0" w:space="0" w:color="auto"/>
        <w:left w:val="none" w:sz="0" w:space="0" w:color="auto"/>
        <w:bottom w:val="none" w:sz="0" w:space="0" w:color="auto"/>
        <w:right w:val="none" w:sz="0" w:space="0" w:color="auto"/>
      </w:divBdr>
    </w:div>
    <w:div w:id="1714038285">
      <w:bodyDiv w:val="1"/>
      <w:marLeft w:val="0"/>
      <w:marRight w:val="0"/>
      <w:marTop w:val="0"/>
      <w:marBottom w:val="0"/>
      <w:divBdr>
        <w:top w:val="none" w:sz="0" w:space="0" w:color="auto"/>
        <w:left w:val="none" w:sz="0" w:space="0" w:color="auto"/>
        <w:bottom w:val="none" w:sz="0" w:space="0" w:color="auto"/>
        <w:right w:val="none" w:sz="0" w:space="0" w:color="auto"/>
      </w:divBdr>
    </w:div>
    <w:div w:id="1714382645">
      <w:bodyDiv w:val="1"/>
      <w:marLeft w:val="0"/>
      <w:marRight w:val="0"/>
      <w:marTop w:val="0"/>
      <w:marBottom w:val="0"/>
      <w:divBdr>
        <w:top w:val="none" w:sz="0" w:space="0" w:color="auto"/>
        <w:left w:val="none" w:sz="0" w:space="0" w:color="auto"/>
        <w:bottom w:val="none" w:sz="0" w:space="0" w:color="auto"/>
        <w:right w:val="none" w:sz="0" w:space="0" w:color="auto"/>
      </w:divBdr>
    </w:div>
    <w:div w:id="1720590054">
      <w:bodyDiv w:val="1"/>
      <w:marLeft w:val="0"/>
      <w:marRight w:val="0"/>
      <w:marTop w:val="0"/>
      <w:marBottom w:val="0"/>
      <w:divBdr>
        <w:top w:val="none" w:sz="0" w:space="0" w:color="auto"/>
        <w:left w:val="none" w:sz="0" w:space="0" w:color="auto"/>
        <w:bottom w:val="none" w:sz="0" w:space="0" w:color="auto"/>
        <w:right w:val="none" w:sz="0" w:space="0" w:color="auto"/>
      </w:divBdr>
    </w:div>
    <w:div w:id="1726492903">
      <w:bodyDiv w:val="1"/>
      <w:marLeft w:val="0"/>
      <w:marRight w:val="0"/>
      <w:marTop w:val="0"/>
      <w:marBottom w:val="0"/>
      <w:divBdr>
        <w:top w:val="none" w:sz="0" w:space="0" w:color="auto"/>
        <w:left w:val="none" w:sz="0" w:space="0" w:color="auto"/>
        <w:bottom w:val="none" w:sz="0" w:space="0" w:color="auto"/>
        <w:right w:val="none" w:sz="0" w:space="0" w:color="auto"/>
      </w:divBdr>
    </w:div>
    <w:div w:id="1730228593">
      <w:bodyDiv w:val="1"/>
      <w:marLeft w:val="0"/>
      <w:marRight w:val="0"/>
      <w:marTop w:val="0"/>
      <w:marBottom w:val="0"/>
      <w:divBdr>
        <w:top w:val="none" w:sz="0" w:space="0" w:color="auto"/>
        <w:left w:val="none" w:sz="0" w:space="0" w:color="auto"/>
        <w:bottom w:val="none" w:sz="0" w:space="0" w:color="auto"/>
        <w:right w:val="none" w:sz="0" w:space="0" w:color="auto"/>
      </w:divBdr>
    </w:div>
    <w:div w:id="1731878123">
      <w:bodyDiv w:val="1"/>
      <w:marLeft w:val="0"/>
      <w:marRight w:val="0"/>
      <w:marTop w:val="0"/>
      <w:marBottom w:val="0"/>
      <w:divBdr>
        <w:top w:val="none" w:sz="0" w:space="0" w:color="auto"/>
        <w:left w:val="none" w:sz="0" w:space="0" w:color="auto"/>
        <w:bottom w:val="none" w:sz="0" w:space="0" w:color="auto"/>
        <w:right w:val="none" w:sz="0" w:space="0" w:color="auto"/>
      </w:divBdr>
    </w:div>
    <w:div w:id="1738547951">
      <w:bodyDiv w:val="1"/>
      <w:marLeft w:val="0"/>
      <w:marRight w:val="0"/>
      <w:marTop w:val="0"/>
      <w:marBottom w:val="0"/>
      <w:divBdr>
        <w:top w:val="none" w:sz="0" w:space="0" w:color="auto"/>
        <w:left w:val="none" w:sz="0" w:space="0" w:color="auto"/>
        <w:bottom w:val="none" w:sz="0" w:space="0" w:color="auto"/>
        <w:right w:val="none" w:sz="0" w:space="0" w:color="auto"/>
      </w:divBdr>
    </w:div>
    <w:div w:id="1752701323">
      <w:bodyDiv w:val="1"/>
      <w:marLeft w:val="0"/>
      <w:marRight w:val="0"/>
      <w:marTop w:val="0"/>
      <w:marBottom w:val="0"/>
      <w:divBdr>
        <w:top w:val="none" w:sz="0" w:space="0" w:color="auto"/>
        <w:left w:val="none" w:sz="0" w:space="0" w:color="auto"/>
        <w:bottom w:val="none" w:sz="0" w:space="0" w:color="auto"/>
        <w:right w:val="none" w:sz="0" w:space="0" w:color="auto"/>
      </w:divBdr>
    </w:div>
    <w:div w:id="1753232411">
      <w:bodyDiv w:val="1"/>
      <w:marLeft w:val="0"/>
      <w:marRight w:val="0"/>
      <w:marTop w:val="0"/>
      <w:marBottom w:val="0"/>
      <w:divBdr>
        <w:top w:val="none" w:sz="0" w:space="0" w:color="auto"/>
        <w:left w:val="none" w:sz="0" w:space="0" w:color="auto"/>
        <w:bottom w:val="none" w:sz="0" w:space="0" w:color="auto"/>
        <w:right w:val="none" w:sz="0" w:space="0" w:color="auto"/>
      </w:divBdr>
    </w:div>
    <w:div w:id="1756246317">
      <w:bodyDiv w:val="1"/>
      <w:marLeft w:val="0"/>
      <w:marRight w:val="0"/>
      <w:marTop w:val="0"/>
      <w:marBottom w:val="0"/>
      <w:divBdr>
        <w:top w:val="none" w:sz="0" w:space="0" w:color="auto"/>
        <w:left w:val="none" w:sz="0" w:space="0" w:color="auto"/>
        <w:bottom w:val="none" w:sz="0" w:space="0" w:color="auto"/>
        <w:right w:val="none" w:sz="0" w:space="0" w:color="auto"/>
      </w:divBdr>
    </w:div>
    <w:div w:id="1762263088">
      <w:bodyDiv w:val="1"/>
      <w:marLeft w:val="0"/>
      <w:marRight w:val="0"/>
      <w:marTop w:val="0"/>
      <w:marBottom w:val="0"/>
      <w:divBdr>
        <w:top w:val="none" w:sz="0" w:space="0" w:color="auto"/>
        <w:left w:val="none" w:sz="0" w:space="0" w:color="auto"/>
        <w:bottom w:val="none" w:sz="0" w:space="0" w:color="auto"/>
        <w:right w:val="none" w:sz="0" w:space="0" w:color="auto"/>
      </w:divBdr>
    </w:div>
    <w:div w:id="1768576295">
      <w:bodyDiv w:val="1"/>
      <w:marLeft w:val="0"/>
      <w:marRight w:val="0"/>
      <w:marTop w:val="0"/>
      <w:marBottom w:val="0"/>
      <w:divBdr>
        <w:top w:val="none" w:sz="0" w:space="0" w:color="auto"/>
        <w:left w:val="none" w:sz="0" w:space="0" w:color="auto"/>
        <w:bottom w:val="none" w:sz="0" w:space="0" w:color="auto"/>
        <w:right w:val="none" w:sz="0" w:space="0" w:color="auto"/>
      </w:divBdr>
    </w:div>
    <w:div w:id="1769734773">
      <w:bodyDiv w:val="1"/>
      <w:marLeft w:val="0"/>
      <w:marRight w:val="0"/>
      <w:marTop w:val="0"/>
      <w:marBottom w:val="0"/>
      <w:divBdr>
        <w:top w:val="none" w:sz="0" w:space="0" w:color="auto"/>
        <w:left w:val="none" w:sz="0" w:space="0" w:color="auto"/>
        <w:bottom w:val="none" w:sz="0" w:space="0" w:color="auto"/>
        <w:right w:val="none" w:sz="0" w:space="0" w:color="auto"/>
      </w:divBdr>
    </w:div>
    <w:div w:id="1776168928">
      <w:bodyDiv w:val="1"/>
      <w:marLeft w:val="0"/>
      <w:marRight w:val="0"/>
      <w:marTop w:val="0"/>
      <w:marBottom w:val="0"/>
      <w:divBdr>
        <w:top w:val="none" w:sz="0" w:space="0" w:color="auto"/>
        <w:left w:val="none" w:sz="0" w:space="0" w:color="auto"/>
        <w:bottom w:val="none" w:sz="0" w:space="0" w:color="auto"/>
        <w:right w:val="none" w:sz="0" w:space="0" w:color="auto"/>
      </w:divBdr>
    </w:div>
    <w:div w:id="1785728140">
      <w:bodyDiv w:val="1"/>
      <w:marLeft w:val="0"/>
      <w:marRight w:val="0"/>
      <w:marTop w:val="0"/>
      <w:marBottom w:val="0"/>
      <w:divBdr>
        <w:top w:val="none" w:sz="0" w:space="0" w:color="auto"/>
        <w:left w:val="none" w:sz="0" w:space="0" w:color="auto"/>
        <w:bottom w:val="none" w:sz="0" w:space="0" w:color="auto"/>
        <w:right w:val="none" w:sz="0" w:space="0" w:color="auto"/>
      </w:divBdr>
    </w:div>
    <w:div w:id="1786076756">
      <w:bodyDiv w:val="1"/>
      <w:marLeft w:val="0"/>
      <w:marRight w:val="0"/>
      <w:marTop w:val="0"/>
      <w:marBottom w:val="0"/>
      <w:divBdr>
        <w:top w:val="none" w:sz="0" w:space="0" w:color="auto"/>
        <w:left w:val="none" w:sz="0" w:space="0" w:color="auto"/>
        <w:bottom w:val="none" w:sz="0" w:space="0" w:color="auto"/>
        <w:right w:val="none" w:sz="0" w:space="0" w:color="auto"/>
      </w:divBdr>
    </w:div>
    <w:div w:id="1810047451">
      <w:bodyDiv w:val="1"/>
      <w:marLeft w:val="0"/>
      <w:marRight w:val="0"/>
      <w:marTop w:val="0"/>
      <w:marBottom w:val="0"/>
      <w:divBdr>
        <w:top w:val="none" w:sz="0" w:space="0" w:color="auto"/>
        <w:left w:val="none" w:sz="0" w:space="0" w:color="auto"/>
        <w:bottom w:val="none" w:sz="0" w:space="0" w:color="auto"/>
        <w:right w:val="none" w:sz="0" w:space="0" w:color="auto"/>
      </w:divBdr>
    </w:div>
    <w:div w:id="1832528874">
      <w:bodyDiv w:val="1"/>
      <w:marLeft w:val="0"/>
      <w:marRight w:val="0"/>
      <w:marTop w:val="0"/>
      <w:marBottom w:val="0"/>
      <w:divBdr>
        <w:top w:val="none" w:sz="0" w:space="0" w:color="auto"/>
        <w:left w:val="none" w:sz="0" w:space="0" w:color="auto"/>
        <w:bottom w:val="none" w:sz="0" w:space="0" w:color="auto"/>
        <w:right w:val="none" w:sz="0" w:space="0" w:color="auto"/>
      </w:divBdr>
    </w:div>
    <w:div w:id="1833325909">
      <w:bodyDiv w:val="1"/>
      <w:marLeft w:val="0"/>
      <w:marRight w:val="0"/>
      <w:marTop w:val="0"/>
      <w:marBottom w:val="0"/>
      <w:divBdr>
        <w:top w:val="none" w:sz="0" w:space="0" w:color="auto"/>
        <w:left w:val="none" w:sz="0" w:space="0" w:color="auto"/>
        <w:bottom w:val="none" w:sz="0" w:space="0" w:color="auto"/>
        <w:right w:val="none" w:sz="0" w:space="0" w:color="auto"/>
      </w:divBdr>
    </w:div>
    <w:div w:id="1833985029">
      <w:bodyDiv w:val="1"/>
      <w:marLeft w:val="0"/>
      <w:marRight w:val="0"/>
      <w:marTop w:val="0"/>
      <w:marBottom w:val="0"/>
      <w:divBdr>
        <w:top w:val="none" w:sz="0" w:space="0" w:color="auto"/>
        <w:left w:val="none" w:sz="0" w:space="0" w:color="auto"/>
        <w:bottom w:val="none" w:sz="0" w:space="0" w:color="auto"/>
        <w:right w:val="none" w:sz="0" w:space="0" w:color="auto"/>
      </w:divBdr>
    </w:div>
    <w:div w:id="1835102029">
      <w:bodyDiv w:val="1"/>
      <w:marLeft w:val="0"/>
      <w:marRight w:val="0"/>
      <w:marTop w:val="0"/>
      <w:marBottom w:val="0"/>
      <w:divBdr>
        <w:top w:val="none" w:sz="0" w:space="0" w:color="auto"/>
        <w:left w:val="none" w:sz="0" w:space="0" w:color="auto"/>
        <w:bottom w:val="none" w:sz="0" w:space="0" w:color="auto"/>
        <w:right w:val="none" w:sz="0" w:space="0" w:color="auto"/>
      </w:divBdr>
    </w:div>
    <w:div w:id="1841002804">
      <w:bodyDiv w:val="1"/>
      <w:marLeft w:val="0"/>
      <w:marRight w:val="0"/>
      <w:marTop w:val="0"/>
      <w:marBottom w:val="0"/>
      <w:divBdr>
        <w:top w:val="none" w:sz="0" w:space="0" w:color="auto"/>
        <w:left w:val="none" w:sz="0" w:space="0" w:color="auto"/>
        <w:bottom w:val="none" w:sz="0" w:space="0" w:color="auto"/>
        <w:right w:val="none" w:sz="0" w:space="0" w:color="auto"/>
      </w:divBdr>
    </w:div>
    <w:div w:id="1867864451">
      <w:bodyDiv w:val="1"/>
      <w:marLeft w:val="0"/>
      <w:marRight w:val="0"/>
      <w:marTop w:val="0"/>
      <w:marBottom w:val="0"/>
      <w:divBdr>
        <w:top w:val="none" w:sz="0" w:space="0" w:color="auto"/>
        <w:left w:val="none" w:sz="0" w:space="0" w:color="auto"/>
        <w:bottom w:val="none" w:sz="0" w:space="0" w:color="auto"/>
        <w:right w:val="none" w:sz="0" w:space="0" w:color="auto"/>
      </w:divBdr>
    </w:div>
    <w:div w:id="1870217545">
      <w:bodyDiv w:val="1"/>
      <w:marLeft w:val="0"/>
      <w:marRight w:val="0"/>
      <w:marTop w:val="0"/>
      <w:marBottom w:val="0"/>
      <w:divBdr>
        <w:top w:val="none" w:sz="0" w:space="0" w:color="auto"/>
        <w:left w:val="none" w:sz="0" w:space="0" w:color="auto"/>
        <w:bottom w:val="none" w:sz="0" w:space="0" w:color="auto"/>
        <w:right w:val="none" w:sz="0" w:space="0" w:color="auto"/>
      </w:divBdr>
    </w:div>
    <w:div w:id="1873959351">
      <w:bodyDiv w:val="1"/>
      <w:marLeft w:val="0"/>
      <w:marRight w:val="0"/>
      <w:marTop w:val="0"/>
      <w:marBottom w:val="0"/>
      <w:divBdr>
        <w:top w:val="none" w:sz="0" w:space="0" w:color="auto"/>
        <w:left w:val="none" w:sz="0" w:space="0" w:color="auto"/>
        <w:bottom w:val="none" w:sz="0" w:space="0" w:color="auto"/>
        <w:right w:val="none" w:sz="0" w:space="0" w:color="auto"/>
      </w:divBdr>
    </w:div>
    <w:div w:id="1876386753">
      <w:bodyDiv w:val="1"/>
      <w:marLeft w:val="0"/>
      <w:marRight w:val="0"/>
      <w:marTop w:val="0"/>
      <w:marBottom w:val="0"/>
      <w:divBdr>
        <w:top w:val="none" w:sz="0" w:space="0" w:color="auto"/>
        <w:left w:val="none" w:sz="0" w:space="0" w:color="auto"/>
        <w:bottom w:val="none" w:sz="0" w:space="0" w:color="auto"/>
        <w:right w:val="none" w:sz="0" w:space="0" w:color="auto"/>
      </w:divBdr>
    </w:div>
    <w:div w:id="1878664559">
      <w:bodyDiv w:val="1"/>
      <w:marLeft w:val="0"/>
      <w:marRight w:val="0"/>
      <w:marTop w:val="0"/>
      <w:marBottom w:val="0"/>
      <w:divBdr>
        <w:top w:val="none" w:sz="0" w:space="0" w:color="auto"/>
        <w:left w:val="none" w:sz="0" w:space="0" w:color="auto"/>
        <w:bottom w:val="none" w:sz="0" w:space="0" w:color="auto"/>
        <w:right w:val="none" w:sz="0" w:space="0" w:color="auto"/>
      </w:divBdr>
    </w:div>
    <w:div w:id="1897353584">
      <w:bodyDiv w:val="1"/>
      <w:marLeft w:val="0"/>
      <w:marRight w:val="0"/>
      <w:marTop w:val="0"/>
      <w:marBottom w:val="0"/>
      <w:divBdr>
        <w:top w:val="none" w:sz="0" w:space="0" w:color="auto"/>
        <w:left w:val="none" w:sz="0" w:space="0" w:color="auto"/>
        <w:bottom w:val="none" w:sz="0" w:space="0" w:color="auto"/>
        <w:right w:val="none" w:sz="0" w:space="0" w:color="auto"/>
      </w:divBdr>
    </w:div>
    <w:div w:id="1898055263">
      <w:bodyDiv w:val="1"/>
      <w:marLeft w:val="0"/>
      <w:marRight w:val="0"/>
      <w:marTop w:val="0"/>
      <w:marBottom w:val="0"/>
      <w:divBdr>
        <w:top w:val="none" w:sz="0" w:space="0" w:color="auto"/>
        <w:left w:val="none" w:sz="0" w:space="0" w:color="auto"/>
        <w:bottom w:val="none" w:sz="0" w:space="0" w:color="auto"/>
        <w:right w:val="none" w:sz="0" w:space="0" w:color="auto"/>
      </w:divBdr>
    </w:div>
    <w:div w:id="1899828346">
      <w:bodyDiv w:val="1"/>
      <w:marLeft w:val="0"/>
      <w:marRight w:val="0"/>
      <w:marTop w:val="0"/>
      <w:marBottom w:val="0"/>
      <w:divBdr>
        <w:top w:val="none" w:sz="0" w:space="0" w:color="auto"/>
        <w:left w:val="none" w:sz="0" w:space="0" w:color="auto"/>
        <w:bottom w:val="none" w:sz="0" w:space="0" w:color="auto"/>
        <w:right w:val="none" w:sz="0" w:space="0" w:color="auto"/>
      </w:divBdr>
    </w:div>
    <w:div w:id="1900706299">
      <w:bodyDiv w:val="1"/>
      <w:marLeft w:val="0"/>
      <w:marRight w:val="0"/>
      <w:marTop w:val="0"/>
      <w:marBottom w:val="0"/>
      <w:divBdr>
        <w:top w:val="none" w:sz="0" w:space="0" w:color="auto"/>
        <w:left w:val="none" w:sz="0" w:space="0" w:color="auto"/>
        <w:bottom w:val="none" w:sz="0" w:space="0" w:color="auto"/>
        <w:right w:val="none" w:sz="0" w:space="0" w:color="auto"/>
      </w:divBdr>
    </w:div>
    <w:div w:id="1905989607">
      <w:bodyDiv w:val="1"/>
      <w:marLeft w:val="0"/>
      <w:marRight w:val="0"/>
      <w:marTop w:val="0"/>
      <w:marBottom w:val="0"/>
      <w:divBdr>
        <w:top w:val="none" w:sz="0" w:space="0" w:color="auto"/>
        <w:left w:val="none" w:sz="0" w:space="0" w:color="auto"/>
        <w:bottom w:val="none" w:sz="0" w:space="0" w:color="auto"/>
        <w:right w:val="none" w:sz="0" w:space="0" w:color="auto"/>
      </w:divBdr>
    </w:div>
    <w:div w:id="1907566250">
      <w:bodyDiv w:val="1"/>
      <w:marLeft w:val="0"/>
      <w:marRight w:val="0"/>
      <w:marTop w:val="0"/>
      <w:marBottom w:val="0"/>
      <w:divBdr>
        <w:top w:val="none" w:sz="0" w:space="0" w:color="auto"/>
        <w:left w:val="none" w:sz="0" w:space="0" w:color="auto"/>
        <w:bottom w:val="none" w:sz="0" w:space="0" w:color="auto"/>
        <w:right w:val="none" w:sz="0" w:space="0" w:color="auto"/>
      </w:divBdr>
    </w:div>
    <w:div w:id="1938099263">
      <w:bodyDiv w:val="1"/>
      <w:marLeft w:val="0"/>
      <w:marRight w:val="0"/>
      <w:marTop w:val="0"/>
      <w:marBottom w:val="0"/>
      <w:divBdr>
        <w:top w:val="none" w:sz="0" w:space="0" w:color="auto"/>
        <w:left w:val="none" w:sz="0" w:space="0" w:color="auto"/>
        <w:bottom w:val="none" w:sz="0" w:space="0" w:color="auto"/>
        <w:right w:val="none" w:sz="0" w:space="0" w:color="auto"/>
      </w:divBdr>
    </w:div>
    <w:div w:id="1941063629">
      <w:bodyDiv w:val="1"/>
      <w:marLeft w:val="0"/>
      <w:marRight w:val="0"/>
      <w:marTop w:val="0"/>
      <w:marBottom w:val="0"/>
      <w:divBdr>
        <w:top w:val="none" w:sz="0" w:space="0" w:color="auto"/>
        <w:left w:val="none" w:sz="0" w:space="0" w:color="auto"/>
        <w:bottom w:val="none" w:sz="0" w:space="0" w:color="auto"/>
        <w:right w:val="none" w:sz="0" w:space="0" w:color="auto"/>
      </w:divBdr>
    </w:div>
    <w:div w:id="1963878581">
      <w:bodyDiv w:val="1"/>
      <w:marLeft w:val="0"/>
      <w:marRight w:val="0"/>
      <w:marTop w:val="0"/>
      <w:marBottom w:val="0"/>
      <w:divBdr>
        <w:top w:val="none" w:sz="0" w:space="0" w:color="auto"/>
        <w:left w:val="none" w:sz="0" w:space="0" w:color="auto"/>
        <w:bottom w:val="none" w:sz="0" w:space="0" w:color="auto"/>
        <w:right w:val="none" w:sz="0" w:space="0" w:color="auto"/>
      </w:divBdr>
    </w:div>
    <w:div w:id="1985546803">
      <w:bodyDiv w:val="1"/>
      <w:marLeft w:val="0"/>
      <w:marRight w:val="0"/>
      <w:marTop w:val="0"/>
      <w:marBottom w:val="0"/>
      <w:divBdr>
        <w:top w:val="none" w:sz="0" w:space="0" w:color="auto"/>
        <w:left w:val="none" w:sz="0" w:space="0" w:color="auto"/>
        <w:bottom w:val="none" w:sz="0" w:space="0" w:color="auto"/>
        <w:right w:val="none" w:sz="0" w:space="0" w:color="auto"/>
      </w:divBdr>
    </w:div>
    <w:div w:id="2001691991">
      <w:bodyDiv w:val="1"/>
      <w:marLeft w:val="0"/>
      <w:marRight w:val="0"/>
      <w:marTop w:val="0"/>
      <w:marBottom w:val="0"/>
      <w:divBdr>
        <w:top w:val="none" w:sz="0" w:space="0" w:color="auto"/>
        <w:left w:val="none" w:sz="0" w:space="0" w:color="auto"/>
        <w:bottom w:val="none" w:sz="0" w:space="0" w:color="auto"/>
        <w:right w:val="none" w:sz="0" w:space="0" w:color="auto"/>
      </w:divBdr>
    </w:div>
    <w:div w:id="2002196752">
      <w:bodyDiv w:val="1"/>
      <w:marLeft w:val="0"/>
      <w:marRight w:val="0"/>
      <w:marTop w:val="0"/>
      <w:marBottom w:val="0"/>
      <w:divBdr>
        <w:top w:val="none" w:sz="0" w:space="0" w:color="auto"/>
        <w:left w:val="none" w:sz="0" w:space="0" w:color="auto"/>
        <w:bottom w:val="none" w:sz="0" w:space="0" w:color="auto"/>
        <w:right w:val="none" w:sz="0" w:space="0" w:color="auto"/>
      </w:divBdr>
    </w:div>
    <w:div w:id="2022707227">
      <w:bodyDiv w:val="1"/>
      <w:marLeft w:val="0"/>
      <w:marRight w:val="0"/>
      <w:marTop w:val="0"/>
      <w:marBottom w:val="0"/>
      <w:divBdr>
        <w:top w:val="none" w:sz="0" w:space="0" w:color="auto"/>
        <w:left w:val="none" w:sz="0" w:space="0" w:color="auto"/>
        <w:bottom w:val="none" w:sz="0" w:space="0" w:color="auto"/>
        <w:right w:val="none" w:sz="0" w:space="0" w:color="auto"/>
      </w:divBdr>
    </w:div>
    <w:div w:id="2029091115">
      <w:bodyDiv w:val="1"/>
      <w:marLeft w:val="0"/>
      <w:marRight w:val="0"/>
      <w:marTop w:val="0"/>
      <w:marBottom w:val="0"/>
      <w:divBdr>
        <w:top w:val="none" w:sz="0" w:space="0" w:color="auto"/>
        <w:left w:val="none" w:sz="0" w:space="0" w:color="auto"/>
        <w:bottom w:val="none" w:sz="0" w:space="0" w:color="auto"/>
        <w:right w:val="none" w:sz="0" w:space="0" w:color="auto"/>
      </w:divBdr>
    </w:div>
    <w:div w:id="2032683424">
      <w:bodyDiv w:val="1"/>
      <w:marLeft w:val="0"/>
      <w:marRight w:val="0"/>
      <w:marTop w:val="0"/>
      <w:marBottom w:val="0"/>
      <w:divBdr>
        <w:top w:val="none" w:sz="0" w:space="0" w:color="auto"/>
        <w:left w:val="none" w:sz="0" w:space="0" w:color="auto"/>
        <w:bottom w:val="none" w:sz="0" w:space="0" w:color="auto"/>
        <w:right w:val="none" w:sz="0" w:space="0" w:color="auto"/>
      </w:divBdr>
    </w:div>
    <w:div w:id="2048605564">
      <w:bodyDiv w:val="1"/>
      <w:marLeft w:val="0"/>
      <w:marRight w:val="0"/>
      <w:marTop w:val="0"/>
      <w:marBottom w:val="0"/>
      <w:divBdr>
        <w:top w:val="none" w:sz="0" w:space="0" w:color="auto"/>
        <w:left w:val="none" w:sz="0" w:space="0" w:color="auto"/>
        <w:bottom w:val="none" w:sz="0" w:space="0" w:color="auto"/>
        <w:right w:val="none" w:sz="0" w:space="0" w:color="auto"/>
      </w:divBdr>
    </w:div>
    <w:div w:id="2051876744">
      <w:bodyDiv w:val="1"/>
      <w:marLeft w:val="0"/>
      <w:marRight w:val="0"/>
      <w:marTop w:val="0"/>
      <w:marBottom w:val="0"/>
      <w:divBdr>
        <w:top w:val="none" w:sz="0" w:space="0" w:color="auto"/>
        <w:left w:val="none" w:sz="0" w:space="0" w:color="auto"/>
        <w:bottom w:val="none" w:sz="0" w:space="0" w:color="auto"/>
        <w:right w:val="none" w:sz="0" w:space="0" w:color="auto"/>
      </w:divBdr>
    </w:div>
    <w:div w:id="2054649472">
      <w:bodyDiv w:val="1"/>
      <w:marLeft w:val="0"/>
      <w:marRight w:val="0"/>
      <w:marTop w:val="0"/>
      <w:marBottom w:val="0"/>
      <w:divBdr>
        <w:top w:val="none" w:sz="0" w:space="0" w:color="auto"/>
        <w:left w:val="none" w:sz="0" w:space="0" w:color="auto"/>
        <w:bottom w:val="none" w:sz="0" w:space="0" w:color="auto"/>
        <w:right w:val="none" w:sz="0" w:space="0" w:color="auto"/>
      </w:divBdr>
    </w:div>
    <w:div w:id="2064063732">
      <w:bodyDiv w:val="1"/>
      <w:marLeft w:val="0"/>
      <w:marRight w:val="0"/>
      <w:marTop w:val="0"/>
      <w:marBottom w:val="0"/>
      <w:divBdr>
        <w:top w:val="none" w:sz="0" w:space="0" w:color="auto"/>
        <w:left w:val="none" w:sz="0" w:space="0" w:color="auto"/>
        <w:bottom w:val="none" w:sz="0" w:space="0" w:color="auto"/>
        <w:right w:val="none" w:sz="0" w:space="0" w:color="auto"/>
      </w:divBdr>
    </w:div>
    <w:div w:id="2066248831">
      <w:bodyDiv w:val="1"/>
      <w:marLeft w:val="0"/>
      <w:marRight w:val="0"/>
      <w:marTop w:val="0"/>
      <w:marBottom w:val="0"/>
      <w:divBdr>
        <w:top w:val="none" w:sz="0" w:space="0" w:color="auto"/>
        <w:left w:val="none" w:sz="0" w:space="0" w:color="auto"/>
        <w:bottom w:val="none" w:sz="0" w:space="0" w:color="auto"/>
        <w:right w:val="none" w:sz="0" w:space="0" w:color="auto"/>
      </w:divBdr>
    </w:div>
    <w:div w:id="2073889019">
      <w:bodyDiv w:val="1"/>
      <w:marLeft w:val="0"/>
      <w:marRight w:val="0"/>
      <w:marTop w:val="0"/>
      <w:marBottom w:val="0"/>
      <w:divBdr>
        <w:top w:val="none" w:sz="0" w:space="0" w:color="auto"/>
        <w:left w:val="none" w:sz="0" w:space="0" w:color="auto"/>
        <w:bottom w:val="none" w:sz="0" w:space="0" w:color="auto"/>
        <w:right w:val="none" w:sz="0" w:space="0" w:color="auto"/>
      </w:divBdr>
    </w:div>
    <w:div w:id="2093313436">
      <w:bodyDiv w:val="1"/>
      <w:marLeft w:val="0"/>
      <w:marRight w:val="0"/>
      <w:marTop w:val="0"/>
      <w:marBottom w:val="0"/>
      <w:divBdr>
        <w:top w:val="none" w:sz="0" w:space="0" w:color="auto"/>
        <w:left w:val="none" w:sz="0" w:space="0" w:color="auto"/>
        <w:bottom w:val="none" w:sz="0" w:space="0" w:color="auto"/>
        <w:right w:val="none" w:sz="0" w:space="0" w:color="auto"/>
      </w:divBdr>
    </w:div>
    <w:div w:id="2108234426">
      <w:bodyDiv w:val="1"/>
      <w:marLeft w:val="0"/>
      <w:marRight w:val="0"/>
      <w:marTop w:val="0"/>
      <w:marBottom w:val="0"/>
      <w:divBdr>
        <w:top w:val="none" w:sz="0" w:space="0" w:color="auto"/>
        <w:left w:val="none" w:sz="0" w:space="0" w:color="auto"/>
        <w:bottom w:val="none" w:sz="0" w:space="0" w:color="auto"/>
        <w:right w:val="none" w:sz="0" w:space="0" w:color="auto"/>
      </w:divBdr>
    </w:div>
    <w:div w:id="2109349801">
      <w:bodyDiv w:val="1"/>
      <w:marLeft w:val="0"/>
      <w:marRight w:val="0"/>
      <w:marTop w:val="0"/>
      <w:marBottom w:val="0"/>
      <w:divBdr>
        <w:top w:val="none" w:sz="0" w:space="0" w:color="auto"/>
        <w:left w:val="none" w:sz="0" w:space="0" w:color="auto"/>
        <w:bottom w:val="none" w:sz="0" w:space="0" w:color="auto"/>
        <w:right w:val="none" w:sz="0" w:space="0" w:color="auto"/>
      </w:divBdr>
    </w:div>
    <w:div w:id="2114084261">
      <w:bodyDiv w:val="1"/>
      <w:marLeft w:val="0"/>
      <w:marRight w:val="0"/>
      <w:marTop w:val="0"/>
      <w:marBottom w:val="0"/>
      <w:divBdr>
        <w:top w:val="none" w:sz="0" w:space="0" w:color="auto"/>
        <w:left w:val="none" w:sz="0" w:space="0" w:color="auto"/>
        <w:bottom w:val="none" w:sz="0" w:space="0" w:color="auto"/>
        <w:right w:val="none" w:sz="0" w:space="0" w:color="auto"/>
      </w:divBdr>
    </w:div>
    <w:div w:id="2121875689">
      <w:bodyDiv w:val="1"/>
      <w:marLeft w:val="0"/>
      <w:marRight w:val="0"/>
      <w:marTop w:val="0"/>
      <w:marBottom w:val="0"/>
      <w:divBdr>
        <w:top w:val="none" w:sz="0" w:space="0" w:color="auto"/>
        <w:left w:val="none" w:sz="0" w:space="0" w:color="auto"/>
        <w:bottom w:val="none" w:sz="0" w:space="0" w:color="auto"/>
        <w:right w:val="none" w:sz="0" w:space="0" w:color="auto"/>
      </w:divBdr>
    </w:div>
    <w:div w:id="214253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gif"/><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gif"/><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gi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gif"/></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E075A840EBB164E8B95931395304A6B" ma:contentTypeVersion="19" ma:contentTypeDescription="Ustvari nov dokument." ma:contentTypeScope="" ma:versionID="72167c2619296fbd5375b53b4b06fe99">
  <xsd:schema xmlns:xsd="http://www.w3.org/2001/XMLSchema" xmlns:xs="http://www.w3.org/2001/XMLSchema" xmlns:p="http://schemas.microsoft.com/office/2006/metadata/properties" xmlns:ns2="0b147c0e-c4e0-4b60-bbb7-d2d5c1c8f5ad" xmlns:ns3="ef6acc23-6901-409c-8fe0-ed258ae42c9d" targetNamespace="http://schemas.microsoft.com/office/2006/metadata/properties" ma:root="true" ma:fieldsID="28df3435dfeb63e6e71e48aa8ced7258" ns2:_="" ns3:_="">
    <xsd:import namespace="0b147c0e-c4e0-4b60-bbb7-d2d5c1c8f5ad"/>
    <xsd:import namespace="ef6acc23-6901-409c-8fe0-ed258ae42c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element ref="ns2:slikacankarjevotekmovan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147c0e-c4e0-4b60-bbb7-d2d5c1c8f5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Oznake slike" ma:readOnly="false" ma:fieldId="{5cf76f15-5ced-4ddc-b409-7134ff3c332f}" ma:taxonomyMulti="true" ma:sspId="9d42fabc-a241-458d-b8a1-b22961280330"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slikacankarjevotekmovanje" ma:index="25" nillable="true" ma:displayName="slika cankarjevo tekmovanje" ma:format="Dropdown" ma:internalName="slikacankarjevotekmovanj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6acc23-6901-409c-8fe0-ed258ae42c9d" elementFormDefault="qualified">
    <xsd:import namespace="http://schemas.microsoft.com/office/2006/documentManagement/types"/>
    <xsd:import namespace="http://schemas.microsoft.com/office/infopath/2007/PartnerControls"/>
    <xsd:element name="SharedWithUsers" ma:index="10"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V skupni rabi s podrobnostmi" ma:internalName="SharedWithDetails" ma:readOnly="true">
      <xsd:simpleType>
        <xsd:restriction base="dms:Note">
          <xsd:maxLength value="255"/>
        </xsd:restriction>
      </xsd:simpleType>
    </xsd:element>
    <xsd:element name="TaxCatchAll" ma:index="21" nillable="true" ma:displayName="Taxonomy Catch All Column" ma:hidden="true" ma:list="{389ed996-64a9-40ba-91ed-752f9a62213a}" ma:internalName="TaxCatchAll" ma:showField="CatchAllData" ma:web="ef6acc23-6901-409c-8fe0-ed258ae42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b147c0e-c4e0-4b60-bbb7-d2d5c1c8f5ad">
      <Terms xmlns="http://schemas.microsoft.com/office/infopath/2007/PartnerControls"/>
    </lcf76f155ced4ddcb4097134ff3c332f>
    <TaxCatchAll xmlns="ef6acc23-6901-409c-8fe0-ed258ae42c9d" xsi:nil="true"/>
    <slikacankarjevotekmovanje xmlns="0b147c0e-c4e0-4b60-bbb7-d2d5c1c8f5ad" xsi:nil="true"/>
  </documentManagement>
</p:properties>
</file>

<file path=customXml/itemProps1.xml><?xml version="1.0" encoding="utf-8"?>
<ds:datastoreItem xmlns:ds="http://schemas.openxmlformats.org/officeDocument/2006/customXml" ds:itemID="{4B7A28B5-B753-4937-9802-47F6AE24FC2B}"/>
</file>

<file path=customXml/itemProps2.xml><?xml version="1.0" encoding="utf-8"?>
<ds:datastoreItem xmlns:ds="http://schemas.openxmlformats.org/officeDocument/2006/customXml" ds:itemID="{097C98BA-337B-4D93-8933-91F835525D98}"/>
</file>

<file path=customXml/itemProps3.xml><?xml version="1.0" encoding="utf-8"?>
<ds:datastoreItem xmlns:ds="http://schemas.openxmlformats.org/officeDocument/2006/customXml" ds:itemID="{2267008C-52A2-4046-9422-F44AE95ED4A9}"/>
</file>

<file path=docProps/app.xml><?xml version="1.0" encoding="utf-8"?>
<Properties xmlns="http://schemas.openxmlformats.org/officeDocument/2006/extended-properties" xmlns:vt="http://schemas.openxmlformats.org/officeDocument/2006/docPropsVTypes">
  <Template>Normal</Template>
  <TotalTime>1099</TotalTime>
  <Pages>121</Pages>
  <Words>24694</Words>
  <Characters>140757</Characters>
  <Application>Microsoft Office Word</Application>
  <DocSecurity>0</DocSecurity>
  <Lines>1172</Lines>
  <Paragraphs>330</Paragraphs>
  <ScaleCrop>false</ScaleCrop>
  <HeadingPairs>
    <vt:vector size="2" baseType="variant">
      <vt:variant>
        <vt:lpstr>Naslov</vt:lpstr>
      </vt:variant>
      <vt:variant>
        <vt:i4>1</vt:i4>
      </vt:variant>
    </vt:vector>
  </HeadingPairs>
  <TitlesOfParts>
    <vt:vector size="1" baseType="lpstr">
      <vt:lpstr/>
    </vt:vector>
  </TitlesOfParts>
  <Company>SSGT Celje</Company>
  <LinksUpToDate>false</LinksUpToDate>
  <CharactersWithSpaces>165121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Uporabnik</dc:creator>
  <cp:keywords/>
  <dc:description/>
  <cp:lastModifiedBy>Uporabnik</cp:lastModifiedBy>
  <cp:revision>45</cp:revision>
  <dcterms:created xsi:type="dcterms:W3CDTF">2026-08-29T18:43:00Z</dcterms:created>
  <dcterms:modified xsi:type="dcterms:W3CDTF">2026-09-12T11:03:00Z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0x010100BE075A840EBB164E8B95931395304A6B</vt:lpwstr>
  </property>
</Properties>
</file>